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615DBB" w:rsidRDefault="00A80CDD" w:rsidP="00615DBB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9B076F"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09</w:t>
      </w:r>
      <w:r w:rsidR="00F37CB9"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MAIO</w:t>
      </w:r>
      <w:r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615DBB" w:rsidRDefault="002E16C8" w:rsidP="00615DB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9B076F" w:rsidRPr="00615DBB" w:rsidRDefault="009B076F" w:rsidP="00615DB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>PROJETO DE LEI Nº 042/2022</w:t>
      </w:r>
      <w:r w:rsidRPr="00615DBB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Municipal firmar convenio e dá outras providencias.</w:t>
      </w:r>
    </w:p>
    <w:p w:rsidR="009B076F" w:rsidRPr="00032F3E" w:rsidRDefault="009B076F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PROJETO DE LEI Nº 047</w:t>
      </w:r>
      <w:r w:rsidR="00003C07" w:rsidRPr="00032F3E">
        <w:rPr>
          <w:rFonts w:ascii="Arial Unicode MS" w:eastAsia="Arial Unicode MS" w:hAnsi="Arial Unicode MS" w:cs="Arial Unicode MS"/>
          <w:b/>
        </w:rPr>
        <w:t xml:space="preserve">/2022 </w:t>
      </w:r>
      <w:r w:rsidR="00003C07" w:rsidRPr="00032F3E">
        <w:rPr>
          <w:rFonts w:ascii="Arial Unicode MS" w:eastAsia="Arial Unicode MS" w:hAnsi="Arial Unicode MS" w:cs="Arial Unicode MS"/>
        </w:rPr>
        <w:t xml:space="preserve">do Poder Executivo que </w:t>
      </w:r>
      <w:r w:rsidRPr="00032F3E">
        <w:rPr>
          <w:rFonts w:ascii="Arial Unicode MS" w:eastAsia="Arial Unicode MS" w:hAnsi="Arial Unicode MS" w:cs="Arial Unicode MS"/>
        </w:rPr>
        <w:t>Autoriza abertura de créditos adicionais especial dentro do orçamento vigente e dá outras providencias.</w:t>
      </w:r>
    </w:p>
    <w:p w:rsidR="009B076F" w:rsidRPr="00032F3E" w:rsidRDefault="009B076F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LEI Nº 048/2022 </w:t>
      </w:r>
      <w:r w:rsidRPr="00032F3E">
        <w:rPr>
          <w:rFonts w:ascii="Arial Unicode MS" w:eastAsia="Arial Unicode MS" w:hAnsi="Arial Unicode MS" w:cs="Arial Unicode MS"/>
        </w:rPr>
        <w:t>do Poder Executivo que Autoriza abertura de créditos adicionais especial dentro do orçamento vigente e dá outras providencias.</w:t>
      </w:r>
    </w:p>
    <w:p w:rsidR="00B370D2" w:rsidRDefault="00B370D2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5DBB">
        <w:rPr>
          <w:rFonts w:ascii="Arial Unicode MS" w:eastAsia="Arial Unicode MS" w:hAnsi="Arial Unicode MS" w:cs="Arial Unicode MS"/>
          <w:b/>
        </w:rPr>
        <w:t xml:space="preserve">PROJETO DE LEI Nº </w:t>
      </w:r>
      <w:r w:rsidR="00615DBB">
        <w:rPr>
          <w:rFonts w:ascii="Arial Unicode MS" w:eastAsia="Arial Unicode MS" w:hAnsi="Arial Unicode MS" w:cs="Arial Unicode MS"/>
          <w:b/>
        </w:rPr>
        <w:t xml:space="preserve">049/2022 </w:t>
      </w:r>
      <w:r w:rsidRPr="00615DBB">
        <w:rPr>
          <w:rFonts w:ascii="Arial Unicode MS" w:eastAsia="Arial Unicode MS" w:hAnsi="Arial Unicode MS" w:cs="Arial Unicode MS"/>
        </w:rPr>
        <w:t>do Poder Executivo que</w:t>
      </w:r>
      <w:r w:rsidR="009E3929">
        <w:rPr>
          <w:rFonts w:ascii="Arial Unicode MS" w:eastAsia="Arial Unicode MS" w:hAnsi="Arial Unicode MS" w:cs="Arial Unicode MS"/>
        </w:rPr>
        <w:t xml:space="preserve"> Dispõe sobre alteração dos </w:t>
      </w:r>
      <w:proofErr w:type="spellStart"/>
      <w:r w:rsidR="009E3929">
        <w:rPr>
          <w:rFonts w:ascii="Arial Unicode MS" w:eastAsia="Arial Unicode MS" w:hAnsi="Arial Unicode MS" w:cs="Arial Unicode MS"/>
        </w:rPr>
        <w:t>Arts</w:t>
      </w:r>
      <w:proofErr w:type="spellEnd"/>
      <w:r w:rsidR="009E3929">
        <w:rPr>
          <w:rFonts w:ascii="Arial Unicode MS" w:eastAsia="Arial Unicode MS" w:hAnsi="Arial Unicode MS" w:cs="Arial Unicode MS"/>
        </w:rPr>
        <w:t>. 91 e 92 da Lei Municipal nº 2.340/2021 que tratam do adicional de qualificação.</w:t>
      </w:r>
    </w:p>
    <w:p w:rsidR="00E31115" w:rsidRPr="00032F3E" w:rsidRDefault="00224A23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PROJETO DE LEI Nº 050/2022</w:t>
      </w:r>
      <w:r w:rsidRPr="00032F3E">
        <w:rPr>
          <w:rFonts w:ascii="Arial Unicode MS" w:eastAsia="Arial Unicode MS" w:hAnsi="Arial Unicode MS" w:cs="Arial Unicode MS"/>
        </w:rPr>
        <w:t xml:space="preserve"> do Poder Executivo que Autoriza abertura de créditos adicionais especial dentro do orçamento vigente e dá outras providencias.</w:t>
      </w:r>
    </w:p>
    <w:p w:rsidR="00B370D2" w:rsidRPr="00615DBB" w:rsidRDefault="00483B36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5DBB">
        <w:rPr>
          <w:rFonts w:ascii="Arial Unicode MS" w:eastAsia="Arial Unicode MS" w:hAnsi="Arial Unicode MS" w:cs="Arial Unicode MS"/>
          <w:b/>
        </w:rPr>
        <w:t xml:space="preserve">PROJETO DE LEI </w:t>
      </w:r>
      <w:r w:rsidR="00BD6129" w:rsidRPr="00615DBB">
        <w:rPr>
          <w:rFonts w:ascii="Arial Unicode MS" w:eastAsia="Arial Unicode MS" w:hAnsi="Arial Unicode MS" w:cs="Arial Unicode MS"/>
          <w:b/>
        </w:rPr>
        <w:t>LEGISLATIVO Nº 012</w:t>
      </w:r>
      <w:r w:rsidR="00661755" w:rsidRPr="00615DBB">
        <w:rPr>
          <w:rFonts w:ascii="Arial Unicode MS" w:eastAsia="Arial Unicode MS" w:hAnsi="Arial Unicode MS" w:cs="Arial Unicode MS"/>
          <w:b/>
        </w:rPr>
        <w:t xml:space="preserve">/2022 </w:t>
      </w:r>
      <w:r w:rsidR="00D41EDE" w:rsidRPr="00615DBB">
        <w:rPr>
          <w:rFonts w:ascii="Arial Unicode MS" w:eastAsia="Arial Unicode MS" w:hAnsi="Arial Unicode MS" w:cs="Arial Unicode MS"/>
        </w:rPr>
        <w:t xml:space="preserve">de autoria do Vereador </w:t>
      </w:r>
      <w:r w:rsidR="00F37CB9" w:rsidRPr="00615DBB">
        <w:rPr>
          <w:rFonts w:ascii="Arial Unicode MS" w:eastAsia="Arial Unicode MS" w:hAnsi="Arial Unicode MS" w:cs="Arial Unicode MS"/>
        </w:rPr>
        <w:t>Anilton Silva de Moura</w:t>
      </w:r>
      <w:r w:rsidRPr="00615DBB">
        <w:rPr>
          <w:rFonts w:ascii="Arial Unicode MS" w:eastAsia="Arial Unicode MS" w:hAnsi="Arial Unicode MS" w:cs="Arial Unicode MS"/>
        </w:rPr>
        <w:t xml:space="preserve">, que </w:t>
      </w:r>
      <w:r w:rsidR="00BD6129" w:rsidRPr="00615DBB">
        <w:rPr>
          <w:rFonts w:ascii="Arial Unicode MS" w:eastAsia="Arial Unicode MS" w:hAnsi="Arial Unicode MS" w:cs="Arial Unicode MS"/>
        </w:rPr>
        <w:t xml:space="preserve">Dispõe sobre a denominação de Bem Público e revoga a Lei Municipal nº 1.892/2015 </w:t>
      </w:r>
      <w:r w:rsidRPr="00615DBB">
        <w:rPr>
          <w:rFonts w:ascii="Arial Unicode MS" w:eastAsia="Arial Unicode MS" w:hAnsi="Arial Unicode MS" w:cs="Arial Unicode MS"/>
        </w:rPr>
        <w:t>e dá outras providencias.</w:t>
      </w:r>
    </w:p>
    <w:p w:rsidR="009E3929" w:rsidRPr="00032F3E" w:rsidRDefault="00F37CB9" w:rsidP="009E3929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REQUERIMENTO Nº 0</w:t>
      </w:r>
      <w:r w:rsidR="00B370D2" w:rsidRPr="00032F3E">
        <w:rPr>
          <w:rFonts w:ascii="Arial Unicode MS" w:eastAsia="Arial Unicode MS" w:hAnsi="Arial Unicode MS" w:cs="Arial Unicode MS"/>
          <w:b/>
        </w:rPr>
        <w:t>15</w:t>
      </w:r>
      <w:r w:rsidR="00B27000" w:rsidRPr="00032F3E">
        <w:rPr>
          <w:rFonts w:ascii="Arial Unicode MS" w:eastAsia="Arial Unicode MS" w:hAnsi="Arial Unicode MS" w:cs="Arial Unicode MS"/>
          <w:b/>
        </w:rPr>
        <w:t>/</w:t>
      </w:r>
      <w:r w:rsidR="00734024" w:rsidRPr="00032F3E">
        <w:rPr>
          <w:rFonts w:ascii="Arial Unicode MS" w:eastAsia="Arial Unicode MS" w:hAnsi="Arial Unicode MS" w:cs="Arial Unicode MS"/>
          <w:b/>
        </w:rPr>
        <w:t xml:space="preserve">2022 </w:t>
      </w:r>
      <w:r w:rsidR="00734024" w:rsidRPr="00032F3E">
        <w:rPr>
          <w:rFonts w:ascii="Arial Unicode MS" w:eastAsia="Arial Unicode MS" w:hAnsi="Arial Unicode MS" w:cs="Arial Unicode MS"/>
        </w:rPr>
        <w:t xml:space="preserve">de autoria </w:t>
      </w:r>
      <w:r w:rsidR="00B27000" w:rsidRPr="00032F3E">
        <w:rPr>
          <w:rFonts w:ascii="Arial Unicode MS" w:eastAsia="Arial Unicode MS" w:hAnsi="Arial Unicode MS" w:cs="Arial Unicode MS"/>
        </w:rPr>
        <w:t xml:space="preserve">dos Vereadores </w:t>
      </w:r>
      <w:r w:rsidR="00F6024D" w:rsidRPr="00032F3E">
        <w:rPr>
          <w:rFonts w:ascii="Arial Unicode MS" w:eastAsia="Arial Unicode MS" w:hAnsi="Arial Unicode MS" w:cs="Arial Unicode MS"/>
        </w:rPr>
        <w:t>Anilton Silva de Moura,</w:t>
      </w:r>
      <w:r w:rsidR="00B370D2" w:rsidRPr="00032F3E">
        <w:rPr>
          <w:rFonts w:ascii="Arial Unicode MS" w:eastAsia="Arial Unicode MS" w:hAnsi="Arial Unicode MS" w:cs="Arial Unicode MS"/>
        </w:rPr>
        <w:t xml:space="preserve"> encaminhado expediente a Secretaria de Saúde e Secretaria Municipal de Finanças, com cópia ao Prefeito Municipal, requerendo informações sobre os valores gastos com viagem/transporte e transferência extramunicipal de pacientes, referente aos meses de janeiro, fevereiro e março deste ano.</w:t>
      </w:r>
    </w:p>
    <w:p w:rsidR="00240DB4" w:rsidRPr="00032F3E" w:rsidRDefault="00240DB4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INDICAÇÃO Nº 150/2022 </w:t>
      </w:r>
      <w:r w:rsidRPr="00032F3E">
        <w:rPr>
          <w:rFonts w:ascii="Arial Unicode MS" w:eastAsia="Arial Unicode MS" w:hAnsi="Arial Unicode MS" w:cs="Arial Unicode MS"/>
        </w:rPr>
        <w:t xml:space="preserve">de autoria do Vereador Adriano Laurindo da Silva, encaminhado expediente ao Prefeito Municipal, encaminhado expediente a </w:t>
      </w:r>
      <w:r w:rsidRPr="00032F3E">
        <w:rPr>
          <w:rFonts w:ascii="Arial Unicode MS" w:eastAsia="Arial Unicode MS" w:hAnsi="Arial Unicode MS" w:cs="Arial Unicode MS"/>
        </w:rPr>
        <w:lastRenderedPageBreak/>
        <w:t>Secretaria de Infraestrutura, com cópia ao Prefeito Municipal, mostrando a necessidade de se construir um Auditório de Múltiplo Uso, com capacidade para 500 pessoas, para Nova Xavantina – MT.</w:t>
      </w:r>
    </w:p>
    <w:p w:rsidR="00063BD1" w:rsidRPr="00032F3E" w:rsidRDefault="00240DB4" w:rsidP="00615DB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32F3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151/2022 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Silva, encaminhado expediente ao Prefeito Municipal, mostrando a necessidade de se colocar uma caçamba de lixo na entrada da Comunidade Vale da Serra de Nova Xavantina – MT.</w:t>
      </w:r>
    </w:p>
    <w:p w:rsidR="00240DB4" w:rsidRPr="00032F3E" w:rsidRDefault="00240DB4" w:rsidP="00615DBB">
      <w:pPr>
        <w:pStyle w:val="PargrafodaLista"/>
        <w:numPr>
          <w:ilvl w:val="0"/>
          <w:numId w:val="2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32F3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152/2022 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>de autoria do Vereador Anilton Silva de Moura, encaminhado expediente ao Deputado Federal Emanuel Pinheiro Neto, com cópia ao Prefeito Municipal, no sentido de viabilizar recursos através de Emend</w:t>
      </w:r>
      <w:r w:rsidR="00615DBB"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a Parlamentar 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>para a construção de uma praça na antiga pista de Bicicross no Bairro Toneto, de Nova Xavantina - MT.</w:t>
      </w:r>
    </w:p>
    <w:p w:rsidR="00240DB4" w:rsidRPr="00032F3E" w:rsidRDefault="00240DB4" w:rsidP="00615DB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32F3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153/2022 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Anilton Silva de Moura, encaminhado expediente ao Deputado Estadual </w:t>
      </w:r>
      <w:proofErr w:type="spellStart"/>
      <w:r w:rsidRPr="00032F3E">
        <w:rPr>
          <w:rFonts w:ascii="Arial Unicode MS" w:eastAsia="Arial Unicode MS" w:hAnsi="Arial Unicode MS" w:cs="Arial Unicode MS"/>
          <w:sz w:val="24"/>
          <w:szCs w:val="24"/>
        </w:rPr>
        <w:t>Dilmar</w:t>
      </w:r>
      <w:proofErr w:type="spellEnd"/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 Dal Bosco, com cópia ao Prefeito Municipal, no sentido de viabilizar recursos através de E</w:t>
      </w:r>
      <w:r w:rsidR="00615DBB" w:rsidRPr="00032F3E">
        <w:rPr>
          <w:rFonts w:ascii="Arial Unicode MS" w:eastAsia="Arial Unicode MS" w:hAnsi="Arial Unicode MS" w:cs="Arial Unicode MS"/>
          <w:sz w:val="24"/>
          <w:szCs w:val="24"/>
        </w:rPr>
        <w:t>menda Parlamentar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 para a realização de um campeonato municipal de futebol em Nova Xavantina - MT.</w:t>
      </w:r>
    </w:p>
    <w:p w:rsidR="009E3929" w:rsidRPr="00032F3E" w:rsidRDefault="00240DB4" w:rsidP="009E392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32F3E">
        <w:rPr>
          <w:rFonts w:ascii="Arial Unicode MS" w:eastAsia="Arial Unicode MS" w:hAnsi="Arial Unicode MS" w:cs="Arial Unicode MS"/>
          <w:b/>
          <w:sz w:val="24"/>
          <w:szCs w:val="24"/>
        </w:rPr>
        <w:t>INDICAÇÃO Nº 154</w:t>
      </w:r>
      <w:r w:rsidR="00B707BD" w:rsidRPr="00032F3E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B707BD"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Secretaria Municipal de Saúde, mostrando a necessidade de instituir a Rede de Atenção </w:t>
      </w:r>
      <w:proofErr w:type="spellStart"/>
      <w:r w:rsidRPr="00032F3E">
        <w:rPr>
          <w:rFonts w:ascii="Arial Unicode MS" w:eastAsia="Arial Unicode MS" w:hAnsi="Arial Unicode MS" w:cs="Arial Unicode MS"/>
          <w:sz w:val="24"/>
          <w:szCs w:val="24"/>
        </w:rPr>
        <w:t>Psico</w:t>
      </w:r>
      <w:proofErr w:type="spellEnd"/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 Social - RAPS e com isso, a </w:t>
      </w:r>
      <w:r w:rsidR="00615DBB"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disponibilidade 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>de 02 (dois) leitos h</w:t>
      </w:r>
      <w:r w:rsidR="00615DBB" w:rsidRPr="00032F3E">
        <w:rPr>
          <w:rFonts w:ascii="Arial Unicode MS" w:eastAsia="Arial Unicode MS" w:hAnsi="Arial Unicode MS" w:cs="Arial Unicode MS"/>
          <w:sz w:val="24"/>
          <w:szCs w:val="24"/>
        </w:rPr>
        <w:t>ospitalares para atender os</w:t>
      </w:r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 pacientes com crises psíquicas no Hospital Municipal </w:t>
      </w:r>
      <w:proofErr w:type="spellStart"/>
      <w:r w:rsidRPr="00032F3E">
        <w:rPr>
          <w:rFonts w:ascii="Arial Unicode MS" w:eastAsia="Arial Unicode MS" w:hAnsi="Arial Unicode MS" w:cs="Arial Unicode MS"/>
          <w:sz w:val="24"/>
          <w:szCs w:val="24"/>
        </w:rPr>
        <w:t>Drº</w:t>
      </w:r>
      <w:proofErr w:type="spellEnd"/>
      <w:r w:rsidRPr="00032F3E">
        <w:rPr>
          <w:rFonts w:ascii="Arial Unicode MS" w:eastAsia="Arial Unicode MS" w:hAnsi="Arial Unicode MS" w:cs="Arial Unicode MS"/>
          <w:sz w:val="24"/>
          <w:szCs w:val="24"/>
        </w:rPr>
        <w:t xml:space="preserve"> Daercio de Oliveira de Morais, município de Nova Xavantina – MT. </w:t>
      </w:r>
    </w:p>
    <w:p w:rsidR="00615DBB" w:rsidRPr="00032F3E" w:rsidRDefault="00240DB4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INDICAÇÃO Nº 155/</w:t>
      </w:r>
      <w:r w:rsidR="00B707BD" w:rsidRPr="00032F3E">
        <w:rPr>
          <w:rFonts w:ascii="Arial Unicode MS" w:eastAsia="Arial Unicode MS" w:hAnsi="Arial Unicode MS" w:cs="Arial Unicode MS"/>
          <w:b/>
        </w:rPr>
        <w:t>2022</w:t>
      </w:r>
      <w:r w:rsidR="00B707BD" w:rsidRPr="00032F3E">
        <w:rPr>
          <w:rFonts w:ascii="Arial Unicode MS" w:eastAsia="Arial Unicode MS" w:hAnsi="Arial Unicode MS" w:cs="Arial Unicode MS"/>
        </w:rPr>
        <w:t xml:space="preserve"> de autoria do Vereador Ednaldo Fragas da Silva-Quatizinho, </w:t>
      </w:r>
      <w:r w:rsidRPr="00032F3E">
        <w:rPr>
          <w:rFonts w:ascii="Arial Unicode MS" w:eastAsia="Arial Unicode MS" w:hAnsi="Arial Unicode MS" w:cs="Arial Unicode MS"/>
        </w:rPr>
        <w:t xml:space="preserve">encaminhado expediente ao Prefeito Municipal com cópia a Secretaria Municipal de Infraestrutura, mostrando a necessidade de reconstruir bueiros próximo as propriedades do </w:t>
      </w:r>
      <w:proofErr w:type="spellStart"/>
      <w:r w:rsidRPr="00032F3E">
        <w:rPr>
          <w:rFonts w:ascii="Arial Unicode MS" w:eastAsia="Arial Unicode MS" w:hAnsi="Arial Unicode MS" w:cs="Arial Unicode MS"/>
        </w:rPr>
        <w:t>srº</w:t>
      </w:r>
      <w:proofErr w:type="spellEnd"/>
      <w:r w:rsidRPr="00032F3E">
        <w:rPr>
          <w:rFonts w:ascii="Arial Unicode MS" w:eastAsia="Arial Unicode MS" w:hAnsi="Arial Unicode MS" w:cs="Arial Unicode MS"/>
        </w:rPr>
        <w:t xml:space="preserve"> João Hilton, divisa com o </w:t>
      </w:r>
      <w:proofErr w:type="spellStart"/>
      <w:r w:rsidRPr="00032F3E">
        <w:rPr>
          <w:rFonts w:ascii="Arial Unicode MS" w:eastAsia="Arial Unicode MS" w:hAnsi="Arial Unicode MS" w:cs="Arial Unicode MS"/>
        </w:rPr>
        <w:lastRenderedPageBreak/>
        <w:t>Srº</w:t>
      </w:r>
      <w:proofErr w:type="spellEnd"/>
      <w:r w:rsidRPr="00032F3E">
        <w:rPr>
          <w:rFonts w:ascii="Arial Unicode MS" w:eastAsia="Arial Unicode MS" w:hAnsi="Arial Unicode MS" w:cs="Arial Unicode MS"/>
        </w:rPr>
        <w:t xml:space="preserve"> Adão Alves (Adão Preto); próximo a propriedade do </w:t>
      </w:r>
      <w:proofErr w:type="spellStart"/>
      <w:r w:rsidRPr="00032F3E">
        <w:rPr>
          <w:rFonts w:ascii="Arial Unicode MS" w:eastAsia="Arial Unicode MS" w:hAnsi="Arial Unicode MS" w:cs="Arial Unicode MS"/>
        </w:rPr>
        <w:t>Srº</w:t>
      </w:r>
      <w:proofErr w:type="spellEnd"/>
      <w:r w:rsidRPr="00032F3E">
        <w:rPr>
          <w:rFonts w:ascii="Arial Unicode MS" w:eastAsia="Arial Unicode MS" w:hAnsi="Arial Unicode MS" w:cs="Arial Unicode MS"/>
        </w:rPr>
        <w:t xml:space="preserve"> Edemundo Go</w:t>
      </w:r>
      <w:r w:rsidR="00615DBB" w:rsidRPr="00032F3E">
        <w:rPr>
          <w:rFonts w:ascii="Arial Unicode MS" w:eastAsia="Arial Unicode MS" w:hAnsi="Arial Unicode MS" w:cs="Arial Unicode MS"/>
        </w:rPr>
        <w:t>nçalves e</w:t>
      </w:r>
      <w:r w:rsidRPr="00032F3E">
        <w:rPr>
          <w:rFonts w:ascii="Arial Unicode MS" w:eastAsia="Arial Unicode MS" w:hAnsi="Arial Unicode MS" w:cs="Arial Unicode MS"/>
        </w:rPr>
        <w:t xml:space="preserve"> do </w:t>
      </w:r>
      <w:proofErr w:type="spellStart"/>
      <w:r w:rsidRPr="00032F3E">
        <w:rPr>
          <w:rFonts w:ascii="Arial Unicode MS" w:eastAsia="Arial Unicode MS" w:hAnsi="Arial Unicode MS" w:cs="Arial Unicode MS"/>
        </w:rPr>
        <w:t>Srº</w:t>
      </w:r>
      <w:proofErr w:type="spellEnd"/>
      <w:r w:rsidRPr="00032F3E">
        <w:rPr>
          <w:rFonts w:ascii="Arial Unicode MS" w:eastAsia="Arial Unicode MS" w:hAnsi="Arial Unicode MS" w:cs="Arial Unicode MS"/>
        </w:rPr>
        <w:t xml:space="preserve"> Osmar Martins (Osmar Policia), todos na região do P.A. Safra, município de Nova Xavantina – MT.</w:t>
      </w:r>
    </w:p>
    <w:p w:rsidR="00615DBB" w:rsidRPr="00032F3E" w:rsidRDefault="00240DB4" w:rsidP="00615DB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INDICAÇÃO Nº 156/2022</w:t>
      </w:r>
      <w:r w:rsidRPr="00032F3E">
        <w:rPr>
          <w:rFonts w:ascii="Arial Unicode MS" w:eastAsia="Arial Unicode MS" w:hAnsi="Arial Unicode MS" w:cs="Arial Unicode MS"/>
        </w:rPr>
        <w:t xml:space="preserve"> de autoria do Vereador Ednaldo Fragas da Silva-Quatizinho, encaminhado expediente ao Prefeito Municipal com cópia a Secretaria Municipal de Saúde, mostrand</w:t>
      </w:r>
      <w:r w:rsidR="00615DBB" w:rsidRPr="00032F3E">
        <w:rPr>
          <w:rFonts w:ascii="Arial Unicode MS" w:eastAsia="Arial Unicode MS" w:hAnsi="Arial Unicode MS" w:cs="Arial Unicode MS"/>
        </w:rPr>
        <w:t>o a necessidade de adquirir 01 (</w:t>
      </w:r>
      <w:r w:rsidRPr="00032F3E">
        <w:rPr>
          <w:rFonts w:ascii="Arial Unicode MS" w:eastAsia="Arial Unicode MS" w:hAnsi="Arial Unicode MS" w:cs="Arial Unicode MS"/>
        </w:rPr>
        <w:t>um) notebook para a Unidade Básica de Saúde – UBS que realiza atendimento nos assentamentos (UBS Rural) e instalar rede de internet na Unidade Básica de Saúde da Comunidade do Banco da Terra, município de Nova Xavantina – MT.</w:t>
      </w:r>
    </w:p>
    <w:p w:rsidR="00E41A69" w:rsidRPr="00032F3E" w:rsidRDefault="00240DB4" w:rsidP="00E41A69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INDICAÇÃO Nº 157/2022</w:t>
      </w:r>
      <w:r w:rsidRPr="00032F3E">
        <w:rPr>
          <w:rFonts w:ascii="Arial Unicode MS" w:eastAsia="Arial Unicode MS" w:hAnsi="Arial Unicode MS" w:cs="Arial Unicode MS"/>
        </w:rPr>
        <w:t xml:space="preserve"> de autoria do Vereador Paulo Cesar, encaminhado expediente ao Deputado Federal Neri Geller, com cópia ao Prefeito Municipal, mostrando a necessidade de viabilizar recursos financeiros atrav</w:t>
      </w:r>
      <w:r w:rsidR="00615DBB" w:rsidRPr="00032F3E">
        <w:rPr>
          <w:rFonts w:ascii="Arial Unicode MS" w:eastAsia="Arial Unicode MS" w:hAnsi="Arial Unicode MS" w:cs="Arial Unicode MS"/>
        </w:rPr>
        <w:t>és de Emenda Parlamentar para</w:t>
      </w:r>
      <w:r w:rsidRPr="00032F3E">
        <w:rPr>
          <w:rFonts w:ascii="Arial Unicode MS" w:eastAsia="Arial Unicode MS" w:hAnsi="Arial Unicode MS" w:cs="Arial Unicode MS"/>
        </w:rPr>
        <w:t xml:space="preserve"> adqu</w:t>
      </w:r>
      <w:r w:rsidR="00615DBB" w:rsidRPr="00032F3E">
        <w:rPr>
          <w:rFonts w:ascii="Arial Unicode MS" w:eastAsia="Arial Unicode MS" w:hAnsi="Arial Unicode MS" w:cs="Arial Unicode MS"/>
        </w:rPr>
        <w:t xml:space="preserve">irir uma patrulha mecanizada, </w:t>
      </w:r>
      <w:r w:rsidRPr="00032F3E">
        <w:rPr>
          <w:rFonts w:ascii="Arial Unicode MS" w:eastAsia="Arial Unicode MS" w:hAnsi="Arial Unicode MS" w:cs="Arial Unicode MS"/>
        </w:rPr>
        <w:t>para a Associação dos Pequenos Produtores Rurais do Ribeirão Antártico de Nova Xavantina – MT.</w:t>
      </w:r>
    </w:p>
    <w:p w:rsidR="00E41A69" w:rsidRPr="00032F3E" w:rsidRDefault="00E41A69" w:rsidP="00E41A69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INDICAÇÃO Nº 158/2022</w:t>
      </w:r>
      <w:r w:rsidRPr="00032F3E">
        <w:rPr>
          <w:rFonts w:ascii="Arial Unicode MS" w:eastAsia="Arial Unicode MS" w:hAnsi="Arial Unicode MS" w:cs="Arial Unicode MS"/>
        </w:rPr>
        <w:t xml:space="preserve"> de autoria do Vereador Sebastião Nunes de Oliveira, encaminhado expediente ao Deputado Federal Juarez Alves da Costa, com cópia ao Prefeito Municipal, </w:t>
      </w:r>
      <w:r w:rsidRPr="00032F3E">
        <w:rPr>
          <w:rFonts w:ascii="Arial Unicode MS" w:eastAsia="Arial Unicode MS" w:hAnsi="Arial Unicode MS" w:cs="Arial Unicode MS"/>
          <w:lang w:eastAsia="en-US"/>
        </w:rPr>
        <w:t>no sentido de viabilizar recursos através de Emenda Parlamentar para</w:t>
      </w:r>
      <w:r w:rsidRPr="00032F3E">
        <w:rPr>
          <w:rFonts w:ascii="Arial Unicode MS" w:eastAsia="Arial Unicode MS" w:hAnsi="Arial Unicode MS" w:cs="Arial Unicode MS"/>
        </w:rPr>
        <w:t xml:space="preserve"> drenagem de águas pluviais da Rua Alvorada até o Córrego Estilac Leal, no Bairro Verdes Campos, em Nova Xavantina - MT.  </w:t>
      </w:r>
    </w:p>
    <w:p w:rsidR="009E3929" w:rsidRPr="003D0447" w:rsidRDefault="009E3929" w:rsidP="00615DB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C00000"/>
          <w:sz w:val="24"/>
          <w:szCs w:val="24"/>
          <w:lang w:eastAsia="pt-BR"/>
        </w:rPr>
      </w:pPr>
    </w:p>
    <w:p w:rsidR="009E3929" w:rsidRPr="00615DBB" w:rsidRDefault="009E3929" w:rsidP="00615DB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615DBB" w:rsidRDefault="00080348" w:rsidP="00615DB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</w:t>
      </w:r>
      <w:r w:rsidR="00BE7631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ORDEM DO </w:t>
      </w:r>
      <w:r w:rsidR="002E2878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DIA </w:t>
      </w:r>
      <w:r w:rsidR="009B076F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– </w:t>
      </w:r>
      <w:proofErr w:type="gramStart"/>
      <w:r w:rsidR="009B076F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09</w:t>
      </w:r>
      <w:r w:rsidR="00E244BF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6B5EA4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maio </w:t>
      </w:r>
      <w:r w:rsidR="00E244BF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de 2022</w:t>
      </w:r>
      <w:proofErr w:type="gramEnd"/>
      <w:r w:rsidR="00E244BF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  <w:r w:rsidR="00D10176" w:rsidRPr="00615DBB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</w:p>
    <w:p w:rsidR="00C85901" w:rsidRPr="00615DBB" w:rsidRDefault="00C85901" w:rsidP="00615DB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BD6129" w:rsidRPr="00615DBB" w:rsidRDefault="00BD6129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5DBB">
        <w:rPr>
          <w:rFonts w:ascii="Arial Unicode MS" w:eastAsia="Arial Unicode MS" w:hAnsi="Arial Unicode MS" w:cs="Arial Unicode MS"/>
          <w:b/>
        </w:rPr>
        <w:t>PROJETO DE LEI Nº 039/2022</w:t>
      </w:r>
      <w:r w:rsidRPr="00615DBB">
        <w:rPr>
          <w:rFonts w:ascii="Arial Unicode MS" w:eastAsia="Arial Unicode MS" w:hAnsi="Arial Unicode MS" w:cs="Arial Unicode MS"/>
        </w:rPr>
        <w:t xml:space="preserve"> do Poder Executivo que Altera dispositivos constantes na Lei Municipal nº 2.341/2021, que autoriza o Chefe do Poder Executivo Municipal a realizar os procedimentos para </w:t>
      </w:r>
      <w:r w:rsidRPr="00615DBB">
        <w:rPr>
          <w:rFonts w:ascii="Arial Unicode MS" w:eastAsia="Arial Unicode MS" w:hAnsi="Arial Unicode MS" w:cs="Arial Unicode MS"/>
        </w:rPr>
        <w:lastRenderedPageBreak/>
        <w:t>emissão de Títulos Definitivos de Propriedade provenientes da matricula de nº 7.904 e dá outras providencias.</w:t>
      </w:r>
    </w:p>
    <w:p w:rsidR="00B370D2" w:rsidRPr="00615DBB" w:rsidRDefault="00B370D2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15DBB">
        <w:rPr>
          <w:rFonts w:ascii="Arial Unicode MS" w:eastAsia="Arial Unicode MS" w:hAnsi="Arial Unicode MS" w:cs="Arial Unicode MS"/>
          <w:b/>
        </w:rPr>
        <w:t xml:space="preserve">PROJETO DE LEI Nº 040/2022 </w:t>
      </w:r>
      <w:r w:rsidRPr="00615DBB">
        <w:rPr>
          <w:rFonts w:ascii="Arial Unicode MS" w:eastAsia="Arial Unicode MS" w:hAnsi="Arial Unicode MS" w:cs="Arial Unicode MS"/>
        </w:rPr>
        <w:t>do Poder Executivo que Autoriza o Poder Executivo Municipal celebrar Termo de Uso de Cessão de projetos arquitetônico vinculados ao Serviço de Inspeção Municipal e dá outras providencias.</w:t>
      </w:r>
    </w:p>
    <w:p w:rsidR="00BD6129" w:rsidRPr="00032F3E" w:rsidRDefault="00BD6129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PROJETO DE LEI N° 011/2022</w:t>
      </w:r>
      <w:r w:rsidRPr="00032F3E">
        <w:rPr>
          <w:rFonts w:ascii="Arial Unicode MS" w:eastAsia="Arial Unicode MS" w:hAnsi="Arial Unicode MS" w:cs="Arial Unicode MS"/>
        </w:rPr>
        <w:t xml:space="preserve"> de autoria do Vereador Paulo Cesar Trindade que, </w:t>
      </w:r>
      <w:r w:rsidR="00B370D2" w:rsidRPr="00032F3E">
        <w:rPr>
          <w:rFonts w:ascii="Arial Unicode MS" w:eastAsia="Arial Unicode MS" w:hAnsi="Arial Unicode MS" w:cs="Arial Unicode MS"/>
        </w:rPr>
        <w:t>declara</w:t>
      </w:r>
      <w:r w:rsidRPr="00032F3E">
        <w:rPr>
          <w:rFonts w:ascii="Arial Unicode MS" w:eastAsia="Arial Unicode MS" w:hAnsi="Arial Unicode MS" w:cs="Arial Unicode MS"/>
        </w:rPr>
        <w:t xml:space="preserve"> de Utilidade Pública a Associação de Moradores e Produtores da Agricultura Familiar do Vale do Ribeirão Antártico – AMPA e dá outras providencias</w:t>
      </w:r>
      <w:r w:rsidR="003D0447" w:rsidRPr="00032F3E">
        <w:rPr>
          <w:rFonts w:ascii="Arial Unicode MS" w:eastAsia="Arial Unicode MS" w:hAnsi="Arial Unicode MS" w:cs="Arial Unicode MS"/>
        </w:rPr>
        <w:t>.</w:t>
      </w:r>
    </w:p>
    <w:p w:rsidR="00D41EDE" w:rsidRPr="00615DBB" w:rsidRDefault="00D41EDE" w:rsidP="00615DBB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 w:rsidRPr="00615DBB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 </w:t>
      </w:r>
    </w:p>
    <w:p w:rsidR="00B370D2" w:rsidRPr="00032F3E" w:rsidRDefault="00B370D2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DECRETO LEGISLATIVO Nº 003/2022 </w:t>
      </w:r>
      <w:r w:rsidRPr="00032F3E">
        <w:rPr>
          <w:rFonts w:ascii="Arial Unicode MS" w:eastAsia="Arial Unicode MS" w:hAnsi="Arial Unicode MS" w:cs="Arial Unicode MS"/>
        </w:rPr>
        <w:t>de autoria do Vereador Jubio Carlos Montel de Moraes que Concede Titulo Honorifico de Cidadão Novaxavantinense ao Professor Joaquim Manuel da Silva.</w:t>
      </w:r>
    </w:p>
    <w:p w:rsidR="00FE6681" w:rsidRPr="00032F3E" w:rsidRDefault="00B370D2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DECRETO LEGISLATIVO Nº 004/2022 </w:t>
      </w:r>
      <w:r w:rsidRPr="00032F3E">
        <w:rPr>
          <w:rFonts w:ascii="Arial Unicode MS" w:eastAsia="Arial Unicode MS" w:hAnsi="Arial Unicode MS" w:cs="Arial Unicode MS"/>
        </w:rPr>
        <w:t>de autoria do Vereador Jubio Carlos Montel de Moraes que Concede Titulo Honorifico de Cidadão Novaxavantinense ao senhor Nayroni Leigh Almeida.</w:t>
      </w:r>
      <w:bookmarkStart w:id="0" w:name="_GoBack"/>
      <w:bookmarkEnd w:id="0"/>
    </w:p>
    <w:p w:rsidR="009E3929" w:rsidRPr="00032F3E" w:rsidRDefault="009E3929" w:rsidP="009E3929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9E3929" w:rsidRPr="009E3929" w:rsidRDefault="009E3929" w:rsidP="009E3929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8675DA" w:rsidRPr="00615DBB" w:rsidRDefault="00A80CDD" w:rsidP="009E3929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9B076F" w:rsidRPr="00615DBB">
        <w:rPr>
          <w:rFonts w:ascii="Arial Unicode MS" w:eastAsia="Arial Unicode MS" w:hAnsi="Arial Unicode MS" w:cs="Arial Unicode MS"/>
          <w:b/>
          <w:sz w:val="24"/>
          <w:szCs w:val="24"/>
        </w:rPr>
        <w:t>09</w:t>
      </w:r>
      <w:r w:rsidR="006B5EA4"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maio</w:t>
      </w: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615DBB" w:rsidRDefault="007010FD" w:rsidP="009E3929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615DBB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BEA2032A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32F3E"/>
    <w:rsid w:val="00057642"/>
    <w:rsid w:val="00063BD1"/>
    <w:rsid w:val="00073192"/>
    <w:rsid w:val="00080348"/>
    <w:rsid w:val="0008647E"/>
    <w:rsid w:val="00096393"/>
    <w:rsid w:val="000E080D"/>
    <w:rsid w:val="000E0F3C"/>
    <w:rsid w:val="000E60AE"/>
    <w:rsid w:val="00122CA3"/>
    <w:rsid w:val="00167AB3"/>
    <w:rsid w:val="001810AE"/>
    <w:rsid w:val="001832E6"/>
    <w:rsid w:val="00191ED1"/>
    <w:rsid w:val="001C1ED6"/>
    <w:rsid w:val="001C5952"/>
    <w:rsid w:val="0020513D"/>
    <w:rsid w:val="00224A23"/>
    <w:rsid w:val="0023737F"/>
    <w:rsid w:val="00240DB4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0447"/>
    <w:rsid w:val="003D593E"/>
    <w:rsid w:val="003D74B4"/>
    <w:rsid w:val="003F19BB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5DBB"/>
    <w:rsid w:val="006170D2"/>
    <w:rsid w:val="00632A79"/>
    <w:rsid w:val="00661755"/>
    <w:rsid w:val="006644E5"/>
    <w:rsid w:val="00670F6A"/>
    <w:rsid w:val="00692345"/>
    <w:rsid w:val="006B5EA4"/>
    <w:rsid w:val="006D05BA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A2CFD"/>
    <w:rsid w:val="008A442E"/>
    <w:rsid w:val="009234AF"/>
    <w:rsid w:val="009962C7"/>
    <w:rsid w:val="009B076F"/>
    <w:rsid w:val="009D7AED"/>
    <w:rsid w:val="009E353C"/>
    <w:rsid w:val="009E3929"/>
    <w:rsid w:val="00A01341"/>
    <w:rsid w:val="00A0192D"/>
    <w:rsid w:val="00A02D3F"/>
    <w:rsid w:val="00A12E85"/>
    <w:rsid w:val="00A337C0"/>
    <w:rsid w:val="00A6025B"/>
    <w:rsid w:val="00A80CDD"/>
    <w:rsid w:val="00A9616E"/>
    <w:rsid w:val="00A96714"/>
    <w:rsid w:val="00AC115D"/>
    <w:rsid w:val="00AC687F"/>
    <w:rsid w:val="00AE27BA"/>
    <w:rsid w:val="00B27000"/>
    <w:rsid w:val="00B370D2"/>
    <w:rsid w:val="00B453CD"/>
    <w:rsid w:val="00B707BD"/>
    <w:rsid w:val="00B87CAF"/>
    <w:rsid w:val="00BC6299"/>
    <w:rsid w:val="00BC6FCD"/>
    <w:rsid w:val="00BD612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9735E"/>
    <w:rsid w:val="00CB757A"/>
    <w:rsid w:val="00CC0F26"/>
    <w:rsid w:val="00CC59E5"/>
    <w:rsid w:val="00CE5BF5"/>
    <w:rsid w:val="00D10176"/>
    <w:rsid w:val="00D1653F"/>
    <w:rsid w:val="00D372DD"/>
    <w:rsid w:val="00D41EDE"/>
    <w:rsid w:val="00D60BA8"/>
    <w:rsid w:val="00D76D8E"/>
    <w:rsid w:val="00D83B7E"/>
    <w:rsid w:val="00D95B75"/>
    <w:rsid w:val="00DA56B7"/>
    <w:rsid w:val="00DE0617"/>
    <w:rsid w:val="00E027D6"/>
    <w:rsid w:val="00E11AC9"/>
    <w:rsid w:val="00E244BF"/>
    <w:rsid w:val="00E31115"/>
    <w:rsid w:val="00E41A69"/>
    <w:rsid w:val="00E459FA"/>
    <w:rsid w:val="00E700C3"/>
    <w:rsid w:val="00E743C3"/>
    <w:rsid w:val="00EA4AEF"/>
    <w:rsid w:val="00EA5AAC"/>
    <w:rsid w:val="00EB5C99"/>
    <w:rsid w:val="00EC420F"/>
    <w:rsid w:val="00EE025F"/>
    <w:rsid w:val="00F03CE5"/>
    <w:rsid w:val="00F10E31"/>
    <w:rsid w:val="00F33A09"/>
    <w:rsid w:val="00F37CB9"/>
    <w:rsid w:val="00F47421"/>
    <w:rsid w:val="00F5225E"/>
    <w:rsid w:val="00F55988"/>
    <w:rsid w:val="00F57040"/>
    <w:rsid w:val="00F6024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136</cp:revision>
  <cp:lastPrinted>2022-05-05T20:19:00Z</cp:lastPrinted>
  <dcterms:created xsi:type="dcterms:W3CDTF">2022-02-10T19:23:00Z</dcterms:created>
  <dcterms:modified xsi:type="dcterms:W3CDTF">2022-05-10T17:16:00Z</dcterms:modified>
</cp:coreProperties>
</file>