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1F" w:rsidRDefault="0099231F" w:rsidP="0099231F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99231F" w:rsidRDefault="0099231F" w:rsidP="0099231F">
      <w:pPr>
        <w:jc w:val="center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07 DE FEVEREIRO DE 2022.</w:t>
      </w:r>
    </w:p>
    <w:p w:rsidR="0099231F" w:rsidRDefault="0099231F" w:rsidP="0099231F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N°. 001/2022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(Sebastião Nunes de Oliveira - Curica),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SETAE- Serviço de Tratamento de Água e Esgoto, com cópia ao Prefeito Municipal, mostrando a necessidade de construir rede de água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em todas as ruas do Bairro Tone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to, ainda não possui tal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benefício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INDICAÇÃO Nº 002/2022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(Ednaldo Fragas </w:t>
      </w:r>
      <w:r>
        <w:rPr>
          <w:rFonts w:asciiTheme="majorHAnsi" w:eastAsia="Arial Unicode MS" w:hAnsiTheme="majorHAnsi" w:cs="Arial Unicode MS"/>
          <w:sz w:val="24"/>
          <w:szCs w:val="24"/>
        </w:rPr>
        <w:t>- Quatizinho</w:t>
      </w:r>
      <w:r>
        <w:rPr>
          <w:rFonts w:asciiTheme="majorHAnsi" w:hAnsiTheme="majorHAnsi" w:cs="Arial"/>
          <w:sz w:val="24"/>
          <w:szCs w:val="24"/>
        </w:rPr>
        <w:t xml:space="preserve">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Prefeito Municipal com cópia a Secretária Municipal de Administração e Secretária Municipal de Assistência Social, mostrando a necessidade de implantação de uma unidade do Centro de Referência Especializado da Assistência Social – CREAS, no município de Nova Xavantina – MT.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003/2022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(Ednaldo Fragas </w:t>
      </w:r>
      <w:r>
        <w:rPr>
          <w:rFonts w:asciiTheme="majorHAnsi" w:eastAsia="Arial Unicode MS" w:hAnsiTheme="majorHAnsi" w:cs="Arial Unicode MS"/>
          <w:sz w:val="24"/>
          <w:szCs w:val="24"/>
        </w:rPr>
        <w:t>- Quatizinho</w:t>
      </w:r>
      <w:r>
        <w:rPr>
          <w:rFonts w:asciiTheme="majorHAnsi" w:hAnsiTheme="majorHAnsi" w:cs="Arial"/>
          <w:sz w:val="24"/>
          <w:szCs w:val="24"/>
        </w:rPr>
        <w:t xml:space="preserve">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Prefeito Municipal com cópia a Secretária Municipal de Administração, mostrando a necessidade de construir uma Casa Mortuária no Setor Xavantina, no município de Nova Xavantina – MT.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004/2022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(Ednaldo Fragas </w:t>
      </w:r>
      <w:r>
        <w:rPr>
          <w:rFonts w:asciiTheme="majorHAnsi" w:eastAsia="Arial Unicode MS" w:hAnsiTheme="majorHAnsi" w:cs="Arial Unicode MS"/>
          <w:sz w:val="24"/>
          <w:szCs w:val="24"/>
        </w:rPr>
        <w:t>- Quatizinho</w:t>
      </w:r>
      <w:r>
        <w:rPr>
          <w:rFonts w:asciiTheme="majorHAnsi" w:hAnsiTheme="majorHAnsi" w:cs="Arial"/>
          <w:sz w:val="24"/>
          <w:szCs w:val="24"/>
        </w:rPr>
        <w:t xml:space="preserve">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Prefeito Municipal, com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cópia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 a Secretária Municipal de Administração e a Secretaria Municipal de Meio Ambiente, mostrando a necessidade de instituir a coleta seletiva e um plano de ação para orientação da população sobre a coleta seletiva no âmbito do município de Nova Xavantina – MT. 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INDICAÇÃO Nº 005/2022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 (</w:t>
      </w:r>
      <w:r>
        <w:rPr>
          <w:rFonts w:asciiTheme="majorHAnsi" w:hAnsiTheme="majorHAnsi" w:cs="Arial"/>
          <w:sz w:val="24"/>
          <w:szCs w:val="24"/>
        </w:rPr>
        <w:t>Jubio Carlos Montel de Moraes-Jubinha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),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ao SETAE – Serviço de Tratamento de Agua e Esgoto e a Empresa Concessionaria de Energia – ENERGISA S.A., com cópia ao Prefeito Municipal, mostrando a necessidade de um extensão de rede de abastecimento de água e de energia, nas Ruas Venha Ver; Avenida Palestina; Avenida F; Rua 14 – A e Rua 13, referente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às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Quadras nº 27, 34 e 57 do Bairro CONAGRO, no município de Nova Xavantina – MT. 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006/2022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Silva),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Deputado Estadual Dr. José Eugenio de Paiva (PSB) e ao Sindicato dos Trabalhadores Rurais de Nova Xavantina – MT, </w:t>
      </w:r>
      <w:r>
        <w:rPr>
          <w:rFonts w:asciiTheme="majorHAnsi" w:hAnsiTheme="majorHAnsi" w:cs="Times New Roman"/>
          <w:sz w:val="24"/>
          <w:szCs w:val="24"/>
        </w:rPr>
        <w:t xml:space="preserve">no sentido de viabilizar recursos através de Emenda Parlamentar no valor de </w:t>
      </w:r>
      <w:r>
        <w:rPr>
          <w:rFonts w:asciiTheme="majorHAnsi" w:hAnsiTheme="majorHAnsi"/>
        </w:rPr>
        <w:t xml:space="preserve">no valor de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R$ 150.000,00 (cento e cinquenta mil reais), para adquirir uma Carreta Agrícola Basculante com capacidade de 06 (seis) toneladas,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Monocultivador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Diesel, partida elétrica, mínimo 10 CV, motor 0 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lastRenderedPageBreak/>
        <w:t>4 Tempos e Cultivador de Enxadas para Trator de 75 CV, engate de pontos, com no mínimo 12 Hastes/Enxadas e no mínimo 3.500 mm de comprimento de CHASSI, para atender nossos pequenos produtores rurais do município de Nova Xavantina.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007/2022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Silva),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 Secretária Municipal de Turismo, com cópia ao Prefeito Municipal, mostrando a </w:t>
      </w:r>
      <w:r>
        <w:rPr>
          <w:rFonts w:asciiTheme="majorHAnsi" w:hAnsiTheme="majorHAnsi" w:cs="Arial"/>
          <w:sz w:val="24"/>
          <w:szCs w:val="24"/>
        </w:rPr>
        <w:t xml:space="preserve">necessidade instalar lixeiras onde não possui tal </w:t>
      </w:r>
      <w:r>
        <w:rPr>
          <w:rFonts w:asciiTheme="majorHAnsi" w:hAnsiTheme="majorHAnsi" w:cs="Arial"/>
          <w:sz w:val="24"/>
          <w:szCs w:val="24"/>
        </w:rPr>
        <w:t>benefício</w:t>
      </w:r>
      <w:r>
        <w:rPr>
          <w:rFonts w:asciiTheme="majorHAnsi" w:hAnsiTheme="majorHAnsi" w:cs="Arial"/>
          <w:sz w:val="24"/>
          <w:szCs w:val="24"/>
        </w:rPr>
        <w:t>, como por exemplo: praias do Sol e da Lua, Passarela, BR 158 no perímetro urbano, praças, quadras poliesportivas, entre outros. Em alguns destes lugares, já existem lixeiras, mas devido ao alto fluxo de acesso, seria interessante ampliar esta quantidade.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INDICAÇÃO Nº 008/2022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Secretária Municipal de Infraestrutura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Secretária Municipal de Esporte, com cópia ao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Prefeito Municipal, mostrando a necessidade de asfaltar/pavimentar o pátio do Ginásio de Esporte José Frederico Fernandes (FREDERICÃO), bem como o pátio do Estádio Municipal Virgílio do Nascimento, ambos situados no Município de Nova Xavantina – MT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INDICAÇÃO Nº 009/2022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(José Altamiro da Silva - Nego),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Secretária Municipal de Infraestrutura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, com cópia ao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Prefeito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Municipal,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mostrando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necessidade de </w:t>
      </w:r>
      <w:r>
        <w:rPr>
          <w:rFonts w:asciiTheme="majorHAnsi" w:hAnsiTheme="majorHAnsi" w:cs="Arial"/>
          <w:sz w:val="24"/>
          <w:szCs w:val="24"/>
        </w:rPr>
        <w:t xml:space="preserve">construir um bueiro com vasão de um metro, em frente </w:t>
      </w:r>
      <w:proofErr w:type="spellStart"/>
      <w:r>
        <w:rPr>
          <w:rFonts w:asciiTheme="majorHAnsi" w:hAnsiTheme="majorHAnsi" w:cs="Arial"/>
          <w:sz w:val="24"/>
          <w:szCs w:val="24"/>
        </w:rPr>
        <w:t>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fazenda do Bira na estrada do assentamento Cavalcante, fazenda Ouro e Prata e outras propriedades, situados no Município de Nova Xavantina-MT.</w:t>
      </w:r>
    </w:p>
    <w:p w:rsid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INDICAÇÃO Nº 010/2022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(Elias Bueno de Souza),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a Secretaria de Estado de Infraestrutura e Logística – Mato Grosso, com cópia ao Prefeito Municipal, </w:t>
      </w:r>
      <w:r>
        <w:rPr>
          <w:rFonts w:asciiTheme="majorHAnsi" w:hAnsiTheme="majorHAnsi" w:cs="Arial"/>
          <w:sz w:val="24"/>
          <w:szCs w:val="24"/>
        </w:rPr>
        <w:t>mostrando a necessidade de uma construção de redes de galerias pluviais. De forma emergencial, há a necessidade de executar 1.200,00 m</w:t>
      </w:r>
      <w:r>
        <w:rPr>
          <w:rFonts w:asciiTheme="majorHAnsi" w:hAnsiTheme="majorHAnsi" w:cs="Arial"/>
          <w:sz w:val="24"/>
          <w:szCs w:val="24"/>
        </w:rPr>
        <w:t>etros de galeria no Bairro Tone</w:t>
      </w:r>
      <w:r>
        <w:rPr>
          <w:rFonts w:asciiTheme="majorHAnsi" w:hAnsiTheme="majorHAnsi" w:cs="Arial"/>
          <w:sz w:val="24"/>
          <w:szCs w:val="24"/>
        </w:rPr>
        <w:t>to, 700,00 metros de galeria no Bairro Verdes Campos, e 1.500,00 metros de galeria no Bairro Conagro, situados no Município de Nova Xavantina-MT.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</w:p>
    <w:p w:rsidR="0099231F" w:rsidRPr="0099231F" w:rsidRDefault="0099231F" w:rsidP="0099231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MOÇÃO DE APLAUSO Nº 001/2022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autoria dos Vereadores Carlos Antônio Cunha Resende e Adriano Laurindo da Silva, encaminhada a Eli Lourenço de Carvalho,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Valdiane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Evangelista de Lima, Raí Barros e Michael Robson Sousa de Carvalho, pelo ato de cidadania e amor a Nova Xavantina realizando a limpeza nas piscinas da Praia do Sol no Setor Nova Brasília.</w:t>
      </w:r>
      <w:bookmarkStart w:id="0" w:name="_GoBack"/>
      <w:bookmarkEnd w:id="0"/>
    </w:p>
    <w:p w:rsidR="0099231F" w:rsidRDefault="0099231F" w:rsidP="0099231F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99231F" w:rsidRDefault="0099231F" w:rsidP="0099231F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Nova Xavantina-MT, 04 de fevereiro de 2022.</w:t>
      </w:r>
    </w:p>
    <w:p w:rsidR="00F14DA8" w:rsidRDefault="00F14DA8"/>
    <w:sectPr w:rsidR="00F14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1F"/>
    <w:rsid w:val="0099231F"/>
    <w:rsid w:val="00F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F39A8-4E30-4DC2-A7D0-52EBEF54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2022-02-14T20:08:00Z</dcterms:created>
  <dcterms:modified xsi:type="dcterms:W3CDTF">2022-02-14T20:09:00Z</dcterms:modified>
</cp:coreProperties>
</file>