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A46A6">
        <w:t>155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DA46A6">
        <w:t>21</w:t>
      </w:r>
      <w:r w:rsidR="003B4128">
        <w:t>/09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47FD7" w:rsidRDefault="00C47FD7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 com atestado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DA46A6">
        <w:t>21</w:t>
      </w:r>
      <w:r w:rsidR="00777CBE">
        <w:t xml:space="preserve"> </w:t>
      </w:r>
      <w:r w:rsidR="003B4128">
        <w:t>de setembro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124</cp:revision>
  <dcterms:created xsi:type="dcterms:W3CDTF">2018-06-04T19:25:00Z</dcterms:created>
  <dcterms:modified xsi:type="dcterms:W3CDTF">2020-09-22T18:29:00Z</dcterms:modified>
</cp:coreProperties>
</file>