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B2" w:rsidRPr="00B74367" w:rsidRDefault="003D0CB2" w:rsidP="003D0CB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D0CB2" w:rsidRPr="00B74367" w:rsidRDefault="003D0CB2" w:rsidP="00B74367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B74367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 20 DE MAIO DE 2019.</w:t>
      </w:r>
    </w:p>
    <w:p w:rsidR="00B74367" w:rsidRPr="00B74367" w:rsidRDefault="00B74367" w:rsidP="003D0CB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DECRETO LEGISLATIVO Nº 005/2019, </w:t>
      </w:r>
      <w:r w:rsidRPr="00B74367">
        <w:rPr>
          <w:rFonts w:ascii="Times New Roman" w:hAnsi="Times New Roman" w:cs="Times New Roman"/>
          <w:sz w:val="20"/>
          <w:szCs w:val="20"/>
        </w:rPr>
        <w:t xml:space="preserve">de autoria do Vereador João Machado Neto que concede Titulo Honorifico de Cidadão Nova xavantinense aos Senhores: CEL PM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Delwison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 Sebastiao Maia Cruz, </w:t>
      </w:r>
      <w:proofErr w:type="gramStart"/>
      <w:r w:rsidRPr="00B74367">
        <w:rPr>
          <w:rFonts w:ascii="Times New Roman" w:hAnsi="Times New Roman" w:cs="Times New Roman"/>
          <w:sz w:val="20"/>
          <w:szCs w:val="20"/>
        </w:rPr>
        <w:t>Sub TEM</w:t>
      </w:r>
      <w:proofErr w:type="gramEnd"/>
      <w:r w:rsidRPr="00B74367">
        <w:rPr>
          <w:rFonts w:ascii="Times New Roman" w:hAnsi="Times New Roman" w:cs="Times New Roman"/>
          <w:sz w:val="20"/>
          <w:szCs w:val="20"/>
        </w:rPr>
        <w:t xml:space="preserve"> PM – Roberto Alves da Silva e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Gyancarlos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Paglyneari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 Cabelho. 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Nº 026/2019, </w:t>
      </w:r>
      <w:r w:rsidRPr="00B74367">
        <w:rPr>
          <w:rFonts w:ascii="Times New Roman" w:hAnsi="Times New Roman" w:cs="Times New Roman"/>
          <w:sz w:val="20"/>
          <w:szCs w:val="20"/>
        </w:rPr>
        <w:t xml:space="preserve">do Poder Executivo Municipal que </w:t>
      </w:r>
      <w:proofErr w:type="gramStart"/>
      <w:r w:rsidRPr="00B74367">
        <w:rPr>
          <w:rFonts w:ascii="Times New Roman" w:hAnsi="Times New Roman" w:cs="Times New Roman"/>
          <w:sz w:val="20"/>
          <w:szCs w:val="20"/>
        </w:rPr>
        <w:t>“Dispõe sobre valor do aporte para financiamento do Plano de Amortização para equacionamento do déficit atuarial e dá outras providencias.</w:t>
      </w:r>
      <w:proofErr w:type="gramEnd"/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Nº 028/2019, </w:t>
      </w:r>
      <w:r w:rsidRPr="00B74367">
        <w:rPr>
          <w:rFonts w:ascii="Times New Roman" w:hAnsi="Times New Roman" w:cs="Times New Roman"/>
          <w:sz w:val="20"/>
          <w:szCs w:val="20"/>
        </w:rPr>
        <w:t>do Poder Executivo Municipal que Altera dispositivos da Lei Municipal nº 2.011/2017, e dá outras providencias.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Nº 029/2019, </w:t>
      </w:r>
      <w:r w:rsidRPr="00B74367">
        <w:rPr>
          <w:rFonts w:ascii="Times New Roman" w:hAnsi="Times New Roman" w:cs="Times New Roman"/>
          <w:sz w:val="20"/>
          <w:szCs w:val="20"/>
        </w:rPr>
        <w:t>do Poder Executivo Municipal que Altera dispositivos constantes na Lei Municipal nº 1.601/2.011, e dá outras providencias.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sz w:val="20"/>
          <w:szCs w:val="20"/>
        </w:rPr>
        <w:t xml:space="preserve">  </w:t>
      </w:r>
      <w:r w:rsidRPr="00B74367">
        <w:rPr>
          <w:rFonts w:ascii="Times New Roman" w:hAnsi="Times New Roman" w:cs="Times New Roman"/>
          <w:b/>
          <w:sz w:val="20"/>
          <w:szCs w:val="20"/>
        </w:rPr>
        <w:t xml:space="preserve">REQUERIMENTO N° 019/2019, </w:t>
      </w:r>
      <w:r w:rsidRPr="00B74367">
        <w:rPr>
          <w:rFonts w:ascii="Times New Roman" w:hAnsi="Times New Roman" w:cs="Times New Roman"/>
          <w:sz w:val="20"/>
          <w:szCs w:val="20"/>
        </w:rPr>
        <w:t>do Vereador Fernando Nicanor de Sousa ao Prefeito Municipal com cópia a Secretária Municipal de Educação e a Diretora da Escola Municipal Deus e Amor requerendo informações sobre o motivo da retirada dos ares condicionados de algumas salas.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sz w:val="20"/>
          <w:szCs w:val="20"/>
        </w:rPr>
        <w:t xml:space="preserve">  </w:t>
      </w:r>
      <w:r w:rsidRPr="00B74367">
        <w:rPr>
          <w:rFonts w:ascii="Times New Roman" w:hAnsi="Times New Roman" w:cs="Times New Roman"/>
          <w:b/>
          <w:sz w:val="20"/>
          <w:szCs w:val="20"/>
        </w:rPr>
        <w:t xml:space="preserve">REQUERIMENTO N° 020/2019, </w:t>
      </w:r>
      <w:r w:rsidRPr="00B74367">
        <w:rPr>
          <w:rFonts w:ascii="Times New Roman" w:hAnsi="Times New Roman" w:cs="Times New Roman"/>
          <w:sz w:val="20"/>
          <w:szCs w:val="20"/>
        </w:rPr>
        <w:t>do Vereador Eduardo Ribeiro da Silva ao Prefeito Municipal requerendo um cronograma de ação que o município estará promovendo em prol do combate ao Abuso e Exploração Sexual de Crianças e de Adolescente devendo acontecer em maio do ano vigente.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REQUERIMENTO N° 021/2019, </w:t>
      </w:r>
      <w:r w:rsidRPr="00B74367">
        <w:rPr>
          <w:rFonts w:ascii="Times New Roman" w:hAnsi="Times New Roman" w:cs="Times New Roman"/>
          <w:sz w:val="20"/>
          <w:szCs w:val="20"/>
        </w:rPr>
        <w:t xml:space="preserve">do Plenário da Câmara Municipal ao Proprietário da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Hercon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-Serviços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Ltda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 – EPP, requerendo copias dos comprovantes de gastos com mão-de-obra e material gastos na construção de meio-fio e do PSF do Bairro Santa Ana.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>REQUERIMENTO Nº 022/2019</w:t>
      </w:r>
      <w:r w:rsidRPr="00B74367">
        <w:rPr>
          <w:rFonts w:ascii="Times New Roman" w:hAnsi="Times New Roman" w:cs="Times New Roman"/>
          <w:sz w:val="20"/>
          <w:szCs w:val="20"/>
        </w:rPr>
        <w:t xml:space="preserve"> de autoria do Vereador Edilson Francisco Caetano ao Prefeito Municipal com copia a Secretaria Municipal de Educação e a Procuradoria do Município, requerendo copia do Relatório Circunstanciado e Fotográfico elaborado pela Comissão de Transporte Escolar.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>REQUERIMENTO Nº 023/2019</w:t>
      </w:r>
      <w:r w:rsidRPr="00B74367">
        <w:rPr>
          <w:rFonts w:ascii="Times New Roman" w:hAnsi="Times New Roman" w:cs="Times New Roman"/>
          <w:sz w:val="20"/>
          <w:szCs w:val="20"/>
        </w:rPr>
        <w:t xml:space="preserve"> de autoria do Plenário da Câmara Municipal ao Presidente da Comissão de Licitação do Município, requerendo informações sobre os motivos que leva a Administração Municipal a aderir a Ata de Registro de Preço nº 035/2018, realizada pelo Município de Jaciara-MT.</w:t>
      </w:r>
    </w:p>
    <w:p w:rsidR="003D0CB2" w:rsidRPr="00B74367" w:rsidRDefault="003D0CB2" w:rsidP="003D0CB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INDICAÇÃO N° 069/2019, </w:t>
      </w:r>
      <w:r w:rsidRPr="00B74367">
        <w:rPr>
          <w:rFonts w:ascii="Times New Roman" w:hAnsi="Times New Roman" w:cs="Times New Roman"/>
          <w:sz w:val="20"/>
          <w:szCs w:val="20"/>
        </w:rPr>
        <w:t xml:space="preserve">do Plenário da Câmara Municipal ao Presidente da Câmara Municipal no sentido de construir estacionamento coberto para carro e motos no lateral esquerdo do Prédio da Câmara reformar a calçada da lateral direita do Prédio da Câmara e construir Praça em frente </w:t>
      </w:r>
      <w:proofErr w:type="gramStart"/>
      <w:r w:rsidRPr="00B7436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74367">
        <w:rPr>
          <w:rFonts w:ascii="Times New Roman" w:hAnsi="Times New Roman" w:cs="Times New Roman"/>
          <w:sz w:val="20"/>
          <w:szCs w:val="20"/>
        </w:rPr>
        <w:t xml:space="preserve"> porta de saída do prédio. Elias.</w:t>
      </w:r>
    </w:p>
    <w:p w:rsidR="00B74367" w:rsidRPr="00B74367" w:rsidRDefault="003D0CB2" w:rsidP="00B7436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INDICAÇÃO N° 070/2019, </w:t>
      </w:r>
      <w:r w:rsidRPr="00B74367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com cópia a Secretária Municipal de Saúde no sentido de disponibilizar uma equipe multidisciplinar medico neurologista, psicólogo, psicopedagogo e </w:t>
      </w:r>
      <w:proofErr w:type="spellStart"/>
      <w:r w:rsidRPr="00B74367">
        <w:rPr>
          <w:rFonts w:ascii="Times New Roman" w:hAnsi="Times New Roman" w:cs="Times New Roman"/>
          <w:sz w:val="20"/>
          <w:szCs w:val="20"/>
        </w:rPr>
        <w:t>fonodiólogo</w:t>
      </w:r>
      <w:proofErr w:type="spellEnd"/>
      <w:r w:rsidRPr="00B74367">
        <w:rPr>
          <w:rFonts w:ascii="Times New Roman" w:hAnsi="Times New Roman" w:cs="Times New Roman"/>
          <w:sz w:val="20"/>
          <w:szCs w:val="20"/>
        </w:rPr>
        <w:t xml:space="preserve"> para poder avaliar e atender as crianças da indicação de Transtorno de Déficit de Atenção com Hiperatividade (TDAH).</w:t>
      </w:r>
    </w:p>
    <w:p w:rsidR="00B74367" w:rsidRPr="00B74367" w:rsidRDefault="00B74367" w:rsidP="003D0CB2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74367" w:rsidRPr="00B74367" w:rsidRDefault="003D0CB2" w:rsidP="00B74367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i/>
          <w:sz w:val="20"/>
          <w:szCs w:val="20"/>
          <w:u w:val="single"/>
        </w:rPr>
        <w:t>PAUTA DA ORDEM DO DIA DA SESSÃO ORDINÁRIA DO DIA 13 DE MAIO DE 2019.</w:t>
      </w:r>
    </w:p>
    <w:p w:rsidR="00B74367" w:rsidRPr="00B74367" w:rsidRDefault="00B74367" w:rsidP="003D0CB2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0CB2" w:rsidRPr="00B74367" w:rsidRDefault="003D0CB2" w:rsidP="003D0CB2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Nº 024/2019, </w:t>
      </w:r>
      <w:r w:rsidRPr="00B74367">
        <w:rPr>
          <w:rFonts w:ascii="Times New Roman" w:hAnsi="Times New Roman" w:cs="Times New Roman"/>
          <w:sz w:val="20"/>
          <w:szCs w:val="20"/>
        </w:rPr>
        <w:t>do Poder Executivo Municipal que Altera dispositivos constantes na Lei Municipal nº 1.801/2014, e dá outas providencias.</w:t>
      </w:r>
    </w:p>
    <w:p w:rsidR="003D0CB2" w:rsidRPr="00B74367" w:rsidRDefault="003D0CB2" w:rsidP="003D0CB2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Nº 025/2019, </w:t>
      </w:r>
      <w:r w:rsidRPr="00B74367">
        <w:rPr>
          <w:rFonts w:ascii="Times New Roman" w:hAnsi="Times New Roman" w:cs="Times New Roman"/>
          <w:sz w:val="20"/>
          <w:szCs w:val="20"/>
        </w:rPr>
        <w:t>do Poder Executivo Municipal que Altera dispositivos constantes na Lei Municipal nº 1.835/2014, e dá outas providencias.</w:t>
      </w:r>
    </w:p>
    <w:p w:rsidR="003D0CB2" w:rsidRPr="00B74367" w:rsidRDefault="003D0CB2" w:rsidP="003D0CB2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 xml:space="preserve">PROJETO DE LEI LEGISLATIVO Nº 004/2019, </w:t>
      </w:r>
      <w:r w:rsidRPr="00B74367">
        <w:rPr>
          <w:rFonts w:ascii="Times New Roman" w:hAnsi="Times New Roman" w:cs="Times New Roman"/>
          <w:sz w:val="20"/>
          <w:szCs w:val="20"/>
        </w:rPr>
        <w:t>do Vereador João Machado Neto que “Dispõe sobre regulamentação das Leis 152/1.983 e 1.988/2017 que dispõe sobre a construção e manutenção das calçadas no Município de Nova Xavantina e dá outras providencias.</w:t>
      </w:r>
      <w:proofErr w:type="gramStart"/>
      <w:r w:rsidRPr="00B7436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D0CB2" w:rsidRPr="00B74367" w:rsidRDefault="003D0CB2" w:rsidP="003D0CB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End"/>
      <w:r w:rsidRPr="00B74367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3D0CB2" w:rsidRPr="00B74367" w:rsidRDefault="003D0CB2" w:rsidP="003D0CB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3D0CB2" w:rsidRPr="00B74367" w:rsidRDefault="003D0CB2" w:rsidP="003D0CB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4367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p w:rsidR="006172D1" w:rsidRPr="00B74367" w:rsidRDefault="006172D1">
      <w:pPr>
        <w:rPr>
          <w:sz w:val="20"/>
          <w:szCs w:val="20"/>
        </w:rPr>
      </w:pPr>
      <w:bookmarkStart w:id="0" w:name="_GoBack"/>
      <w:bookmarkEnd w:id="0"/>
    </w:p>
    <w:sectPr w:rsidR="006172D1" w:rsidRPr="00B74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8F90F7E6"/>
    <w:lvl w:ilvl="0" w:tplc="D72EB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2"/>
    <w:rsid w:val="003D0CB2"/>
    <w:rsid w:val="006172D1"/>
    <w:rsid w:val="00B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2019-05-20T20:15:00Z</dcterms:created>
  <dcterms:modified xsi:type="dcterms:W3CDTF">2019-05-20T20:32:00Z</dcterms:modified>
</cp:coreProperties>
</file>