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E3" w:rsidRPr="00375B52" w:rsidRDefault="003F1DE3" w:rsidP="003F1DE3">
      <w:pPr>
        <w:jc w:val="both"/>
        <w:rPr>
          <w:rFonts w:eastAsia="Arial Unicode MS" w:cstheme="minorHAnsi"/>
          <w:u w:val="single"/>
        </w:rPr>
      </w:pPr>
    </w:p>
    <w:p w:rsidR="003F1DE3" w:rsidRPr="00375B52" w:rsidRDefault="003F1DE3" w:rsidP="00375B52">
      <w:pPr>
        <w:jc w:val="center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u w:val="single"/>
        </w:rPr>
        <w:t>P</w:t>
      </w:r>
      <w:r w:rsidRPr="00375B52">
        <w:rPr>
          <w:rFonts w:eastAsia="Arial Unicode MS" w:cstheme="minorHAnsi"/>
          <w:b/>
          <w:u w:val="single"/>
        </w:rPr>
        <w:t>AUTA DA SESSÃO ORDINÁRIA DO DIA 22 DE ABRIL DE 2019.</w:t>
      </w:r>
    </w:p>
    <w:p w:rsidR="00375B52" w:rsidRPr="00375B52" w:rsidRDefault="00375B52" w:rsidP="003F1DE3">
      <w:pPr>
        <w:jc w:val="both"/>
        <w:rPr>
          <w:rFonts w:eastAsia="Arial Unicode MS" w:cstheme="minorHAnsi"/>
          <w:b/>
          <w:u w:val="single"/>
        </w:rPr>
      </w:pPr>
    </w:p>
    <w:p w:rsidR="00375B52" w:rsidRPr="00375B52" w:rsidRDefault="00375B52" w:rsidP="00375B52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PROJETO DE LEI Nº 020/2019, </w:t>
      </w:r>
      <w:r w:rsidRPr="00375B52">
        <w:rPr>
          <w:rFonts w:eastAsia="Arial Unicode MS" w:cstheme="minorHAnsi"/>
        </w:rPr>
        <w:t xml:space="preserve">do Poder Executivo que Altera dispositivos constantes na Lei Municipal nº 1.752/2013, que Dispõe sobre o Regime </w:t>
      </w:r>
      <w:proofErr w:type="gramStart"/>
      <w:r w:rsidRPr="00375B52">
        <w:rPr>
          <w:rFonts w:eastAsia="Arial Unicode MS" w:cstheme="minorHAnsi"/>
        </w:rPr>
        <w:t>Jurídico dos Servidores Públicos Civis Municipais das Autarquias e das Fundações Públicas do Município de Nova Xavantina</w:t>
      </w:r>
      <w:proofErr w:type="gramEnd"/>
      <w:r w:rsidRPr="00375B52">
        <w:rPr>
          <w:rFonts w:eastAsia="Arial Unicode MS" w:cstheme="minorHAnsi"/>
        </w:rPr>
        <w:t>.</w:t>
      </w:r>
    </w:p>
    <w:p w:rsidR="00375B52" w:rsidRPr="00375B52" w:rsidRDefault="00375B52" w:rsidP="00375B52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PROJETO DE LEI Nº 022/2019, </w:t>
      </w:r>
      <w:r w:rsidRPr="00375B52">
        <w:rPr>
          <w:rFonts w:eastAsia="Arial Unicode MS" w:cstheme="minorHAnsi"/>
        </w:rPr>
        <w:t>do Poder Executivo que Altera dispositivos constantes na Lei Municipal nº 1.901/2015 e suas alterações e dá outras providencias.</w:t>
      </w:r>
    </w:p>
    <w:p w:rsidR="00375B52" w:rsidRPr="00375B52" w:rsidRDefault="00375B52" w:rsidP="00375B52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PROJETO DE LEI LEGISLATIVO Nº 002/2019, </w:t>
      </w:r>
      <w:r w:rsidRPr="00375B52">
        <w:rPr>
          <w:rFonts w:eastAsia="Arial Unicode MS" w:cstheme="minorHAnsi"/>
        </w:rPr>
        <w:t>do Vereador Elias Bueno de Sousa que Regulamenta o uso de logomarca e símbolos em bens públicos Municipais.</w:t>
      </w:r>
    </w:p>
    <w:p w:rsidR="00375B52" w:rsidRPr="00375B52" w:rsidRDefault="00375B52" w:rsidP="00375B52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PROJETO DE LEI LEGISLATIVO Nº 003/2019, </w:t>
      </w:r>
      <w:r w:rsidRPr="00375B52">
        <w:rPr>
          <w:rFonts w:eastAsia="Arial Unicode MS" w:cstheme="minorHAnsi"/>
        </w:rPr>
        <w:t>do Vereador Eduardo Ribeiro da Silva que proíbe que pessoas condenadas por violências doméstica e familiar de assumir cargos comissionados, de confiança ou função gratificada no Município de Nova Xavantina.</w:t>
      </w:r>
    </w:p>
    <w:p w:rsidR="00375B52" w:rsidRPr="00375B52" w:rsidRDefault="00375B52" w:rsidP="003F1DE3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>RQUERIMENTO Nº 017/2019,</w:t>
      </w:r>
      <w:r w:rsidRPr="00375B52">
        <w:rPr>
          <w:rFonts w:eastAsia="Arial Unicode MS" w:cstheme="minorHAnsi"/>
        </w:rPr>
        <w:t xml:space="preserve"> de autoria do Vereador Elias Bueno de Souza ao Prefeito Municipal com cópia ao Controlador Interno do Município e a Procuradora do Município</w:t>
      </w:r>
      <w:r w:rsidRPr="00375B52">
        <w:rPr>
          <w:rFonts w:eastAsia="Arial Unicode MS" w:cstheme="minorHAnsi"/>
        </w:rPr>
        <w:t>,</w:t>
      </w:r>
      <w:r w:rsidRPr="00375B52">
        <w:rPr>
          <w:rFonts w:eastAsia="Arial Unicode MS" w:cstheme="minorHAnsi"/>
        </w:rPr>
        <w:t xml:space="preserve"> Requerendo que seja feito um TAC com a Empresa SETAE para melhoria de atendimento.</w:t>
      </w:r>
    </w:p>
    <w:p w:rsidR="003F1DE3" w:rsidRPr="00375B52" w:rsidRDefault="003F1DE3" w:rsidP="003F1DE3">
      <w:pPr>
        <w:pStyle w:val="PargrafodaLista"/>
        <w:numPr>
          <w:ilvl w:val="0"/>
          <w:numId w:val="2"/>
        </w:numPr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INDICAÇÃO N° 057/2019, </w:t>
      </w:r>
      <w:r w:rsidRPr="00375B52">
        <w:rPr>
          <w:rFonts w:eastAsia="Arial Unicode MS" w:cstheme="minorHAnsi"/>
        </w:rPr>
        <w:t xml:space="preserve">do Plenário da Câmara Municipal ao Prefeito Municipal com cópia </w:t>
      </w:r>
      <w:r w:rsidR="00375B52" w:rsidRPr="00375B52">
        <w:rPr>
          <w:rFonts w:eastAsia="Arial Unicode MS" w:cstheme="minorHAnsi"/>
        </w:rPr>
        <w:t xml:space="preserve">ao </w:t>
      </w:r>
      <w:r w:rsidRPr="00375B52">
        <w:rPr>
          <w:rFonts w:eastAsia="Arial Unicode MS" w:cstheme="minorHAnsi"/>
        </w:rPr>
        <w:t xml:space="preserve">Secretário Municipal de Infraestrutura no sentido de providenciar a retirada dos quebra-molas que existem próximo aos semáforos. Sávio. </w:t>
      </w:r>
    </w:p>
    <w:p w:rsidR="003F1DE3" w:rsidRPr="00375B52" w:rsidRDefault="003F1DE3" w:rsidP="003F1DE3">
      <w:pPr>
        <w:pStyle w:val="PargrafodaLista"/>
        <w:numPr>
          <w:ilvl w:val="0"/>
          <w:numId w:val="2"/>
        </w:numPr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INDICAÇÃO N° 058/2019, </w:t>
      </w:r>
      <w:r w:rsidRPr="00375B52">
        <w:rPr>
          <w:rFonts w:eastAsia="Arial Unicode MS" w:cstheme="minorHAnsi"/>
        </w:rPr>
        <w:t xml:space="preserve">do Plenário da Câmara Municipal ao Prefeito Municipal com cópia ao Secretário Municipal de Infraestrutura no sentido providenciar a construção de um acesso da cabeceira da Ponte do Rio das Mortes </w:t>
      </w:r>
      <w:proofErr w:type="gramStart"/>
      <w:r w:rsidRPr="00375B52">
        <w:rPr>
          <w:rFonts w:eastAsia="Arial Unicode MS" w:cstheme="minorHAnsi"/>
        </w:rPr>
        <w:t>Setor Nova</w:t>
      </w:r>
      <w:proofErr w:type="gramEnd"/>
      <w:r w:rsidRPr="00375B52">
        <w:rPr>
          <w:rFonts w:eastAsia="Arial Unicode MS" w:cstheme="minorHAnsi"/>
        </w:rPr>
        <w:t xml:space="preserve"> Brasília acessando a Avenida Beira Rio, para Pedestres e ciclistas. Eduardo</w:t>
      </w:r>
    </w:p>
    <w:p w:rsidR="003F1DE3" w:rsidRPr="00375B52" w:rsidRDefault="003F1DE3" w:rsidP="003F1DE3">
      <w:pPr>
        <w:pStyle w:val="PargrafodaLista"/>
        <w:numPr>
          <w:ilvl w:val="0"/>
          <w:numId w:val="2"/>
        </w:numPr>
        <w:jc w:val="both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</w:rPr>
        <w:t xml:space="preserve">INDICAÇÃO N° 059/2019, </w:t>
      </w:r>
      <w:r w:rsidRPr="00375B52">
        <w:rPr>
          <w:rFonts w:eastAsia="Arial Unicode MS" w:cstheme="minorHAnsi"/>
        </w:rPr>
        <w:t xml:space="preserve">do Plenário da Câmara Municipal ao Prefeito Municipal com cópia a Secretária Municipal de Saúde no </w:t>
      </w:r>
      <w:r w:rsidR="00375B52" w:rsidRPr="00375B52">
        <w:rPr>
          <w:rFonts w:eastAsia="Arial Unicode MS" w:cstheme="minorHAnsi"/>
        </w:rPr>
        <w:t>senti</w:t>
      </w:r>
      <w:r w:rsidRPr="00375B52">
        <w:rPr>
          <w:rFonts w:eastAsia="Arial Unicode MS" w:cstheme="minorHAnsi"/>
        </w:rPr>
        <w:t>do de promover uma palestra com o tema sobre cui</w:t>
      </w:r>
      <w:r w:rsidR="00375B52" w:rsidRPr="00375B52">
        <w:rPr>
          <w:rFonts w:eastAsia="Arial Unicode MS" w:cstheme="minorHAnsi"/>
        </w:rPr>
        <w:t>dados com a saúde da Mulher na T</w:t>
      </w:r>
      <w:r w:rsidRPr="00375B52">
        <w:rPr>
          <w:rFonts w:eastAsia="Arial Unicode MS" w:cstheme="minorHAnsi"/>
        </w:rPr>
        <w:t>erceira Idade. Eduardo.</w:t>
      </w:r>
    </w:p>
    <w:p w:rsidR="003F1DE3" w:rsidRPr="00375B52" w:rsidRDefault="003F1DE3" w:rsidP="003F1DE3">
      <w:pPr>
        <w:pStyle w:val="PargrafodaLista"/>
        <w:spacing w:line="240" w:lineRule="auto"/>
        <w:jc w:val="both"/>
        <w:rPr>
          <w:rFonts w:eastAsia="Arial Unicode MS" w:cstheme="minorHAnsi"/>
          <w:b/>
          <w:u w:val="single"/>
        </w:rPr>
      </w:pPr>
    </w:p>
    <w:p w:rsidR="00375B52" w:rsidRPr="00375B52" w:rsidRDefault="003F1DE3" w:rsidP="00375B52">
      <w:pPr>
        <w:pStyle w:val="PargrafodaLista"/>
        <w:spacing w:line="240" w:lineRule="auto"/>
        <w:jc w:val="center"/>
        <w:rPr>
          <w:rFonts w:eastAsia="Arial Unicode MS" w:cstheme="minorHAnsi"/>
          <w:b/>
          <w:u w:val="single"/>
        </w:rPr>
      </w:pPr>
      <w:r w:rsidRPr="00375B52">
        <w:rPr>
          <w:rFonts w:eastAsia="Arial Unicode MS" w:cstheme="minorHAnsi"/>
          <w:b/>
          <w:u w:val="single"/>
        </w:rPr>
        <w:t>PAUTA DA ORDEM DO DIA DA SESSÃO ORDINÁRIA DO DIA 22 DE ABRIL DE 2019.</w:t>
      </w:r>
    </w:p>
    <w:p w:rsidR="00375B52" w:rsidRPr="00375B52" w:rsidRDefault="00375B52" w:rsidP="003F1DE3">
      <w:pPr>
        <w:pStyle w:val="PargrafodaLista"/>
        <w:spacing w:line="240" w:lineRule="auto"/>
        <w:jc w:val="both"/>
        <w:rPr>
          <w:rFonts w:eastAsia="Arial Unicode MS" w:cstheme="minorHAnsi"/>
          <w:b/>
          <w:u w:val="single"/>
        </w:rPr>
      </w:pPr>
    </w:p>
    <w:p w:rsidR="003F1DE3" w:rsidRPr="00375B52" w:rsidRDefault="003F1DE3" w:rsidP="003F1DE3">
      <w:pPr>
        <w:pStyle w:val="PargrafodaLista"/>
        <w:numPr>
          <w:ilvl w:val="0"/>
          <w:numId w:val="1"/>
        </w:numPr>
        <w:spacing w:line="240" w:lineRule="auto"/>
        <w:jc w:val="both"/>
        <w:rPr>
          <w:rFonts w:eastAsia="Arial Unicode MS" w:cstheme="minorHAnsi"/>
          <w:b/>
        </w:rPr>
      </w:pPr>
      <w:r w:rsidRPr="00375B52">
        <w:rPr>
          <w:rFonts w:eastAsia="Arial Unicode MS" w:cstheme="minorHAnsi"/>
          <w:b/>
        </w:rPr>
        <w:t xml:space="preserve">PROJETO DE LEI Nº 003/2019, </w:t>
      </w:r>
      <w:r w:rsidRPr="00375B52">
        <w:rPr>
          <w:rFonts w:eastAsia="Arial Unicode MS" w:cstheme="minorHAnsi"/>
        </w:rPr>
        <w:t>do Poder Executivo Municipal que acrescenta inciso ao artigo 19 da Lei Municipal nº 1.424/2019.</w:t>
      </w:r>
    </w:p>
    <w:p w:rsidR="003F1DE3" w:rsidRPr="00375B52" w:rsidRDefault="003F1DE3" w:rsidP="003F1DE3">
      <w:pPr>
        <w:pStyle w:val="PargrafodaLista"/>
        <w:numPr>
          <w:ilvl w:val="0"/>
          <w:numId w:val="1"/>
        </w:numPr>
        <w:jc w:val="both"/>
        <w:rPr>
          <w:rFonts w:eastAsia="Arial Unicode MS" w:cstheme="minorHAnsi"/>
        </w:rPr>
      </w:pPr>
      <w:r w:rsidRPr="00375B52">
        <w:rPr>
          <w:rFonts w:eastAsia="Arial Unicode MS" w:cstheme="minorHAnsi"/>
          <w:b/>
        </w:rPr>
        <w:t xml:space="preserve">PROJETO DE LEI Nº 011/2019, </w:t>
      </w:r>
      <w:r w:rsidRPr="00375B52">
        <w:rPr>
          <w:rFonts w:eastAsia="Arial Unicode MS" w:cstheme="minorHAnsi"/>
        </w:rPr>
        <w:t>do Poder Executivo que Altera dispositivos constantes na Lei Municipal nº 921/2001, que Dispõe sobre o Sistema Tributário do Município de Nova Xavantina-MT.</w:t>
      </w:r>
    </w:p>
    <w:p w:rsidR="00375B52" w:rsidRPr="00375B52" w:rsidRDefault="003F1DE3" w:rsidP="00375B52">
      <w:pPr>
        <w:pStyle w:val="PargrafodaLista"/>
        <w:numPr>
          <w:ilvl w:val="0"/>
          <w:numId w:val="1"/>
        </w:numPr>
        <w:jc w:val="both"/>
        <w:rPr>
          <w:rFonts w:eastAsia="Arial Unicode MS" w:cstheme="minorHAnsi"/>
        </w:rPr>
      </w:pPr>
      <w:r w:rsidRPr="00375B52">
        <w:rPr>
          <w:rFonts w:eastAsia="Arial Unicode MS" w:cstheme="minorHAnsi"/>
          <w:b/>
        </w:rPr>
        <w:t xml:space="preserve">PROJETO DE LEI Nº 12/2019, </w:t>
      </w:r>
      <w:r w:rsidRPr="00375B52">
        <w:rPr>
          <w:rFonts w:eastAsia="Arial Unicode MS" w:cstheme="minorHAnsi"/>
        </w:rPr>
        <w:t>do Poder Executivo que</w:t>
      </w:r>
      <w:proofErr w:type="gramStart"/>
      <w:r w:rsidRPr="00375B52">
        <w:rPr>
          <w:rFonts w:eastAsia="Arial Unicode MS" w:cstheme="minorHAnsi"/>
        </w:rPr>
        <w:t xml:space="preserve">  </w:t>
      </w:r>
      <w:proofErr w:type="gramEnd"/>
      <w:r w:rsidRPr="00375B52">
        <w:rPr>
          <w:rFonts w:eastAsia="Arial Unicode MS" w:cstheme="minorHAnsi"/>
        </w:rPr>
        <w:t>Institui Plantão de Eventos e autoriza a realização de pagamentos e dá outras providencias.</w:t>
      </w:r>
    </w:p>
    <w:p w:rsidR="00375B52" w:rsidRPr="00375B52" w:rsidRDefault="00375B52" w:rsidP="003F1DE3">
      <w:pPr>
        <w:pStyle w:val="PargrafodaLista"/>
        <w:jc w:val="both"/>
        <w:rPr>
          <w:rFonts w:eastAsia="Arial Unicode MS" w:cstheme="minorHAnsi"/>
        </w:rPr>
      </w:pPr>
    </w:p>
    <w:p w:rsidR="003F1DE3" w:rsidRPr="00375B52" w:rsidRDefault="003F1DE3" w:rsidP="003F1DE3">
      <w:pPr>
        <w:spacing w:after="0" w:line="240" w:lineRule="auto"/>
        <w:ind w:left="708"/>
        <w:jc w:val="center"/>
        <w:rPr>
          <w:rFonts w:eastAsia="Arial Unicode MS" w:cstheme="minorHAnsi"/>
          <w:b/>
        </w:rPr>
      </w:pPr>
      <w:r w:rsidRPr="00375B52">
        <w:rPr>
          <w:rFonts w:eastAsia="Arial Unicode MS" w:cstheme="minorHAnsi"/>
          <w:b/>
        </w:rPr>
        <w:t>Evaldo Euzébio de Freitas</w:t>
      </w:r>
    </w:p>
    <w:p w:rsidR="003F1DE3" w:rsidRPr="00375B52" w:rsidRDefault="003F1DE3" w:rsidP="003F1DE3">
      <w:pPr>
        <w:spacing w:after="0" w:line="240" w:lineRule="auto"/>
        <w:ind w:left="708"/>
        <w:jc w:val="center"/>
        <w:rPr>
          <w:rFonts w:eastAsia="Arial Unicode MS" w:cstheme="minorHAnsi"/>
          <w:b/>
        </w:rPr>
      </w:pPr>
      <w:r w:rsidRPr="00375B52">
        <w:rPr>
          <w:rFonts w:eastAsia="Arial Unicode MS" w:cstheme="minorHAnsi"/>
          <w:b/>
        </w:rPr>
        <w:t>Assessor Parlamentar</w:t>
      </w:r>
    </w:p>
    <w:p w:rsidR="003F1DE3" w:rsidRPr="00375B52" w:rsidRDefault="003F1DE3" w:rsidP="003F1DE3">
      <w:pPr>
        <w:spacing w:after="0" w:line="240" w:lineRule="auto"/>
        <w:ind w:left="708"/>
        <w:jc w:val="center"/>
        <w:rPr>
          <w:rFonts w:eastAsia="Arial Unicode MS" w:cstheme="minorHAnsi"/>
          <w:b/>
        </w:rPr>
      </w:pPr>
      <w:r w:rsidRPr="00375B52">
        <w:rPr>
          <w:rFonts w:eastAsia="Arial Unicode MS" w:cstheme="minorHAnsi"/>
          <w:b/>
        </w:rPr>
        <w:t>Portaria nº 400/2019.</w:t>
      </w:r>
    </w:p>
    <w:p w:rsidR="003F1DE3" w:rsidRPr="00375B52" w:rsidRDefault="003F1DE3" w:rsidP="003F1DE3">
      <w:pPr>
        <w:rPr>
          <w:rFonts w:eastAsia="Arial Unicode MS" w:cstheme="minorHAnsi"/>
        </w:rPr>
      </w:pPr>
    </w:p>
    <w:p w:rsidR="000A2CFC" w:rsidRPr="00375B52" w:rsidRDefault="000A2CFC">
      <w:pPr>
        <w:rPr>
          <w:rFonts w:eastAsia="Arial Unicode MS" w:cstheme="minorHAnsi"/>
        </w:rPr>
      </w:pPr>
      <w:bookmarkStart w:id="0" w:name="_GoBack"/>
      <w:bookmarkEnd w:id="0"/>
    </w:p>
    <w:sectPr w:rsidR="000A2CFC" w:rsidRPr="00375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44141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E3"/>
    <w:rsid w:val="000A2CFC"/>
    <w:rsid w:val="00375B52"/>
    <w:rsid w:val="003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1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1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2019-04-23T16:16:00Z</dcterms:created>
  <dcterms:modified xsi:type="dcterms:W3CDTF">2019-04-23T16:48:00Z</dcterms:modified>
</cp:coreProperties>
</file>