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7EE5" w:rsidRDefault="00BA7EE5" w:rsidP="00BA7EE5">
      <w:pPr>
        <w:jc w:val="both"/>
        <w:rPr>
          <w:rFonts w:eastAsia="Arial Unicode MS"/>
          <w:sz w:val="28"/>
          <w:szCs w:val="28"/>
        </w:rPr>
      </w:pPr>
    </w:p>
    <w:p w:rsidR="00BA7EE5" w:rsidRDefault="00BA7EE5" w:rsidP="00BA7EE5">
      <w:pPr>
        <w:jc w:val="both"/>
        <w:rPr>
          <w:rFonts w:eastAsia="Arial Unicode MS"/>
          <w:sz w:val="28"/>
          <w:szCs w:val="28"/>
        </w:rPr>
      </w:pPr>
    </w:p>
    <w:p w:rsidR="00BA7EE5" w:rsidRDefault="00BA7EE5" w:rsidP="00BA7EE5">
      <w:pPr>
        <w:jc w:val="both"/>
        <w:rPr>
          <w:rFonts w:asciiTheme="majorHAnsi" w:eastAsia="Arial Unicode MS" w:hAnsiTheme="majorHAnsi" w:cstheme="minorHAnsi"/>
          <w:sz w:val="28"/>
          <w:szCs w:val="28"/>
        </w:rPr>
      </w:pPr>
      <w:r w:rsidRPr="00FF10CF">
        <w:rPr>
          <w:rFonts w:asciiTheme="majorHAnsi" w:eastAsia="Arial Unicode MS" w:hAnsiTheme="majorHAnsi" w:cstheme="minorHAnsi"/>
          <w:sz w:val="28"/>
          <w:szCs w:val="28"/>
        </w:rPr>
        <w:t>A</w:t>
      </w:r>
      <w:r>
        <w:rPr>
          <w:rFonts w:asciiTheme="majorHAnsi" w:eastAsia="Arial Unicode MS" w:hAnsiTheme="majorHAnsi" w:cstheme="minorHAnsi"/>
          <w:sz w:val="28"/>
          <w:szCs w:val="28"/>
        </w:rPr>
        <w:t xml:space="preserve">ta da Centésima </w:t>
      </w:r>
      <w:r>
        <w:rPr>
          <w:rFonts w:eastAsia="Arial Unicode MS" w:cstheme="minorHAnsi"/>
          <w:sz w:val="28"/>
          <w:szCs w:val="28"/>
        </w:rPr>
        <w:t>Qüinquagésima</w:t>
      </w:r>
      <w:r>
        <w:rPr>
          <w:rFonts w:asciiTheme="majorHAnsi" w:eastAsia="Arial Unicode MS" w:hAnsiTheme="majorHAnsi" w:cstheme="minorHAnsi"/>
          <w:sz w:val="28"/>
          <w:szCs w:val="28"/>
        </w:rPr>
        <w:t xml:space="preserve"> Sétima</w:t>
      </w:r>
      <w:r w:rsidRPr="00FF10CF">
        <w:rPr>
          <w:rFonts w:asciiTheme="majorHAnsi" w:eastAsia="Arial Unicode MS" w:hAnsiTheme="majorHAnsi" w:cstheme="minorHAnsi"/>
          <w:sz w:val="28"/>
          <w:szCs w:val="28"/>
        </w:rPr>
        <w:t xml:space="preserve"> Sessão da Oitava Legislatura da Câmara Municipal de Nova Xavantina,</w:t>
      </w:r>
      <w:r>
        <w:rPr>
          <w:rFonts w:asciiTheme="majorHAnsi" w:eastAsia="Arial Unicode MS" w:hAnsiTheme="majorHAnsi" w:cstheme="minorHAnsi"/>
          <w:sz w:val="28"/>
          <w:szCs w:val="28"/>
        </w:rPr>
        <w:t xml:space="preserve"> Estado de Mato Grosso. </w:t>
      </w:r>
      <w:r w:rsidRPr="00FF10CF">
        <w:rPr>
          <w:rFonts w:asciiTheme="majorHAnsi" w:eastAsia="Arial Unicode MS" w:hAnsiTheme="majorHAnsi" w:cstheme="minorHAnsi"/>
          <w:sz w:val="28"/>
          <w:szCs w:val="28"/>
        </w:rPr>
        <w:t xml:space="preserve">Sessão Ordinária </w:t>
      </w:r>
      <w:r>
        <w:rPr>
          <w:rFonts w:asciiTheme="majorHAnsi" w:eastAsia="Arial Unicode MS" w:hAnsiTheme="majorHAnsi" w:cstheme="minorHAnsi"/>
          <w:sz w:val="28"/>
          <w:szCs w:val="28"/>
        </w:rPr>
        <w:t>realizada aos cinco dias do mês de setembro de dois mil e dezesseis</w:t>
      </w:r>
      <w:r w:rsidRPr="00FF10CF">
        <w:rPr>
          <w:rFonts w:asciiTheme="majorHAnsi" w:eastAsia="Arial Unicode MS" w:hAnsiTheme="majorHAnsi" w:cstheme="minorHAnsi"/>
          <w:sz w:val="28"/>
          <w:szCs w:val="28"/>
        </w:rPr>
        <w:t>, ás vinte horas, na Sede da Câmara Municipal, sito a Praça Três Poderes, s/n – Setor Xavantina, reuniu-se mais uma vez no Plenário Deputado Estadual Jose Frederico Fernandes, sob a Presidência do Ve</w:t>
      </w:r>
      <w:r>
        <w:rPr>
          <w:rFonts w:asciiTheme="majorHAnsi" w:eastAsia="Arial Unicode MS" w:hAnsiTheme="majorHAnsi" w:cstheme="minorHAnsi"/>
          <w:sz w:val="28"/>
          <w:szCs w:val="28"/>
        </w:rPr>
        <w:t>reador Ney Weliton do Nascimento,</w:t>
      </w:r>
      <w:r w:rsidRPr="00FF10CF">
        <w:rPr>
          <w:rFonts w:asciiTheme="majorHAnsi" w:eastAsia="Arial Unicode MS" w:hAnsiTheme="majorHAnsi" w:cstheme="minorHAnsi"/>
          <w:sz w:val="28"/>
          <w:szCs w:val="28"/>
        </w:rPr>
        <w:t xml:space="preserve"> que havendo o numero </w:t>
      </w:r>
      <w:r>
        <w:rPr>
          <w:rFonts w:asciiTheme="majorHAnsi" w:eastAsia="Arial Unicode MS" w:hAnsiTheme="majorHAnsi" w:cstheme="minorHAnsi"/>
          <w:sz w:val="28"/>
          <w:szCs w:val="28"/>
        </w:rPr>
        <w:t>legal com a presença de todos os Vereadores</w:t>
      </w:r>
      <w:r w:rsidRPr="00FF10CF">
        <w:rPr>
          <w:rFonts w:asciiTheme="majorHAnsi" w:eastAsia="Arial Unicode MS" w:hAnsiTheme="majorHAnsi" w:cstheme="minorHAnsi"/>
          <w:sz w:val="28"/>
          <w:szCs w:val="28"/>
        </w:rPr>
        <w:t>, declarou aberta a presente Sessão e dentro do expediente o Secretario da Mesa Diretora fez a leitura de um versículo da Bíblia Sagrada e em seguida passou-se a votação da</w:t>
      </w:r>
      <w:r>
        <w:rPr>
          <w:rFonts w:asciiTheme="majorHAnsi" w:eastAsia="Arial Unicode MS" w:hAnsiTheme="majorHAnsi" w:cstheme="minorHAnsi"/>
          <w:sz w:val="28"/>
          <w:szCs w:val="28"/>
        </w:rPr>
        <w:t>s</w:t>
      </w:r>
      <w:r w:rsidRPr="00FF10CF">
        <w:rPr>
          <w:rFonts w:asciiTheme="majorHAnsi" w:eastAsia="Arial Unicode MS" w:hAnsiTheme="majorHAnsi" w:cstheme="minorHAnsi"/>
          <w:sz w:val="28"/>
          <w:szCs w:val="28"/>
        </w:rPr>
        <w:t xml:space="preserve"> Ata</w:t>
      </w:r>
      <w:r>
        <w:rPr>
          <w:rFonts w:asciiTheme="majorHAnsi" w:eastAsia="Arial Unicode MS" w:hAnsiTheme="majorHAnsi" w:cstheme="minorHAnsi"/>
          <w:sz w:val="28"/>
          <w:szCs w:val="28"/>
        </w:rPr>
        <w:t>s</w:t>
      </w:r>
      <w:r w:rsidRPr="00FF10CF">
        <w:rPr>
          <w:rFonts w:asciiTheme="majorHAnsi" w:eastAsia="Arial Unicode MS" w:hAnsiTheme="majorHAnsi" w:cstheme="minorHAnsi"/>
          <w:sz w:val="28"/>
          <w:szCs w:val="28"/>
        </w:rPr>
        <w:t xml:space="preserve"> da</w:t>
      </w:r>
      <w:r>
        <w:rPr>
          <w:rFonts w:asciiTheme="majorHAnsi" w:eastAsia="Arial Unicode MS" w:hAnsiTheme="majorHAnsi" w:cstheme="minorHAnsi"/>
          <w:sz w:val="28"/>
          <w:szCs w:val="28"/>
        </w:rPr>
        <w:t>s Sessões anteriores</w:t>
      </w:r>
      <w:r w:rsidRPr="00FF10CF">
        <w:rPr>
          <w:rFonts w:asciiTheme="majorHAnsi" w:eastAsia="Arial Unicode MS" w:hAnsiTheme="majorHAnsi" w:cstheme="minorHAnsi"/>
          <w:sz w:val="28"/>
          <w:szCs w:val="28"/>
        </w:rPr>
        <w:t xml:space="preserve"> e a</w:t>
      </w:r>
      <w:r>
        <w:rPr>
          <w:rFonts w:asciiTheme="majorHAnsi" w:eastAsia="Arial Unicode MS" w:hAnsiTheme="majorHAnsi" w:cstheme="minorHAnsi"/>
          <w:sz w:val="28"/>
          <w:szCs w:val="28"/>
        </w:rPr>
        <w:t>s</w:t>
      </w:r>
      <w:r w:rsidRPr="00FF10CF">
        <w:rPr>
          <w:rFonts w:asciiTheme="majorHAnsi" w:eastAsia="Arial Unicode MS" w:hAnsiTheme="majorHAnsi" w:cstheme="minorHAnsi"/>
          <w:sz w:val="28"/>
          <w:szCs w:val="28"/>
        </w:rPr>
        <w:t xml:space="preserve"> mesma</w:t>
      </w:r>
      <w:r>
        <w:rPr>
          <w:rFonts w:asciiTheme="majorHAnsi" w:eastAsia="Arial Unicode MS" w:hAnsiTheme="majorHAnsi" w:cstheme="minorHAnsi"/>
          <w:sz w:val="28"/>
          <w:szCs w:val="28"/>
        </w:rPr>
        <w:t>s foram</w:t>
      </w:r>
      <w:r w:rsidRPr="00FF10CF">
        <w:rPr>
          <w:rFonts w:asciiTheme="majorHAnsi" w:eastAsia="Arial Unicode MS" w:hAnsiTheme="majorHAnsi" w:cstheme="minorHAnsi"/>
          <w:sz w:val="28"/>
          <w:szCs w:val="28"/>
        </w:rPr>
        <w:t xml:space="preserve"> aprovada</w:t>
      </w:r>
      <w:r>
        <w:rPr>
          <w:rFonts w:asciiTheme="majorHAnsi" w:eastAsia="Arial Unicode MS" w:hAnsiTheme="majorHAnsi" w:cstheme="minorHAnsi"/>
          <w:sz w:val="28"/>
          <w:szCs w:val="28"/>
        </w:rPr>
        <w:t>s</w:t>
      </w:r>
      <w:r w:rsidRPr="00FF10CF">
        <w:rPr>
          <w:rFonts w:asciiTheme="majorHAnsi" w:eastAsia="Arial Unicode MS" w:hAnsiTheme="majorHAnsi" w:cstheme="minorHAnsi"/>
          <w:sz w:val="28"/>
          <w:szCs w:val="28"/>
        </w:rPr>
        <w:t xml:space="preserve"> por unanimidade e ainda dentro do expediente passamos a leitura das correspo</w:t>
      </w:r>
      <w:r>
        <w:rPr>
          <w:rFonts w:asciiTheme="majorHAnsi" w:eastAsia="Arial Unicode MS" w:hAnsiTheme="majorHAnsi" w:cstheme="minorHAnsi"/>
          <w:sz w:val="28"/>
          <w:szCs w:val="28"/>
        </w:rPr>
        <w:t xml:space="preserve">ndências recebidas e expedidas. E o secretario da Mesa Diretora pediu ao Presidente para convidar a segunda secretaria da Mesa para secretariar a presente Sessão por não estar muito bem. E o senhor Presidente convidou a Vereadora Eliane Silveira Dias para secretariar os trabalhos da Mesa e passamos a leitura do Oficio nº 408/NL/2016 do Deputado Federal Nilson Leitão ao Presidente da Câmara Municipal, acusando o recebimento de indicações do Vereador Elias Bueno de Souza. Oficio Circular/CONSEG NX/2016 do Presidente do CONSEG – Carlos Roberto de Oliveira ao Presidente da Câmara Municipal, convidando para reunião sobre as Ações de Segurança Publica em Nova Xavantina e o Dia de combate a Dengue. Oficio nº 015/2016/UAB ao Presidente da Câmara Municipal, solicitando o auditório desta Casa de Leis para realizar a II Semana Cientifica. E ainda dentro do expediente passamos a Leitura do Projeto de Lei nº 017/2016 de autoria do Vereador Manoel Jose da Silva, que “Institui estacionamento temporário e rotatório de veículos e motos defronte farmácias e drogarias em Nova Xavantina e </w:t>
      </w:r>
      <w:proofErr w:type="gramStart"/>
      <w:r>
        <w:rPr>
          <w:rFonts w:asciiTheme="majorHAnsi" w:eastAsia="Arial Unicode MS" w:hAnsiTheme="majorHAnsi" w:cstheme="minorHAnsi"/>
          <w:sz w:val="28"/>
          <w:szCs w:val="28"/>
        </w:rPr>
        <w:t>dá</w:t>
      </w:r>
      <w:proofErr w:type="gramEnd"/>
      <w:r>
        <w:rPr>
          <w:rFonts w:asciiTheme="majorHAnsi" w:eastAsia="Arial Unicode MS" w:hAnsiTheme="majorHAnsi" w:cstheme="minorHAnsi"/>
          <w:sz w:val="28"/>
          <w:szCs w:val="28"/>
        </w:rPr>
        <w:t xml:space="preserve"> outras providencias.” Projeto encaminhado a Comissão de Constituição, Legislação e Redação Final. Leitura do Requerimento nº 012/2016 de autoria do Vereador Manoel Jose da Silva, encaminhado ao Presidente da Câmara Municipal, requerendo que seja feita uma audiência publica para discutir sobre a segurança do Município. Leitura da Indicação nº 174/2016 de autoria do Vereador Paulo Cesar Trindade, encaminhado expediente ao Prefeito Municipal, com copia a Secretaria Municipal de </w:t>
      </w:r>
    </w:p>
    <w:p w:rsidR="00BA7EE5" w:rsidRDefault="00BA7EE5" w:rsidP="00BA7EE5">
      <w:pPr>
        <w:jc w:val="both"/>
        <w:rPr>
          <w:rFonts w:asciiTheme="majorHAnsi" w:eastAsia="Arial Unicode MS" w:hAnsiTheme="majorHAnsi" w:cstheme="minorHAnsi"/>
          <w:sz w:val="28"/>
          <w:szCs w:val="28"/>
        </w:rPr>
      </w:pPr>
    </w:p>
    <w:p w:rsidR="00BA7EE5" w:rsidRDefault="00BA7EE5" w:rsidP="00BA7EE5">
      <w:pPr>
        <w:jc w:val="both"/>
        <w:rPr>
          <w:rFonts w:asciiTheme="majorHAnsi" w:eastAsia="Arial Unicode MS" w:hAnsiTheme="majorHAnsi" w:cstheme="minorHAnsi"/>
          <w:sz w:val="28"/>
          <w:szCs w:val="28"/>
        </w:rPr>
      </w:pPr>
    </w:p>
    <w:p w:rsidR="00BA7EE5" w:rsidRDefault="00BA7EE5" w:rsidP="00BA7EE5">
      <w:pPr>
        <w:jc w:val="both"/>
        <w:rPr>
          <w:rFonts w:asciiTheme="majorHAnsi" w:eastAsia="Arial Unicode MS" w:hAnsiTheme="majorHAnsi" w:cstheme="minorHAnsi"/>
          <w:sz w:val="28"/>
          <w:szCs w:val="28"/>
        </w:rPr>
      </w:pPr>
    </w:p>
    <w:p w:rsidR="00BA7EE5" w:rsidRDefault="00BA7EE5" w:rsidP="00BA7EE5">
      <w:pPr>
        <w:jc w:val="both"/>
        <w:rPr>
          <w:rFonts w:asciiTheme="majorHAnsi" w:eastAsia="Arial Unicode MS" w:hAnsiTheme="majorHAnsi" w:cstheme="minorHAnsi"/>
          <w:sz w:val="28"/>
          <w:szCs w:val="28"/>
        </w:rPr>
      </w:pPr>
    </w:p>
    <w:p w:rsidR="00BA7EE5" w:rsidRDefault="00BA7EE5" w:rsidP="00BA7EE5">
      <w:pPr>
        <w:jc w:val="both"/>
        <w:rPr>
          <w:rFonts w:asciiTheme="majorHAnsi" w:eastAsia="Arial Unicode MS" w:hAnsiTheme="majorHAnsi" w:cstheme="minorHAnsi"/>
          <w:sz w:val="28"/>
          <w:szCs w:val="28"/>
        </w:rPr>
      </w:pPr>
    </w:p>
    <w:p w:rsidR="00BA7EE5" w:rsidRDefault="00BA7EE5" w:rsidP="00BA7EE5">
      <w:pPr>
        <w:jc w:val="both"/>
        <w:rPr>
          <w:rFonts w:asciiTheme="majorHAnsi" w:eastAsia="Arial Unicode MS" w:hAnsiTheme="majorHAnsi" w:cstheme="minorHAnsi"/>
          <w:sz w:val="28"/>
          <w:szCs w:val="28"/>
        </w:rPr>
      </w:pPr>
    </w:p>
    <w:p w:rsidR="00BA7EE5" w:rsidRDefault="00BA7EE5" w:rsidP="00BA7EE5">
      <w:pPr>
        <w:jc w:val="both"/>
        <w:rPr>
          <w:rFonts w:asciiTheme="majorHAnsi" w:eastAsia="Arial Unicode MS" w:hAnsiTheme="majorHAnsi" w:cstheme="minorHAnsi"/>
          <w:sz w:val="28"/>
          <w:szCs w:val="28"/>
        </w:rPr>
      </w:pPr>
      <w:proofErr w:type="gramStart"/>
      <w:r>
        <w:rPr>
          <w:rFonts w:asciiTheme="majorHAnsi" w:eastAsia="Arial Unicode MS" w:hAnsiTheme="majorHAnsi" w:cstheme="minorHAnsi"/>
          <w:sz w:val="28"/>
          <w:szCs w:val="28"/>
        </w:rPr>
        <w:t>Limpeza Urbana e Iluminação Publica</w:t>
      </w:r>
      <w:proofErr w:type="gramEnd"/>
      <w:r>
        <w:rPr>
          <w:rFonts w:asciiTheme="majorHAnsi" w:eastAsia="Arial Unicode MS" w:hAnsiTheme="majorHAnsi" w:cstheme="minorHAnsi"/>
          <w:sz w:val="28"/>
          <w:szCs w:val="28"/>
        </w:rPr>
        <w:t xml:space="preserve"> no sentido de ampliar a rede de energia elétrica da Avenida Carazinho até a saída para a Praia do Chiquito. Leitura da Indicação nº 175/2016 de autoria do Vereador Paulo Cesar Trindade, encaminhado expediente ao Prefeito Municipal com copia a Secretaria Municipal de Desporto e Lazer, no sentido de realizar um campeonato de futebol entre Bairros. Leitura da Indicação nº 176/2016 de autoria da Vereadora Eliane Silveira Dias, encaminhado expediente ao Prefeito Municipal, com copia a Secretaria Municipal de </w:t>
      </w:r>
      <w:proofErr w:type="gramStart"/>
      <w:r>
        <w:rPr>
          <w:rFonts w:asciiTheme="majorHAnsi" w:eastAsia="Arial Unicode MS" w:hAnsiTheme="majorHAnsi" w:cstheme="minorHAnsi"/>
          <w:sz w:val="28"/>
          <w:szCs w:val="28"/>
        </w:rPr>
        <w:t>Infra estrutura</w:t>
      </w:r>
      <w:proofErr w:type="gramEnd"/>
      <w:r>
        <w:rPr>
          <w:rFonts w:asciiTheme="majorHAnsi" w:eastAsia="Arial Unicode MS" w:hAnsiTheme="majorHAnsi" w:cstheme="minorHAnsi"/>
          <w:sz w:val="28"/>
          <w:szCs w:val="28"/>
        </w:rPr>
        <w:t xml:space="preserve">, mostrando a necessidade de reformar a ponte sobre o Córrego </w:t>
      </w:r>
      <w:proofErr w:type="spellStart"/>
      <w:r>
        <w:rPr>
          <w:rFonts w:asciiTheme="majorHAnsi" w:eastAsia="Arial Unicode MS" w:hAnsiTheme="majorHAnsi" w:cstheme="minorHAnsi"/>
          <w:sz w:val="28"/>
          <w:szCs w:val="28"/>
        </w:rPr>
        <w:t>Antartiquinho</w:t>
      </w:r>
      <w:proofErr w:type="spellEnd"/>
      <w:r>
        <w:rPr>
          <w:rFonts w:asciiTheme="majorHAnsi" w:eastAsia="Arial Unicode MS" w:hAnsiTheme="majorHAnsi" w:cstheme="minorHAnsi"/>
          <w:sz w:val="28"/>
          <w:szCs w:val="28"/>
        </w:rPr>
        <w:t xml:space="preserve"> na Gleba Cavalcante. Leitura da Indicação nº 177/2016 de autoria da Vereadora Eliane Silveira Dias, encaminhado expediente ao Prefeito Municipal, com copia a Secretaria Municipal de Infra estrutura, mostrando a necessidade de providenciar o escoamento de águas pluviais em frente </w:t>
      </w:r>
      <w:proofErr w:type="gramStart"/>
      <w:r>
        <w:rPr>
          <w:rFonts w:asciiTheme="majorHAnsi" w:eastAsia="Arial Unicode MS" w:hAnsiTheme="majorHAnsi" w:cstheme="minorHAnsi"/>
          <w:sz w:val="28"/>
          <w:szCs w:val="28"/>
        </w:rPr>
        <w:t>a</w:t>
      </w:r>
      <w:proofErr w:type="gramEnd"/>
      <w:r>
        <w:rPr>
          <w:rFonts w:asciiTheme="majorHAnsi" w:eastAsia="Arial Unicode MS" w:hAnsiTheme="majorHAnsi" w:cstheme="minorHAnsi"/>
          <w:sz w:val="28"/>
          <w:szCs w:val="28"/>
        </w:rPr>
        <w:t xml:space="preserve"> Igreja Católica São Miguel Arcanjo no Bairro Toneto. Leitura da Indicação nº 178/2016 de autoria do Vereador Manoel Jose da Silva, encaminhado expediente ao Prefeito Municipal, mostrando a necessidade de contratar um agrimensor para fazer o levantamento topógrafo e demarcação das ruas e lotes da Agrovila Cachoeira. Leitura da Indicação nº 179/2016 de autoria do Vereador Jose Gilberto Rota, encaminhado expediente ao Prefeito Municipal com copias ao Deputado Estadual Baiano Filho, Secretario de Estado de Segurança Publica</w:t>
      </w:r>
      <w:proofErr w:type="gramStart"/>
      <w:r>
        <w:rPr>
          <w:rFonts w:asciiTheme="majorHAnsi" w:eastAsia="Arial Unicode MS" w:hAnsiTheme="majorHAnsi" w:cstheme="minorHAnsi"/>
          <w:sz w:val="28"/>
          <w:szCs w:val="28"/>
        </w:rPr>
        <w:t xml:space="preserve">  </w:t>
      </w:r>
      <w:proofErr w:type="gramEnd"/>
      <w:r>
        <w:rPr>
          <w:rFonts w:asciiTheme="majorHAnsi" w:eastAsia="Arial Unicode MS" w:hAnsiTheme="majorHAnsi" w:cstheme="minorHAnsi"/>
          <w:sz w:val="28"/>
          <w:szCs w:val="28"/>
        </w:rPr>
        <w:t xml:space="preserve">e ao comandante da 3º Cia de Policia Militar, no sentido de designar Policiais Militares que concluíram a Academia de Formação para o Município de Nova Xavantina. Leitura da Indicação nº 180/2016 de autoria do Vereador Jose Gilberto Rota, encaminhado expediente ao Prefeito Municipal, com copias ao Deputado Federal Valtenir Pereira, Senador da Republica Jose Antonio Medeiros, Secretaria Municipal de Educação e Cultura no sentido de viabilizar convenio emergencial para a construção de salas na Escola Municipal Deus e </w:t>
      </w:r>
      <w:proofErr w:type="gramStart"/>
      <w:r>
        <w:rPr>
          <w:rFonts w:asciiTheme="majorHAnsi" w:eastAsia="Arial Unicode MS" w:hAnsiTheme="majorHAnsi" w:cstheme="minorHAnsi"/>
          <w:sz w:val="28"/>
          <w:szCs w:val="28"/>
        </w:rPr>
        <w:t>Amor no Bairro Jardim Alvorada</w:t>
      </w:r>
      <w:proofErr w:type="gramEnd"/>
      <w:r>
        <w:rPr>
          <w:rFonts w:asciiTheme="majorHAnsi" w:eastAsia="Arial Unicode MS" w:hAnsiTheme="majorHAnsi" w:cstheme="minorHAnsi"/>
          <w:sz w:val="28"/>
          <w:szCs w:val="28"/>
        </w:rPr>
        <w:t>. Leitura da Indicação nº 181/2016 de autoria do Vereador Jose Gilberto Rota, encaminhado expediente ao Prefeito Municipal, com copias ao Deputado Federal Valtenir Pereira, Senador da Republica Jose Antonio Medeiros e a Secretaria Municipal de Saúde, no sentido de viabilizar o projeto</w:t>
      </w:r>
      <w:proofErr w:type="gramStart"/>
      <w:r>
        <w:rPr>
          <w:rFonts w:asciiTheme="majorHAnsi" w:eastAsia="Arial Unicode MS" w:hAnsiTheme="majorHAnsi" w:cstheme="minorHAnsi"/>
          <w:sz w:val="28"/>
          <w:szCs w:val="28"/>
        </w:rPr>
        <w:t xml:space="preserve">  </w:t>
      </w:r>
      <w:proofErr w:type="gramEnd"/>
      <w:r>
        <w:rPr>
          <w:rFonts w:asciiTheme="majorHAnsi" w:eastAsia="Arial Unicode MS" w:hAnsiTheme="majorHAnsi" w:cstheme="minorHAnsi"/>
          <w:sz w:val="28"/>
          <w:szCs w:val="28"/>
        </w:rPr>
        <w:t xml:space="preserve">Ambulatório Medico Especializado – AME para Nova Xavantina. Terminado o expediente o senhor Presidente consultou o </w:t>
      </w:r>
    </w:p>
    <w:p w:rsidR="00BA7EE5" w:rsidRDefault="00BA7EE5" w:rsidP="00BA7EE5">
      <w:pPr>
        <w:jc w:val="both"/>
        <w:rPr>
          <w:rFonts w:asciiTheme="majorHAnsi" w:eastAsia="Arial Unicode MS" w:hAnsiTheme="majorHAnsi" w:cstheme="minorHAnsi"/>
          <w:sz w:val="28"/>
          <w:szCs w:val="28"/>
        </w:rPr>
      </w:pPr>
    </w:p>
    <w:p w:rsidR="00BA7EE5" w:rsidRDefault="00BA7EE5" w:rsidP="00BA7EE5">
      <w:pPr>
        <w:jc w:val="both"/>
        <w:rPr>
          <w:rFonts w:asciiTheme="majorHAnsi" w:eastAsia="Arial Unicode MS" w:hAnsiTheme="majorHAnsi" w:cstheme="minorHAnsi"/>
          <w:sz w:val="28"/>
          <w:szCs w:val="28"/>
        </w:rPr>
      </w:pPr>
    </w:p>
    <w:p w:rsidR="00BA7EE5" w:rsidRDefault="00BA7EE5" w:rsidP="00BA7EE5">
      <w:pPr>
        <w:jc w:val="both"/>
        <w:rPr>
          <w:rFonts w:asciiTheme="majorHAnsi" w:eastAsia="Arial Unicode MS" w:hAnsiTheme="majorHAnsi" w:cstheme="minorHAnsi"/>
          <w:sz w:val="28"/>
          <w:szCs w:val="28"/>
        </w:rPr>
      </w:pPr>
    </w:p>
    <w:p w:rsidR="00BA7EE5" w:rsidRDefault="00BA7EE5" w:rsidP="00BA7EE5">
      <w:pPr>
        <w:jc w:val="both"/>
        <w:rPr>
          <w:rFonts w:asciiTheme="majorHAnsi" w:eastAsia="Arial Unicode MS" w:hAnsiTheme="majorHAnsi" w:cstheme="minorHAnsi"/>
          <w:sz w:val="28"/>
          <w:szCs w:val="28"/>
        </w:rPr>
      </w:pPr>
    </w:p>
    <w:p w:rsidR="00BA7EE5" w:rsidRDefault="00BA7EE5" w:rsidP="00BA7EE5">
      <w:pPr>
        <w:jc w:val="both"/>
        <w:rPr>
          <w:rFonts w:asciiTheme="majorHAnsi" w:eastAsia="Arial Unicode MS" w:hAnsiTheme="majorHAnsi" w:cstheme="minorHAnsi"/>
          <w:sz w:val="28"/>
          <w:szCs w:val="28"/>
        </w:rPr>
      </w:pPr>
    </w:p>
    <w:p w:rsidR="00BA7EE5" w:rsidRDefault="00BA7EE5" w:rsidP="00BA7EE5">
      <w:pPr>
        <w:jc w:val="both"/>
        <w:rPr>
          <w:rFonts w:asciiTheme="majorHAnsi" w:eastAsia="Arial Unicode MS" w:hAnsiTheme="majorHAnsi" w:cstheme="minorHAnsi"/>
          <w:sz w:val="28"/>
          <w:szCs w:val="28"/>
        </w:rPr>
      </w:pPr>
    </w:p>
    <w:p w:rsidR="00BA7EE5" w:rsidRDefault="00BA7EE5" w:rsidP="00BA7EE5">
      <w:pPr>
        <w:jc w:val="both"/>
        <w:rPr>
          <w:rFonts w:asciiTheme="majorHAnsi" w:eastAsia="Arial Unicode MS" w:hAnsiTheme="majorHAnsi" w:cstheme="minorHAnsi"/>
          <w:sz w:val="28"/>
          <w:szCs w:val="28"/>
        </w:rPr>
      </w:pPr>
      <w:r>
        <w:rPr>
          <w:rFonts w:asciiTheme="majorHAnsi" w:eastAsia="Arial Unicode MS" w:hAnsiTheme="majorHAnsi" w:cstheme="minorHAnsi"/>
          <w:sz w:val="28"/>
          <w:szCs w:val="28"/>
        </w:rPr>
        <w:t xml:space="preserve">Plenario para dar seguimento na Sessão, sem o intervalo de dez minutos e colocado em votação, quem concorda permaneça como esta e quem não concordar se manifeste e o pedido foi aprovado por unanimidade e imediatamente passamos a Ordem do Dia com o Projeto de Lei nº 033/2016 do Poder Executivo que “Dispõe sobre as Diretrizes para elaboração da Lei Orçamentária para o exercício de 2017 e </w:t>
      </w:r>
      <w:proofErr w:type="gramStart"/>
      <w:r>
        <w:rPr>
          <w:rFonts w:asciiTheme="majorHAnsi" w:eastAsia="Arial Unicode MS" w:hAnsiTheme="majorHAnsi" w:cstheme="minorHAnsi"/>
          <w:sz w:val="28"/>
          <w:szCs w:val="28"/>
        </w:rPr>
        <w:t>dá</w:t>
      </w:r>
      <w:proofErr w:type="gramEnd"/>
      <w:r>
        <w:rPr>
          <w:rFonts w:asciiTheme="majorHAnsi" w:eastAsia="Arial Unicode MS" w:hAnsiTheme="majorHAnsi" w:cstheme="minorHAnsi"/>
          <w:sz w:val="28"/>
          <w:szCs w:val="28"/>
        </w:rPr>
        <w:t xml:space="preserve"> outras providencias.” Pareceres das Comissões de Constituição Legislação e Redação Final, Finanças e Orçamento, Obras e Serviços Públicos, Educação, Saúde e Assistência Social e Meio Ambiente e colocado os Pareceres em discussão ninguem se manifestou e em votação os Pareces foram aprovados por unanimidade e colocado o Projeto em discussão final, ninguem se manifestou e em votação o Projeto foi aprovado por unanimidade. Requerimento nº 012/2016 de autoria do Vereador Manoel Jose da Silva. Indicações nºs 174, 175, 176, 177, 178, 179, 180 e 181/2016 de autoria dos Vereadores Paulo Cesar Trindade, Manoel Jose da Silva, Eliane Silveira Dias e Jose Gilberto Rota e colocadas em discussão final o requerimento e as indicações, manifestou-se o Vereador Manoel Jose da Silva, senhor Presidente quero manifestar sobre o meu requerimento que estou pedindo uma audiência publica sobre essa onde de furtos em nossa cidade e solicitar do Estado de Mato Grosso para a Segurança </w:t>
      </w:r>
      <w:proofErr w:type="gramStart"/>
      <w:r>
        <w:rPr>
          <w:rFonts w:asciiTheme="majorHAnsi" w:eastAsia="Arial Unicode MS" w:hAnsiTheme="majorHAnsi" w:cstheme="minorHAnsi"/>
          <w:sz w:val="28"/>
          <w:szCs w:val="28"/>
        </w:rPr>
        <w:t>do Estado vir</w:t>
      </w:r>
      <w:proofErr w:type="gramEnd"/>
      <w:r>
        <w:rPr>
          <w:rFonts w:asciiTheme="majorHAnsi" w:eastAsia="Arial Unicode MS" w:hAnsiTheme="majorHAnsi" w:cstheme="minorHAnsi"/>
          <w:sz w:val="28"/>
          <w:szCs w:val="28"/>
        </w:rPr>
        <w:t xml:space="preserve"> aqui com vários homens para dar um susto porque ta um terrorismo em Nova Xavantina. E ainda em discussão manifestou-se o Vereador Wescley Pereira da Silva, eu faço parte do Conselho de Segurança o CONSEG e reforço o convite do presidente do Conselho para todos nos Vereadores participarmos amanha da reunião que será realizada na Sede do Conselho Tutelar é muito importante a presença de todos. E ainda em discussão, manifestou-se o Vereador Jose Gilberto Rota, tem doze policiais designados para Nova Xavantina e a mobilização de todos os Vereadores é importante e acho que devemos dar um basta e amanhã estarei presente como Parlamentar e representando a loja maçônica. E ainda em discussão, manifestou-se o Vereador Elias Bueno de Souza, só reforçando o convite é necessária a presença dos Parlamentares para cobrarmos mais ações dos policiais que andaram meio desmotivados pelos representantes, se pelo menos tivessem mais apoio. Fica difícil </w:t>
      </w:r>
    </w:p>
    <w:p w:rsidR="00BA7EE5" w:rsidRDefault="00BA7EE5" w:rsidP="00BA7EE5">
      <w:pPr>
        <w:jc w:val="both"/>
        <w:rPr>
          <w:rFonts w:asciiTheme="majorHAnsi" w:eastAsia="Arial Unicode MS" w:hAnsiTheme="majorHAnsi" w:cstheme="minorHAnsi"/>
          <w:sz w:val="28"/>
          <w:szCs w:val="28"/>
        </w:rPr>
      </w:pPr>
    </w:p>
    <w:p w:rsidR="00BA7EE5" w:rsidRDefault="00BA7EE5" w:rsidP="00BA7EE5">
      <w:pPr>
        <w:jc w:val="both"/>
        <w:rPr>
          <w:rFonts w:asciiTheme="majorHAnsi" w:eastAsia="Arial Unicode MS" w:hAnsiTheme="majorHAnsi" w:cstheme="minorHAnsi"/>
          <w:sz w:val="28"/>
          <w:szCs w:val="28"/>
        </w:rPr>
      </w:pPr>
    </w:p>
    <w:p w:rsidR="00BA7EE5" w:rsidRDefault="00BA7EE5" w:rsidP="00BA7EE5">
      <w:pPr>
        <w:jc w:val="both"/>
        <w:rPr>
          <w:rFonts w:asciiTheme="majorHAnsi" w:eastAsia="Arial Unicode MS" w:hAnsiTheme="majorHAnsi" w:cstheme="minorHAnsi"/>
          <w:sz w:val="28"/>
          <w:szCs w:val="28"/>
        </w:rPr>
      </w:pPr>
    </w:p>
    <w:p w:rsidR="00BA7EE5" w:rsidRDefault="00BA7EE5" w:rsidP="00BA7EE5">
      <w:pPr>
        <w:jc w:val="both"/>
        <w:rPr>
          <w:rFonts w:asciiTheme="majorHAnsi" w:eastAsia="Arial Unicode MS" w:hAnsiTheme="majorHAnsi" w:cstheme="minorHAnsi"/>
          <w:sz w:val="28"/>
          <w:szCs w:val="28"/>
        </w:rPr>
      </w:pPr>
    </w:p>
    <w:p w:rsidR="00BA7EE5" w:rsidRDefault="00BA7EE5" w:rsidP="00BA7EE5">
      <w:pPr>
        <w:jc w:val="both"/>
        <w:rPr>
          <w:rFonts w:asciiTheme="majorHAnsi" w:eastAsia="Arial Unicode MS" w:hAnsiTheme="majorHAnsi" w:cstheme="minorHAnsi"/>
          <w:sz w:val="28"/>
          <w:szCs w:val="28"/>
        </w:rPr>
      </w:pPr>
    </w:p>
    <w:p w:rsidR="00BA7EE5" w:rsidRDefault="00BA7EE5" w:rsidP="00BA7EE5">
      <w:pPr>
        <w:jc w:val="both"/>
        <w:rPr>
          <w:rFonts w:asciiTheme="majorHAnsi" w:eastAsia="Arial Unicode MS" w:hAnsiTheme="majorHAnsi" w:cstheme="minorHAnsi"/>
          <w:sz w:val="28"/>
          <w:szCs w:val="28"/>
        </w:rPr>
      </w:pPr>
    </w:p>
    <w:p w:rsidR="00BA7EE5" w:rsidRPr="00131916" w:rsidRDefault="00BA7EE5" w:rsidP="00BA7EE5">
      <w:pPr>
        <w:jc w:val="both"/>
        <w:rPr>
          <w:rFonts w:asciiTheme="majorHAnsi" w:eastAsia="Arial Unicode MS" w:hAnsiTheme="majorHAnsi" w:cstheme="minorHAnsi"/>
          <w:sz w:val="28"/>
          <w:szCs w:val="28"/>
        </w:rPr>
      </w:pPr>
      <w:proofErr w:type="gramStart"/>
      <w:r>
        <w:rPr>
          <w:rFonts w:asciiTheme="majorHAnsi" w:eastAsia="Arial Unicode MS" w:hAnsiTheme="majorHAnsi" w:cstheme="minorHAnsi"/>
          <w:sz w:val="28"/>
          <w:szCs w:val="28"/>
        </w:rPr>
        <w:t>atender</w:t>
      </w:r>
      <w:proofErr w:type="gramEnd"/>
      <w:r>
        <w:rPr>
          <w:rFonts w:asciiTheme="majorHAnsi" w:eastAsia="Arial Unicode MS" w:hAnsiTheme="majorHAnsi" w:cstheme="minorHAnsi"/>
          <w:sz w:val="28"/>
          <w:szCs w:val="28"/>
        </w:rPr>
        <w:t xml:space="preserve"> a população perante esses delinqüentes, o respeito acabou, como é menor ficam em puni. E ainda em discussão, manifestou-se o Vereador Ney Weliton do Nascimento, essa reunião de amanhã é muito importante para se dizer a verdade, esta acontecendo no Brasil, temos um código penal arcaico e enquanto o Brasil estiver protegendo esses delinqüentes chamados de menores, que são bandidos e os Direitos Humanos protegendo esses delinqüentes nós vamos ficar refém da criminalidade, se o Magistrado não mexer no código penal, vai ficar a bandidagem e vai continuar rindo de nossa cara. E ainda em discussão, ninguem se manifestou e em votação o Requerimento e as Indicações foram </w:t>
      </w:r>
      <w:proofErr w:type="gramStart"/>
      <w:r>
        <w:rPr>
          <w:rFonts w:asciiTheme="majorHAnsi" w:eastAsia="Arial Unicode MS" w:hAnsiTheme="majorHAnsi" w:cstheme="minorHAnsi"/>
          <w:sz w:val="28"/>
          <w:szCs w:val="28"/>
        </w:rPr>
        <w:t>aprovadas</w:t>
      </w:r>
      <w:proofErr w:type="gramEnd"/>
      <w:r>
        <w:rPr>
          <w:rFonts w:asciiTheme="majorHAnsi" w:eastAsia="Arial Unicode MS" w:hAnsiTheme="majorHAnsi" w:cstheme="minorHAnsi"/>
          <w:sz w:val="28"/>
          <w:szCs w:val="28"/>
        </w:rPr>
        <w:t xml:space="preserve"> em bloco por unanimidade. Terminado a Ordem do Dia e não havendo nenhum Vereador inscrito para uso da Palavra Livre e não havendo mais nada a tratar declaro encerrada a presente Sessão do dia cinco de setembro de dois mil e dezesseis, ás vinte e uma horas. Esta Ata lida e achada correta e conforme vai devidamente assinada.</w:t>
      </w:r>
    </w:p>
    <w:p w:rsidR="00B147CF" w:rsidRDefault="00B147CF"/>
    <w:sectPr w:rsidR="00B147CF" w:rsidSect="00233DD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hyphenationZone w:val="425"/>
  <w:characterSpacingControl w:val="doNotCompress"/>
  <w:compat/>
  <w:rsids>
    <w:rsidRoot w:val="00BA7EE5"/>
    <w:rsid w:val="00B147CF"/>
    <w:rsid w:val="00BA7E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7E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1272</Words>
  <Characters>6873</Characters>
  <Application>Microsoft Office Word</Application>
  <DocSecurity>0</DocSecurity>
  <Lines>57</Lines>
  <Paragraphs>16</Paragraphs>
  <ScaleCrop>false</ScaleCrop>
  <Company/>
  <LinksUpToDate>false</LinksUpToDate>
  <CharactersWithSpaces>8129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1</cp:revision>
  <dcterms:created xsi:type="dcterms:W3CDTF">2016-09-07T13:54:00Z</dcterms:created>
  <dcterms:modified xsi:type="dcterms:W3CDTF">2016-09-07T13:55:00Z</dcterms:modified>
</cp:coreProperties>
</file>