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82A" w:rsidRPr="00C51C54" w:rsidRDefault="0066082A" w:rsidP="0066082A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</w:p>
    <w:p w:rsidR="0066082A" w:rsidRPr="00C51C54" w:rsidRDefault="00854474" w:rsidP="0066082A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  <w:r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PAUTA </w:t>
      </w:r>
      <w:r w:rsidR="0066082A" w:rsidRPr="00C51C54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REUNIÃO </w:t>
      </w:r>
      <w:r>
        <w:rPr>
          <w:rFonts w:ascii="Cambria Math" w:eastAsia="Arial Unicode MS" w:hAnsi="Cambria Math" w:cs="Arial Unicode MS"/>
          <w:b/>
          <w:sz w:val="28"/>
          <w:szCs w:val="28"/>
          <w:u w:val="single"/>
        </w:rPr>
        <w:t>DAS COMISSÕES DO DIA 17 DE DEZEMBRO DE 2021</w:t>
      </w:r>
      <w:bookmarkStart w:id="0" w:name="_GoBack"/>
      <w:bookmarkEnd w:id="0"/>
      <w:r w:rsidR="0066082A" w:rsidRPr="00C51C54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.</w:t>
      </w:r>
    </w:p>
    <w:p w:rsidR="0066082A" w:rsidRPr="00C51C54" w:rsidRDefault="0066082A" w:rsidP="0066082A">
      <w:pPr>
        <w:jc w:val="center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854474" w:rsidRPr="00854474" w:rsidRDefault="00606B25" w:rsidP="00854474">
      <w:pPr>
        <w:pStyle w:val="Cabealho"/>
        <w:numPr>
          <w:ilvl w:val="0"/>
          <w:numId w:val="2"/>
        </w:numPr>
        <w:jc w:val="both"/>
        <w:rPr>
          <w:rFonts w:ascii="Cambria Math" w:eastAsia="Arial Unicode MS" w:hAnsi="Cambria Math" w:cs="Arial Unicode MS"/>
          <w:sz w:val="28"/>
          <w:szCs w:val="28"/>
        </w:rPr>
      </w:pPr>
      <w:r w:rsidRPr="00854474">
        <w:rPr>
          <w:rFonts w:ascii="Cambria Math" w:eastAsia="Arial Unicode MS" w:hAnsi="Cambria Math" w:cs="Arial Unicode MS"/>
          <w:b/>
          <w:color w:val="212529"/>
          <w:sz w:val="28"/>
          <w:szCs w:val="28"/>
        </w:rPr>
        <w:t xml:space="preserve"> </w:t>
      </w:r>
      <w:r w:rsidR="00854474" w:rsidRPr="00854474">
        <w:rPr>
          <w:rFonts w:ascii="Cambria Math" w:eastAsia="Arial Unicode MS" w:hAnsi="Cambria Math" w:cs="Arial Unicode MS"/>
          <w:b/>
          <w:sz w:val="24"/>
          <w:szCs w:val="24"/>
        </w:rPr>
        <w:t>PROJETO DE LEI Nº 105/2021</w:t>
      </w:r>
      <w:r w:rsidR="00854474">
        <w:rPr>
          <w:rFonts w:ascii="Cambria Math" w:eastAsia="Arial Unicode MS" w:hAnsi="Cambria Math" w:cs="Arial Unicode MS"/>
          <w:sz w:val="24"/>
          <w:szCs w:val="24"/>
        </w:rPr>
        <w:t xml:space="preserve"> </w:t>
      </w:r>
      <w:r w:rsidR="00854474">
        <w:rPr>
          <w:rFonts w:ascii="Cambria Math" w:eastAsia="Arial Unicode MS" w:hAnsi="Cambria Math" w:cs="Arial Unicode MS"/>
          <w:sz w:val="24"/>
          <w:szCs w:val="24"/>
        </w:rPr>
        <w:t xml:space="preserve">do Poder Executivo que Autoriza o Poder Executivo Municipal criar gratificação especial de transporte escolar e dá outras providencias. </w:t>
      </w:r>
    </w:p>
    <w:p w:rsidR="00854474" w:rsidRPr="00854474" w:rsidRDefault="00854474" w:rsidP="00854474">
      <w:pPr>
        <w:pStyle w:val="Cabealho"/>
        <w:numPr>
          <w:ilvl w:val="0"/>
          <w:numId w:val="2"/>
        </w:numPr>
        <w:jc w:val="both"/>
        <w:rPr>
          <w:rFonts w:ascii="Cambria Math" w:eastAsia="Arial Unicode MS" w:hAnsi="Cambria Math" w:cs="Arial Unicode MS"/>
          <w:sz w:val="28"/>
          <w:szCs w:val="28"/>
        </w:rPr>
      </w:pPr>
      <w:r w:rsidRPr="00854474">
        <w:rPr>
          <w:rFonts w:ascii="Cambria Math" w:eastAsia="Arial Unicode MS" w:hAnsi="Cambria Math" w:cs="Arial Unicode MS"/>
          <w:b/>
          <w:sz w:val="24"/>
          <w:szCs w:val="24"/>
        </w:rPr>
        <w:t>PROJETO DE LEI Nº 106/2021</w:t>
      </w:r>
      <w:r>
        <w:rPr>
          <w:rFonts w:ascii="Cambria Math" w:eastAsia="Arial Unicode MS" w:hAnsi="Cambria Math" w:cs="Arial Unicode MS"/>
          <w:sz w:val="24"/>
          <w:szCs w:val="24"/>
        </w:rPr>
        <w:t xml:space="preserve"> </w:t>
      </w:r>
      <w:r>
        <w:rPr>
          <w:rFonts w:ascii="Cambria Math" w:eastAsia="Arial Unicode MS" w:hAnsi="Cambria Math" w:cs="Arial Unicode MS"/>
          <w:sz w:val="24"/>
          <w:szCs w:val="24"/>
        </w:rPr>
        <w:t xml:space="preserve">do Poder Executivo que Autoriza abertura de créditos adicionais especial e suplementar dentro do orçamento vigente e dá outras providencias. </w:t>
      </w:r>
    </w:p>
    <w:p w:rsidR="00C51C54" w:rsidRPr="00854474" w:rsidRDefault="00854474" w:rsidP="00854474">
      <w:pPr>
        <w:pStyle w:val="Cabealho"/>
        <w:numPr>
          <w:ilvl w:val="0"/>
          <w:numId w:val="2"/>
        </w:numPr>
        <w:jc w:val="both"/>
        <w:rPr>
          <w:rFonts w:ascii="Cambria Math" w:eastAsia="Arial Unicode MS" w:hAnsi="Cambria Math" w:cs="Arial Unicode MS"/>
          <w:sz w:val="28"/>
          <w:szCs w:val="28"/>
        </w:rPr>
      </w:pPr>
      <w:r w:rsidRPr="00854474">
        <w:rPr>
          <w:rFonts w:ascii="Cambria Math" w:eastAsia="Arial Unicode MS" w:hAnsi="Cambria Math" w:cs="Arial Unicode MS"/>
          <w:b/>
          <w:sz w:val="24"/>
          <w:szCs w:val="24"/>
        </w:rPr>
        <w:t>PROJETO DE LEI Nº 107/2021</w:t>
      </w:r>
      <w:r>
        <w:rPr>
          <w:rFonts w:ascii="Cambria Math" w:eastAsia="Arial Unicode MS" w:hAnsi="Cambria Math" w:cs="Arial Unicode MS"/>
          <w:sz w:val="24"/>
          <w:szCs w:val="24"/>
        </w:rPr>
        <w:t xml:space="preserve"> </w:t>
      </w:r>
      <w:r>
        <w:rPr>
          <w:rFonts w:ascii="Cambria Math" w:eastAsia="Arial Unicode MS" w:hAnsi="Cambria Math" w:cs="Arial Unicode MS"/>
          <w:sz w:val="24"/>
          <w:szCs w:val="24"/>
        </w:rPr>
        <w:t>do Poder Executivo que Autoriza o Poder Executivo Municipal efetuar pagamento de 14º salário á servidores públicos municipais e dá outras providencias</w:t>
      </w:r>
    </w:p>
    <w:p w:rsidR="00854474" w:rsidRDefault="00854474" w:rsidP="00854474">
      <w:pPr>
        <w:pStyle w:val="Cabealho"/>
        <w:jc w:val="both"/>
        <w:rPr>
          <w:rFonts w:ascii="Cambria Math" w:eastAsia="Arial Unicode MS" w:hAnsi="Cambria Math" w:cs="Arial Unicode MS"/>
          <w:sz w:val="28"/>
          <w:szCs w:val="28"/>
        </w:rPr>
      </w:pPr>
    </w:p>
    <w:p w:rsidR="00854474" w:rsidRDefault="00854474" w:rsidP="00854474">
      <w:pPr>
        <w:pStyle w:val="Cabealho"/>
        <w:jc w:val="both"/>
        <w:rPr>
          <w:rFonts w:ascii="Cambria Math" w:eastAsia="Arial Unicode MS" w:hAnsi="Cambria Math" w:cs="Arial Unicode MS"/>
          <w:sz w:val="28"/>
          <w:szCs w:val="28"/>
        </w:rPr>
      </w:pPr>
    </w:p>
    <w:p w:rsidR="00854474" w:rsidRPr="00C51C54" w:rsidRDefault="00854474" w:rsidP="00854474">
      <w:pPr>
        <w:pStyle w:val="Cabealho"/>
        <w:jc w:val="both"/>
        <w:rPr>
          <w:rFonts w:ascii="Cambria Math" w:eastAsia="Arial Unicode MS" w:hAnsi="Cambria Math" w:cs="Arial Unicode MS"/>
          <w:sz w:val="28"/>
          <w:szCs w:val="28"/>
        </w:rPr>
      </w:pPr>
    </w:p>
    <w:p w:rsidR="0066082A" w:rsidRPr="00C51C54" w:rsidRDefault="0066082A" w:rsidP="0066082A">
      <w:pPr>
        <w:pStyle w:val="PargrafodaLista"/>
        <w:ind w:left="786"/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C51C54">
        <w:rPr>
          <w:rFonts w:ascii="Cambria Math" w:eastAsia="Arial Unicode MS" w:hAnsi="Cambria Math" w:cs="Arial Unicode MS"/>
          <w:b/>
          <w:sz w:val="28"/>
          <w:szCs w:val="28"/>
        </w:rPr>
        <w:t xml:space="preserve">  </w:t>
      </w:r>
      <w:r w:rsidR="00A61906" w:rsidRPr="00C51C54">
        <w:rPr>
          <w:rFonts w:ascii="Cambria Math" w:eastAsia="Arial Unicode MS" w:hAnsi="Cambria Math" w:cs="Arial Unicode MS"/>
          <w:b/>
          <w:sz w:val="28"/>
          <w:szCs w:val="28"/>
        </w:rPr>
        <w:t xml:space="preserve">  Nova Xavantina-MT, </w:t>
      </w:r>
      <w:r w:rsidR="00854474">
        <w:rPr>
          <w:rFonts w:ascii="Cambria Math" w:eastAsia="Arial Unicode MS" w:hAnsi="Cambria Math" w:cs="Arial Unicode MS"/>
          <w:b/>
          <w:sz w:val="28"/>
          <w:szCs w:val="28"/>
        </w:rPr>
        <w:t>17 de dezembro de 2021</w:t>
      </w:r>
      <w:r w:rsidRPr="00C51C54">
        <w:rPr>
          <w:rFonts w:ascii="Cambria Math" w:eastAsia="Arial Unicode MS" w:hAnsi="Cambria Math" w:cs="Arial Unicode MS"/>
          <w:b/>
          <w:sz w:val="28"/>
          <w:szCs w:val="28"/>
        </w:rPr>
        <w:t>.</w:t>
      </w:r>
    </w:p>
    <w:p w:rsidR="0066082A" w:rsidRPr="00C51C54" w:rsidRDefault="0066082A" w:rsidP="0066082A">
      <w:pPr>
        <w:pStyle w:val="PargrafodaLista"/>
        <w:ind w:left="786"/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C51C54">
        <w:rPr>
          <w:rFonts w:ascii="Cambria Math" w:eastAsia="Arial Unicode MS" w:hAnsi="Cambria Math" w:cs="Arial Unicode MS"/>
          <w:b/>
          <w:sz w:val="28"/>
          <w:szCs w:val="28"/>
        </w:rPr>
        <w:t xml:space="preserve">       </w:t>
      </w:r>
    </w:p>
    <w:p w:rsidR="0066082A" w:rsidRPr="00C51C54" w:rsidRDefault="0066082A" w:rsidP="0066082A">
      <w:pPr>
        <w:pStyle w:val="PargrafodaLista"/>
        <w:ind w:left="786"/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C51C54">
        <w:rPr>
          <w:rFonts w:ascii="Cambria Math" w:eastAsia="Arial Unicode MS" w:hAnsi="Cambria Math" w:cs="Arial Unicode MS"/>
          <w:b/>
          <w:sz w:val="28"/>
          <w:szCs w:val="28"/>
        </w:rPr>
        <w:t xml:space="preserve">            Altair Gonzaga Ferreira  </w:t>
      </w:r>
    </w:p>
    <w:p w:rsidR="0066082A" w:rsidRPr="00C51C54" w:rsidRDefault="0066082A" w:rsidP="0066082A">
      <w:pPr>
        <w:rPr>
          <w:rFonts w:ascii="Cambria Math" w:eastAsia="Arial Unicode MS" w:hAnsi="Cambria Math" w:cs="Arial Unicode MS"/>
          <w:sz w:val="28"/>
          <w:szCs w:val="28"/>
        </w:rPr>
      </w:pPr>
    </w:p>
    <w:p w:rsidR="00B609B2" w:rsidRPr="00C51C54" w:rsidRDefault="00B609B2">
      <w:pPr>
        <w:rPr>
          <w:rFonts w:ascii="Cambria Math" w:hAnsi="Cambria Math"/>
          <w:sz w:val="28"/>
          <w:szCs w:val="28"/>
        </w:rPr>
      </w:pPr>
    </w:p>
    <w:sectPr w:rsidR="00B609B2" w:rsidRPr="00C51C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F50E7"/>
    <w:multiLevelType w:val="hybridMultilevel"/>
    <w:tmpl w:val="C596A282"/>
    <w:lvl w:ilvl="0" w:tplc="310E4B00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212529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BE6EAA"/>
    <w:multiLevelType w:val="hybridMultilevel"/>
    <w:tmpl w:val="1B1AF994"/>
    <w:lvl w:ilvl="0" w:tplc="0416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82A"/>
    <w:rsid w:val="00606B25"/>
    <w:rsid w:val="0066082A"/>
    <w:rsid w:val="00854474"/>
    <w:rsid w:val="00A61906"/>
    <w:rsid w:val="00B609B2"/>
    <w:rsid w:val="00C5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DABAD"/>
  <w15:chartTrackingRefBased/>
  <w15:docId w15:val="{1C859929-1D56-48EE-89F7-D27D5CA90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6</cp:revision>
  <dcterms:created xsi:type="dcterms:W3CDTF">2022-08-02T20:24:00Z</dcterms:created>
  <dcterms:modified xsi:type="dcterms:W3CDTF">2022-08-10T20:24:00Z</dcterms:modified>
</cp:coreProperties>
</file>