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BC4BCE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64D5332D" w:rsidR="00AC6658" w:rsidRPr="00BC4BCE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BC4BCE"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>3</w:t>
      </w:r>
      <w:r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BC4BCE"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>23</w:t>
      </w:r>
      <w:r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8C161A"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>FEVER</w:t>
      </w:r>
      <w:r w:rsidRPr="00BC4BCE">
        <w:rPr>
          <w:rFonts w:ascii="Cambria" w:eastAsia="Arial Unicode MS" w:hAnsi="Cambria" w:cs="Arial Unicode MS"/>
          <w:b/>
          <w:sz w:val="28"/>
          <w:szCs w:val="28"/>
          <w:u w:val="single"/>
        </w:rPr>
        <w:t>EIRO DE 2026.</w:t>
      </w:r>
      <w:bookmarkStart w:id="0" w:name="_Hlk189759907"/>
    </w:p>
    <w:p w14:paraId="5FCB9AB8" w14:textId="77777777" w:rsidR="00AC6658" w:rsidRPr="00BC4BCE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54D5508F" w14:textId="4BDB47AE" w:rsidR="00175A53" w:rsidRPr="00175A53" w:rsidRDefault="00175A53" w:rsidP="00BC4BC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bookmarkStart w:id="2" w:name="_Hlk222744503"/>
      <w:bookmarkStart w:id="3" w:name="_Hlk222744843"/>
      <w:r w:rsidRPr="00BC4BCE">
        <w:rPr>
          <w:rFonts w:ascii="Cambria" w:hAnsi="Cambria"/>
          <w:b/>
          <w:bCs/>
          <w:sz w:val="28"/>
          <w:szCs w:val="28"/>
        </w:rPr>
        <w:t>PROJETO DE LEI Nº 01</w:t>
      </w:r>
      <w:r>
        <w:rPr>
          <w:rFonts w:ascii="Cambria" w:hAnsi="Cambria"/>
          <w:b/>
          <w:bCs/>
          <w:sz w:val="28"/>
          <w:szCs w:val="28"/>
        </w:rPr>
        <w:t>0</w:t>
      </w:r>
      <w:r w:rsidRPr="00BC4BCE">
        <w:rPr>
          <w:rFonts w:ascii="Cambria" w:hAnsi="Cambria"/>
          <w:b/>
          <w:bCs/>
          <w:sz w:val="28"/>
          <w:szCs w:val="28"/>
        </w:rPr>
        <w:t>/2026</w:t>
      </w:r>
      <w:r w:rsidRPr="00BC4BCE">
        <w:rPr>
          <w:rFonts w:ascii="Cambria" w:hAnsi="Cambria"/>
          <w:sz w:val="28"/>
          <w:szCs w:val="28"/>
        </w:rPr>
        <w:t xml:space="preserve"> do Poder Executivo que</w:t>
      </w:r>
      <w:r>
        <w:rPr>
          <w:rFonts w:ascii="Cambria" w:hAnsi="Cambria"/>
          <w:sz w:val="28"/>
          <w:szCs w:val="28"/>
        </w:rPr>
        <w:t xml:space="preserve"> dispõe sobre Instituição do Fundo Municipal dos Direitos da Mulher.</w:t>
      </w:r>
    </w:p>
    <w:p w14:paraId="3EE6461C" w14:textId="14BA943B" w:rsidR="00BC4BCE" w:rsidRPr="00BC4BCE" w:rsidRDefault="00BC4BCE" w:rsidP="00BC4BC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hAnsi="Cambria"/>
          <w:b/>
          <w:bCs/>
          <w:sz w:val="28"/>
          <w:szCs w:val="28"/>
        </w:rPr>
        <w:t>PROJETO DE LEI Nº 012/2026</w:t>
      </w:r>
      <w:r w:rsidRPr="00BC4BCE">
        <w:rPr>
          <w:rFonts w:ascii="Cambria" w:hAnsi="Cambria"/>
          <w:sz w:val="28"/>
          <w:szCs w:val="28"/>
        </w:rPr>
        <w:t xml:space="preserve"> do Poder Executivo que Autoriza o Poder Executivo Municipal a celebrar convênios com associações de bairros para o repasse de recursos financeiros e dá outras providências.</w:t>
      </w:r>
      <w:r w:rsidR="00BE2BDF">
        <w:rPr>
          <w:rFonts w:ascii="Cambria" w:hAnsi="Cambria"/>
          <w:sz w:val="28"/>
          <w:szCs w:val="28"/>
        </w:rPr>
        <w:t xml:space="preserve"> Retirado de Pauta através do Oficio 30/2026/GAB-Prefeito Municipal.</w:t>
      </w:r>
    </w:p>
    <w:p w14:paraId="56D97518" w14:textId="77777777" w:rsidR="00BC4BCE" w:rsidRPr="00BC4BCE" w:rsidRDefault="00AC6658" w:rsidP="00BC4BC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hAnsi="Cambria"/>
          <w:b/>
          <w:bCs/>
          <w:sz w:val="28"/>
          <w:szCs w:val="28"/>
        </w:rPr>
        <w:t>PROJETO DE LEI Nº 0</w:t>
      </w:r>
      <w:r w:rsidR="00BC4BCE" w:rsidRPr="00BC4BCE">
        <w:rPr>
          <w:rFonts w:ascii="Cambria" w:hAnsi="Cambria"/>
          <w:b/>
          <w:bCs/>
          <w:sz w:val="28"/>
          <w:szCs w:val="28"/>
        </w:rPr>
        <w:t>20</w:t>
      </w:r>
      <w:r w:rsidRPr="00BC4BCE">
        <w:rPr>
          <w:rFonts w:ascii="Cambria" w:hAnsi="Cambria"/>
          <w:b/>
          <w:bCs/>
          <w:sz w:val="28"/>
          <w:szCs w:val="28"/>
        </w:rPr>
        <w:t>/2026</w:t>
      </w:r>
      <w:r w:rsidRPr="00BC4BCE">
        <w:rPr>
          <w:rFonts w:ascii="Cambria" w:hAnsi="Cambria"/>
          <w:sz w:val="28"/>
          <w:szCs w:val="28"/>
        </w:rPr>
        <w:t xml:space="preserve"> do Poder Executivo </w:t>
      </w:r>
      <w:bookmarkEnd w:id="0"/>
      <w:r w:rsidR="00BF56E1" w:rsidRPr="00BC4BCE">
        <w:rPr>
          <w:rFonts w:ascii="Cambria" w:hAnsi="Cambria"/>
          <w:sz w:val="28"/>
          <w:szCs w:val="28"/>
        </w:rPr>
        <w:t>que</w:t>
      </w:r>
      <w:r w:rsidR="002F02A1" w:rsidRPr="00BC4BCE">
        <w:rPr>
          <w:rFonts w:ascii="Cambria" w:hAnsi="Cambria"/>
          <w:sz w:val="28"/>
          <w:szCs w:val="28"/>
        </w:rPr>
        <w:t xml:space="preserve"> </w:t>
      </w:r>
      <w:bookmarkEnd w:id="2"/>
      <w:r w:rsidR="00BC4BCE" w:rsidRPr="00BC4BCE">
        <w:rPr>
          <w:rFonts w:ascii="Cambria" w:hAnsi="Cambria"/>
          <w:sz w:val="28"/>
          <w:szCs w:val="28"/>
        </w:rPr>
        <w:t>Autoriza a abertura de crédito adicional especial no orçamento vigente e dá outras providências.</w:t>
      </w:r>
    </w:p>
    <w:p w14:paraId="5B94D142" w14:textId="77777777" w:rsidR="00BC4BCE" w:rsidRPr="00BC4BCE" w:rsidRDefault="00BC4BCE" w:rsidP="00BC4BC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hAnsi="Cambria"/>
          <w:b/>
          <w:bCs/>
          <w:sz w:val="28"/>
          <w:szCs w:val="28"/>
        </w:rPr>
        <w:t>PROJETO DE LEI Nº 021/2026</w:t>
      </w:r>
      <w:r w:rsidRPr="00BC4BCE">
        <w:rPr>
          <w:rFonts w:ascii="Cambria" w:hAnsi="Cambria"/>
          <w:sz w:val="28"/>
          <w:szCs w:val="28"/>
        </w:rPr>
        <w:t xml:space="preserve"> do Poder Executivo que Autoriza a abertura de credito adicional especial no orçamento vigente e dá outras providencias.</w:t>
      </w:r>
    </w:p>
    <w:p w14:paraId="2E07C808" w14:textId="77777777" w:rsidR="00BC4BCE" w:rsidRPr="00BC4BCE" w:rsidRDefault="00BC4BCE" w:rsidP="00BC4BC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hAnsi="Cambria"/>
          <w:b/>
          <w:bCs/>
          <w:sz w:val="28"/>
          <w:szCs w:val="28"/>
        </w:rPr>
        <w:t>PROJETO DE LEI Nº 023/2026</w:t>
      </w:r>
      <w:r w:rsidRPr="00BC4BCE">
        <w:rPr>
          <w:rFonts w:ascii="Cambria" w:hAnsi="Cambria"/>
          <w:sz w:val="28"/>
          <w:szCs w:val="28"/>
        </w:rPr>
        <w:t xml:space="preserve"> do Poder Executivo que Autoriza a abertura de crédito adicional especial no orçamento vigente e dá outras providências.</w:t>
      </w:r>
    </w:p>
    <w:p w14:paraId="4F4B0AA7" w14:textId="4B823BB2" w:rsidR="00BC4BCE" w:rsidRPr="00BC4BCE" w:rsidRDefault="00BC4BCE" w:rsidP="00BC4BC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hAnsi="Cambria"/>
          <w:b/>
          <w:bCs/>
          <w:sz w:val="28"/>
          <w:szCs w:val="28"/>
        </w:rPr>
        <w:t>EMENDA ADITIVA E MODIFICATIVA Nº 001/2026</w:t>
      </w:r>
      <w:r w:rsidRPr="00BC4BCE">
        <w:rPr>
          <w:rFonts w:ascii="Cambria" w:hAnsi="Cambria"/>
          <w:sz w:val="28"/>
          <w:szCs w:val="28"/>
        </w:rPr>
        <w:t xml:space="preserve"> de autoria do Vereador Ednaldo Fragas da Silva que Altera e acrescenta dispositivos ao Projeto de Lei nº 12/2026, para ampliar a possibilidade de celebração de convênios e repasses a outras associações ou entidades no âmbito do Município de Nova Xavantina/MT.</w:t>
      </w:r>
      <w:r w:rsidR="00BE2BDF">
        <w:rPr>
          <w:rFonts w:ascii="Cambria" w:hAnsi="Cambria"/>
          <w:sz w:val="28"/>
          <w:szCs w:val="28"/>
        </w:rPr>
        <w:t xml:space="preserve"> – Retirada de Pauta.</w:t>
      </w:r>
    </w:p>
    <w:bookmarkEnd w:id="3"/>
    <w:p w14:paraId="03BE24A4" w14:textId="77777777" w:rsidR="00BC4BCE" w:rsidRPr="00BC4BCE" w:rsidRDefault="00BC4BCE" w:rsidP="00BC4BCE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6E1A347" w14:textId="77777777" w:rsidR="008C161A" w:rsidRPr="00BC4BCE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1E53B48B" w:rsidR="00AC6658" w:rsidRPr="00BC4BCE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BC4BCE" w:rsidRPr="00BC4BCE">
        <w:rPr>
          <w:rFonts w:ascii="Cambria" w:eastAsia="Arial Unicode MS" w:hAnsi="Cambria" w:cs="Arial Unicode MS"/>
          <w:b/>
          <w:sz w:val="28"/>
          <w:szCs w:val="28"/>
        </w:rPr>
        <w:t>23</w:t>
      </w:r>
      <w:r w:rsidRPr="00BC4BCE">
        <w:rPr>
          <w:rFonts w:ascii="Cambria" w:eastAsia="Arial Unicode MS" w:hAnsi="Cambria" w:cs="Arial Unicode MS"/>
          <w:b/>
          <w:sz w:val="28"/>
          <w:szCs w:val="28"/>
        </w:rPr>
        <w:t xml:space="preserve"> de </w:t>
      </w:r>
      <w:r w:rsidR="005A2AB0" w:rsidRPr="00BC4BCE">
        <w:rPr>
          <w:rFonts w:ascii="Cambria" w:eastAsia="Arial Unicode MS" w:hAnsi="Cambria" w:cs="Arial Unicode MS"/>
          <w:b/>
          <w:sz w:val="28"/>
          <w:szCs w:val="28"/>
        </w:rPr>
        <w:t>fever</w:t>
      </w:r>
      <w:r w:rsidRPr="00BC4BCE">
        <w:rPr>
          <w:rFonts w:ascii="Cambria" w:eastAsia="Arial Unicode MS" w:hAnsi="Cambria" w:cs="Arial Unicode MS"/>
          <w:b/>
          <w:sz w:val="28"/>
          <w:szCs w:val="28"/>
        </w:rPr>
        <w:t>eiro de 2026.</w:t>
      </w:r>
    </w:p>
    <w:p w14:paraId="28970096" w14:textId="77777777" w:rsidR="00AC6658" w:rsidRPr="00BC4BCE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BC4BCE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BC4BCE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BC4BCE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BC4BCE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BC4BCE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BC4BCE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6BE72" w14:textId="77777777" w:rsidR="00CE4ADF" w:rsidRDefault="00CE4ADF" w:rsidP="00486B81">
      <w:pPr>
        <w:spacing w:after="0" w:line="240" w:lineRule="auto"/>
      </w:pPr>
      <w:r>
        <w:separator/>
      </w:r>
    </w:p>
  </w:endnote>
  <w:endnote w:type="continuationSeparator" w:id="0">
    <w:p w14:paraId="6C80B8A2" w14:textId="77777777" w:rsidR="00CE4ADF" w:rsidRDefault="00CE4ADF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F7FEC" w14:textId="77777777" w:rsidR="00CE4ADF" w:rsidRDefault="00CE4ADF" w:rsidP="00486B81">
      <w:pPr>
        <w:spacing w:after="0" w:line="240" w:lineRule="auto"/>
      </w:pPr>
      <w:r>
        <w:separator/>
      </w:r>
    </w:p>
  </w:footnote>
  <w:footnote w:type="continuationSeparator" w:id="0">
    <w:p w14:paraId="11324480" w14:textId="77777777" w:rsidR="00CE4ADF" w:rsidRDefault="00CE4ADF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C0231"/>
    <w:rsid w:val="000E6D6D"/>
    <w:rsid w:val="00175A53"/>
    <w:rsid w:val="00187A90"/>
    <w:rsid w:val="001B1640"/>
    <w:rsid w:val="00256BE4"/>
    <w:rsid w:val="00262B49"/>
    <w:rsid w:val="0029582A"/>
    <w:rsid w:val="002C4EA5"/>
    <w:rsid w:val="002F02A1"/>
    <w:rsid w:val="002F7548"/>
    <w:rsid w:val="003B201D"/>
    <w:rsid w:val="0046583B"/>
    <w:rsid w:val="00486B81"/>
    <w:rsid w:val="004A24BF"/>
    <w:rsid w:val="00507360"/>
    <w:rsid w:val="005A2AB0"/>
    <w:rsid w:val="005D0634"/>
    <w:rsid w:val="00695757"/>
    <w:rsid w:val="007A7BD0"/>
    <w:rsid w:val="007E2060"/>
    <w:rsid w:val="00805691"/>
    <w:rsid w:val="008C161A"/>
    <w:rsid w:val="00935982"/>
    <w:rsid w:val="009868B6"/>
    <w:rsid w:val="0099010C"/>
    <w:rsid w:val="00992F01"/>
    <w:rsid w:val="009D1975"/>
    <w:rsid w:val="009D6AE9"/>
    <w:rsid w:val="009F75CB"/>
    <w:rsid w:val="00A40561"/>
    <w:rsid w:val="00A83682"/>
    <w:rsid w:val="00A91E91"/>
    <w:rsid w:val="00AC6658"/>
    <w:rsid w:val="00AE75F8"/>
    <w:rsid w:val="00B37434"/>
    <w:rsid w:val="00B7465E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75CE"/>
    <w:rsid w:val="00CE4ADF"/>
    <w:rsid w:val="00DF233B"/>
    <w:rsid w:val="00E20369"/>
    <w:rsid w:val="00E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18</cp:revision>
  <cp:lastPrinted>2025-06-10T18:30:00Z</cp:lastPrinted>
  <dcterms:created xsi:type="dcterms:W3CDTF">2025-06-10T17:54:00Z</dcterms:created>
  <dcterms:modified xsi:type="dcterms:W3CDTF">2026-02-23T22:53:00Z</dcterms:modified>
</cp:coreProperties>
</file>