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02E5F" w14:textId="37FD58DE" w:rsidR="007B7B53" w:rsidRPr="00243326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963A7C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CD6543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963A7C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05</w:t>
      </w:r>
      <w:r w:rsidR="004F4A3E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963A7C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="004F4A3E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24332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243326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382DC2C6" w14:textId="77777777" w:rsidR="00243326" w:rsidRPr="00243326" w:rsidRDefault="00045064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Start w:id="2" w:name="_Hlk198816080"/>
      <w:bookmarkEnd w:id="0"/>
      <w:r w:rsidRPr="00243326">
        <w:rPr>
          <w:rFonts w:ascii="Cambria Math" w:hAnsi="Cambria Math"/>
          <w:b/>
          <w:bCs/>
          <w:sz w:val="28"/>
          <w:szCs w:val="28"/>
        </w:rPr>
        <w:t>PROJETO DE LEI Nº 0</w:t>
      </w:r>
      <w:r w:rsidR="00430CC0" w:rsidRPr="00243326">
        <w:rPr>
          <w:rFonts w:ascii="Cambria Math" w:hAnsi="Cambria Math"/>
          <w:b/>
          <w:bCs/>
          <w:sz w:val="28"/>
          <w:szCs w:val="28"/>
        </w:rPr>
        <w:t>66</w:t>
      </w:r>
      <w:r w:rsidRPr="00243326">
        <w:rPr>
          <w:rFonts w:ascii="Cambria Math" w:hAnsi="Cambria Math"/>
          <w:b/>
          <w:bCs/>
          <w:sz w:val="28"/>
          <w:szCs w:val="28"/>
        </w:rPr>
        <w:t>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CB4984" w:rsidRPr="00243326">
        <w:rPr>
          <w:rFonts w:ascii="Cambria Math" w:hAnsi="Cambria Math"/>
          <w:sz w:val="28"/>
          <w:szCs w:val="28"/>
        </w:rPr>
        <w:t xml:space="preserve">do Poder Executivo </w:t>
      </w:r>
      <w:bookmarkEnd w:id="1"/>
      <w:r w:rsidR="004F4A3E" w:rsidRPr="00243326">
        <w:rPr>
          <w:rFonts w:ascii="Cambria Math" w:hAnsi="Cambria Math"/>
          <w:sz w:val="28"/>
          <w:szCs w:val="28"/>
        </w:rPr>
        <w:t>que</w:t>
      </w:r>
      <w:bookmarkEnd w:id="2"/>
      <w:r w:rsidR="00430CC0" w:rsidRPr="00243326">
        <w:rPr>
          <w:rFonts w:ascii="Cambria Math" w:hAnsi="Cambria Math"/>
          <w:sz w:val="28"/>
          <w:szCs w:val="28"/>
        </w:rPr>
        <w:t xml:space="preserve"> Altera dispositivos constantes na Lei nº 501/1993 e dá outras providências.</w:t>
      </w:r>
    </w:p>
    <w:p w14:paraId="2CE938F1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074/2025</w:t>
      </w:r>
      <w:r w:rsidRPr="00243326">
        <w:rPr>
          <w:rFonts w:ascii="Cambria Math" w:hAnsi="Cambria Math"/>
          <w:sz w:val="28"/>
          <w:szCs w:val="28"/>
        </w:rPr>
        <w:t xml:space="preserve"> do Poder Executivo que</w:t>
      </w:r>
      <w:r w:rsidR="00430CC0" w:rsidRPr="00243326">
        <w:rPr>
          <w:rFonts w:ascii="Cambria Math" w:hAnsi="Cambria Math"/>
          <w:sz w:val="28"/>
          <w:szCs w:val="28"/>
        </w:rPr>
        <w:t xml:space="preserve"> </w:t>
      </w:r>
      <w:r w:rsidRPr="00243326">
        <w:rPr>
          <w:rFonts w:ascii="Cambria Math" w:hAnsi="Cambria Math"/>
          <w:sz w:val="28"/>
          <w:szCs w:val="28"/>
        </w:rPr>
        <w:t>a</w:t>
      </w:r>
      <w:r w:rsidR="00430CC0" w:rsidRPr="00243326">
        <w:rPr>
          <w:rFonts w:ascii="Cambria Math" w:hAnsi="Cambria Math"/>
          <w:sz w:val="28"/>
          <w:szCs w:val="28"/>
        </w:rPr>
        <w:t>utoriza o Chefe do Poder Executivo Municipal a realizar Processo Seletivo Simplificado e dá outras providências.</w:t>
      </w:r>
    </w:p>
    <w:p w14:paraId="76E7E966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079/2025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autoriza</w:t>
      </w:r>
      <w:r w:rsidR="00430CC0" w:rsidRPr="00243326">
        <w:rPr>
          <w:rFonts w:ascii="Cambria Math" w:hAnsi="Cambria Math"/>
          <w:sz w:val="28"/>
          <w:szCs w:val="28"/>
        </w:rPr>
        <w:t xml:space="preserve"> a abertura de crédito adicional suplementar por remanejamento dentro do orçamento vigente e dá outras providências.</w:t>
      </w:r>
    </w:p>
    <w:p w14:paraId="496A6EDA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080/2025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autoriza</w:t>
      </w:r>
      <w:r w:rsidR="00430CC0" w:rsidRPr="00243326">
        <w:rPr>
          <w:rFonts w:ascii="Cambria Math" w:hAnsi="Cambria Math"/>
          <w:sz w:val="28"/>
          <w:szCs w:val="28"/>
        </w:rPr>
        <w:t xml:space="preserve"> a abertura de crédito adicional especial dentro do orçamento vigente e dá outras providencias.</w:t>
      </w:r>
    </w:p>
    <w:p w14:paraId="4A380D28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082/2025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altera</w:t>
      </w:r>
      <w:r w:rsidR="00430CC0" w:rsidRPr="00243326">
        <w:rPr>
          <w:rFonts w:ascii="Cambria Math" w:hAnsi="Cambria Math"/>
          <w:sz w:val="28"/>
          <w:szCs w:val="28"/>
        </w:rPr>
        <w:t xml:space="preserve"> dispositivos constantes na Lei Municipal nº 2.470/2022 que dispõe sobre o Plano de Cargo, Carreira e Subsídios da Administração Direta do Poder Executivo de Nova Xavantina e dá outras providências.</w:t>
      </w:r>
    </w:p>
    <w:p w14:paraId="0A82C68A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084/2025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autoriza</w:t>
      </w:r>
      <w:r w:rsidR="00430CC0" w:rsidRPr="00243326">
        <w:rPr>
          <w:rFonts w:ascii="Cambria Math" w:hAnsi="Cambria Math"/>
          <w:sz w:val="28"/>
          <w:szCs w:val="28"/>
        </w:rPr>
        <w:t xml:space="preserve"> a abertura de crédito adicional suplementar por transposição dentro do orçamento vigente e dá outras providências.</w:t>
      </w:r>
    </w:p>
    <w:p w14:paraId="536218C9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085/2025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altera</w:t>
      </w:r>
      <w:r w:rsidR="00430CC0" w:rsidRPr="00243326">
        <w:rPr>
          <w:rFonts w:ascii="Cambria Math" w:hAnsi="Cambria Math"/>
          <w:sz w:val="28"/>
          <w:szCs w:val="28"/>
        </w:rPr>
        <w:t xml:space="preserve"> dispositivos constantes na Lei Ordinária nº 2.885/2025 que aprova no interesse público social do Programa Ser Família Habitacional o loteamento de uma área de terra no perímetro urbano, e dá outras providências.</w:t>
      </w:r>
    </w:p>
    <w:p w14:paraId="319A98D3" w14:textId="77777777" w:rsidR="00243326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086/2025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</w:t>
      </w:r>
      <w:r w:rsidR="0079057E" w:rsidRPr="00243326">
        <w:rPr>
          <w:rFonts w:ascii="Cambria Math" w:hAnsi="Cambria Math"/>
          <w:sz w:val="28"/>
          <w:szCs w:val="28"/>
        </w:rPr>
        <w:t>que altera e reestrutura</w:t>
      </w:r>
      <w:r w:rsidR="00430CC0" w:rsidRPr="00243326">
        <w:rPr>
          <w:rFonts w:ascii="Cambria Math" w:hAnsi="Cambria Math"/>
          <w:sz w:val="28"/>
          <w:szCs w:val="28"/>
        </w:rPr>
        <w:t xml:space="preserve"> dispositivos constantes na Lei Municipal nº 2.335/2021 que dispõe sobre a Estrutura Administrativa do Município de Nova Xavantina, e dá outras providências.</w:t>
      </w:r>
    </w:p>
    <w:p w14:paraId="58603F01" w14:textId="24933CC9" w:rsidR="00430CC0" w:rsidRPr="00243326" w:rsidRDefault="00243326" w:rsidP="00430CC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hAnsi="Cambria Math"/>
          <w:b/>
          <w:bCs/>
          <w:sz w:val="28"/>
          <w:szCs w:val="28"/>
        </w:rPr>
        <w:t>PROJETO DE LEI Nº 087/2025</w:t>
      </w:r>
      <w:r w:rsidRPr="00243326">
        <w:rPr>
          <w:rFonts w:ascii="Cambria Math" w:hAnsi="Cambria Math"/>
          <w:sz w:val="28"/>
          <w:szCs w:val="28"/>
        </w:rPr>
        <w:t xml:space="preserve"> </w:t>
      </w:r>
      <w:r w:rsidR="00430CC0" w:rsidRPr="00243326">
        <w:rPr>
          <w:rFonts w:ascii="Cambria Math" w:hAnsi="Cambria Math"/>
          <w:sz w:val="28"/>
          <w:szCs w:val="28"/>
        </w:rPr>
        <w:t xml:space="preserve">do Poder Executivo que </w:t>
      </w:r>
      <w:r w:rsidRPr="00243326">
        <w:rPr>
          <w:rFonts w:ascii="Cambria Math" w:hAnsi="Cambria Math"/>
          <w:sz w:val="28"/>
          <w:szCs w:val="28"/>
        </w:rPr>
        <w:t>a</w:t>
      </w:r>
      <w:r w:rsidR="00430CC0" w:rsidRPr="00243326">
        <w:rPr>
          <w:rFonts w:ascii="Cambria Math" w:hAnsi="Cambria Math"/>
          <w:sz w:val="28"/>
          <w:szCs w:val="28"/>
        </w:rPr>
        <w:t>utoriza a abertura de crédito adicional especial dentro do orçamento vigente e dá outras providências.</w:t>
      </w:r>
    </w:p>
    <w:p w14:paraId="37AEC4B5" w14:textId="3D033A16" w:rsidR="00243326" w:rsidRPr="00243326" w:rsidRDefault="009E0016" w:rsidP="0024332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      </w:t>
      </w:r>
      <w:r w:rsidR="00A61906" w:rsidRPr="00243326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24332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430CC0" w:rsidRPr="00243326">
        <w:rPr>
          <w:rFonts w:ascii="Cambria Math" w:eastAsia="Arial Unicode MS" w:hAnsi="Cambria Math" w:cs="Arial Unicode MS"/>
          <w:b/>
          <w:sz w:val="28"/>
          <w:szCs w:val="28"/>
        </w:rPr>
        <w:t>05 de junho</w:t>
      </w:r>
      <w:r w:rsidR="004F4A3E" w:rsidRPr="00243326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243326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243326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24332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FF00FE4" w14:textId="77777777" w:rsidR="00243326" w:rsidRPr="00243326" w:rsidRDefault="00243326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243326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24332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243326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B7C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676B"/>
    <w:rsid w:val="00C933BB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215</cp:revision>
  <cp:lastPrinted>2024-09-16T16:48:00Z</cp:lastPrinted>
  <dcterms:created xsi:type="dcterms:W3CDTF">2022-08-02T20:24:00Z</dcterms:created>
  <dcterms:modified xsi:type="dcterms:W3CDTF">2025-06-13T21:31:00Z</dcterms:modified>
</cp:coreProperties>
</file>