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11B6D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D11B6D" w:rsidRDefault="00594C7D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6F402E5F" w14:textId="36A567BB" w:rsidR="007B7B53" w:rsidRPr="00D11B6D" w:rsidRDefault="00C5557B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10464D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43487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</w:t>
      </w:r>
      <w:r w:rsidR="008C6484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4</w:t>
      </w:r>
      <w:r w:rsidR="00555DB5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7B7B53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- </w:t>
      </w:r>
      <w:r w:rsidR="0066082A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907045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555DB5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9</w:t>
      </w:r>
      <w:r w:rsidR="007B7B53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/</w:t>
      </w:r>
      <w:r w:rsidR="00B62E62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OUTUBRO</w:t>
      </w:r>
      <w:r w:rsidR="007B7B53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/</w:t>
      </w:r>
      <w:r w:rsidR="00A81789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2024</w:t>
      </w:r>
      <w:r w:rsidR="0066082A" w:rsidRPr="00D11B6D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14:paraId="326AAE94" w14:textId="3297BA63" w:rsidR="00D11B6D" w:rsidRPr="00D11B6D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Hlk181623510"/>
    </w:p>
    <w:p w14:paraId="51FD71A6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EMENDA ADITIVA Nº 04/2024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de autoria do Vereador Elias Bueno de Souza que Dispõe sobre o acréscimo do § 4º ao art. 14 do projeto de Lei número 129/2024, o qual altera dispositivos constantes da Lei Municipal n.º 1.973/2016, e dá outras providências</w:t>
      </w:r>
      <w:r w:rsidRPr="00D11B6D">
        <w:rPr>
          <w:rFonts w:ascii="Cambria Math" w:hAnsi="Cambria Math"/>
          <w:sz w:val="24"/>
          <w:szCs w:val="24"/>
        </w:rPr>
        <w:t>.</w:t>
      </w:r>
    </w:p>
    <w:p w14:paraId="3FE1A4A6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125/2024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Dispõe sobre a reorganização das leis complementares municipais e dá outras providências.</w:t>
      </w:r>
    </w:p>
    <w:p w14:paraId="481032FD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128/2024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Altera dispositivos constantes da Lei Municipal n.º 1.623/2011, e dá outras providências.</w:t>
      </w:r>
    </w:p>
    <w:p w14:paraId="1FAF376B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129/2024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Altera dispositivos constantes da Lei Municipal n.º 1.973/2016, e dá outras providências.</w:t>
      </w:r>
    </w:p>
    <w:p w14:paraId="184FD48A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133/2024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Altera dispositivos da Lei nº 2.375/2022, que dispõe sobre definição de critérios para produção de justificação administrativa, com o objetivo de comprovação e verificação do cumprimento de requisitos legais, para fins de concessão de benefícios previdenciários, regulamenta a Comissão de Justificação Administrativa, e dá outras providencias</w:t>
      </w:r>
      <w:r w:rsidRPr="00D11B6D">
        <w:rPr>
          <w:rFonts w:ascii="Cambria Math" w:hAnsi="Cambria Math"/>
          <w:sz w:val="24"/>
          <w:szCs w:val="24"/>
        </w:rPr>
        <w:t>.</w:t>
      </w:r>
    </w:p>
    <w:p w14:paraId="06AD6746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134/2024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Autoriza abertura de crédito adicional suplementar por transferência dentro do orçamento vigente e dá outras providências</w:t>
      </w:r>
      <w:r w:rsidRPr="00D11B6D">
        <w:rPr>
          <w:rFonts w:ascii="Cambria Math" w:hAnsi="Cambria Math"/>
          <w:sz w:val="24"/>
          <w:szCs w:val="24"/>
        </w:rPr>
        <w:t>.</w:t>
      </w:r>
    </w:p>
    <w:p w14:paraId="2994AF24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135/2024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Autoriza abertura de crédito adicional suplementar por transferência dentro do orçamento vigente e dá outras providências.</w:t>
      </w:r>
    </w:p>
    <w:p w14:paraId="46174C0D" w14:textId="77777777" w:rsidR="00D11B6D" w:rsidRPr="00D11B6D" w:rsidRDefault="00D11B6D" w:rsidP="00555DB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>PROJETO DE LEI Nº 136/2024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</w:t>
      </w:r>
      <w:r w:rsidRPr="00D11B6D">
        <w:rPr>
          <w:rFonts w:ascii="Cambria Math" w:hAnsi="Cambria Math"/>
          <w:sz w:val="24"/>
          <w:szCs w:val="24"/>
        </w:rPr>
        <w:t>.</w:t>
      </w:r>
    </w:p>
    <w:p w14:paraId="4B3A9DCC" w14:textId="4365FB91" w:rsidR="00907045" w:rsidRPr="00D11B6D" w:rsidRDefault="00D11B6D" w:rsidP="00907045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hAnsi="Cambria Math"/>
          <w:b/>
          <w:bCs/>
          <w:sz w:val="24"/>
          <w:szCs w:val="24"/>
        </w:rPr>
        <w:t xml:space="preserve">PROJETO DE </w:t>
      </w:r>
      <w:r>
        <w:rPr>
          <w:rFonts w:ascii="Cambria Math" w:hAnsi="Cambria Math"/>
          <w:b/>
          <w:bCs/>
          <w:sz w:val="24"/>
          <w:szCs w:val="24"/>
        </w:rPr>
        <w:t xml:space="preserve">LEI </w:t>
      </w:r>
      <w:r w:rsidRPr="00D11B6D">
        <w:rPr>
          <w:rFonts w:ascii="Cambria Math" w:hAnsi="Cambria Math"/>
          <w:b/>
          <w:bCs/>
          <w:sz w:val="24"/>
          <w:szCs w:val="24"/>
        </w:rPr>
        <w:t>Nº 137/2024</w:t>
      </w:r>
      <w:r w:rsidRPr="00D11B6D">
        <w:rPr>
          <w:rFonts w:ascii="Cambria Math" w:hAnsi="Cambria Math"/>
          <w:sz w:val="24"/>
          <w:szCs w:val="24"/>
        </w:rPr>
        <w:t xml:space="preserve"> </w:t>
      </w:r>
      <w:r w:rsidR="00555DB5" w:rsidRPr="00D11B6D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providências.</w:t>
      </w:r>
      <w:bookmarkEnd w:id="0"/>
    </w:p>
    <w:p w14:paraId="688A8022" w14:textId="77777777" w:rsidR="00907045" w:rsidRPr="00D11B6D" w:rsidRDefault="00907045" w:rsidP="00907045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76131AD9" w14:textId="20B0563A" w:rsidR="00C05705" w:rsidRPr="00D11B6D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907045" w:rsidRPr="00D11B6D">
        <w:rPr>
          <w:rFonts w:ascii="Cambria Math" w:eastAsia="Arial Unicode MS" w:hAnsi="Cambria Math" w:cs="Arial Unicode MS"/>
          <w:b/>
          <w:sz w:val="24"/>
          <w:szCs w:val="24"/>
        </w:rPr>
        <w:t>2</w:t>
      </w:r>
      <w:r w:rsidR="00555DB5" w:rsidRPr="00D11B6D">
        <w:rPr>
          <w:rFonts w:ascii="Cambria Math" w:eastAsia="Arial Unicode MS" w:hAnsi="Cambria Math" w:cs="Arial Unicode MS"/>
          <w:b/>
          <w:sz w:val="24"/>
          <w:szCs w:val="24"/>
        </w:rPr>
        <w:t>9</w:t>
      </w:r>
      <w:r w:rsidR="00B62E62" w:rsidRPr="00D11B6D">
        <w:rPr>
          <w:rFonts w:ascii="Cambria Math" w:eastAsia="Arial Unicode MS" w:hAnsi="Cambria Math" w:cs="Arial Unicode MS"/>
          <w:b/>
          <w:sz w:val="24"/>
          <w:szCs w:val="24"/>
        </w:rPr>
        <w:t xml:space="preserve"> de outubro</w:t>
      </w:r>
      <w:r w:rsidR="00A81789" w:rsidRPr="00D11B6D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D11B6D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70E02D84" w14:textId="77777777" w:rsidR="00C05705" w:rsidRPr="00D11B6D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D11B6D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D11B6D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D11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9329F"/>
    <w:rsid w:val="003C06D3"/>
    <w:rsid w:val="003C5119"/>
    <w:rsid w:val="003D500B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11B6D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161</cp:revision>
  <cp:lastPrinted>2024-09-16T16:48:00Z</cp:lastPrinted>
  <dcterms:created xsi:type="dcterms:W3CDTF">2022-08-02T20:24:00Z</dcterms:created>
  <dcterms:modified xsi:type="dcterms:W3CDTF">2024-11-04T17:43:00Z</dcterms:modified>
</cp:coreProperties>
</file>