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3CC9C" w14:textId="77777777" w:rsidR="00C05705" w:rsidRDefault="00C05705" w:rsidP="00F46AC1">
      <w:pPr>
        <w:jc w:val="both"/>
        <w:rPr>
          <w:rFonts w:ascii="Cambria" w:eastAsia="Arial Unicode MS" w:hAnsi="Cambria" w:cs="Arial Unicode MS"/>
          <w:sz w:val="28"/>
          <w:szCs w:val="28"/>
          <w:u w:val="single"/>
        </w:rPr>
      </w:pPr>
    </w:p>
    <w:p w14:paraId="2DE390DF" w14:textId="77777777" w:rsidR="00594C7D" w:rsidRPr="00B62E62" w:rsidRDefault="00594C7D" w:rsidP="00F46AC1">
      <w:pPr>
        <w:jc w:val="both"/>
        <w:rPr>
          <w:rFonts w:ascii="Cambria" w:eastAsia="Arial Unicode MS" w:hAnsi="Cambria" w:cs="Arial Unicode MS"/>
          <w:sz w:val="28"/>
          <w:szCs w:val="28"/>
          <w:u w:val="single"/>
        </w:rPr>
      </w:pPr>
    </w:p>
    <w:p w14:paraId="7DD8172C" w14:textId="3FB384A1" w:rsidR="0066082A" w:rsidRPr="00594C7D" w:rsidRDefault="00C5557B" w:rsidP="00F46AC1">
      <w:pPr>
        <w:jc w:val="both"/>
        <w:rPr>
          <w:rFonts w:ascii="Cambria" w:eastAsia="Arial Unicode MS" w:hAnsi="Cambria" w:cs="Arial Unicode MS"/>
          <w:b/>
          <w:sz w:val="28"/>
          <w:szCs w:val="28"/>
          <w:u w:val="single"/>
        </w:rPr>
      </w:pPr>
      <w:r w:rsidRPr="00594C7D">
        <w:rPr>
          <w:rFonts w:ascii="Cambria" w:eastAsia="Arial Unicode MS" w:hAnsi="Cambria" w:cs="Arial Unicode MS"/>
          <w:b/>
          <w:sz w:val="28"/>
          <w:szCs w:val="28"/>
          <w:u w:val="single"/>
        </w:rPr>
        <w:t xml:space="preserve">PAUTA </w:t>
      </w:r>
      <w:r w:rsidR="0010464D" w:rsidRPr="00594C7D">
        <w:rPr>
          <w:rFonts w:ascii="Cambria" w:eastAsia="Arial Unicode MS" w:hAnsi="Cambria" w:cs="Arial Unicode MS"/>
          <w:b/>
          <w:sz w:val="28"/>
          <w:szCs w:val="28"/>
          <w:u w:val="single"/>
        </w:rPr>
        <w:t xml:space="preserve"> </w:t>
      </w:r>
      <w:r w:rsidR="00143487" w:rsidRPr="00594C7D">
        <w:rPr>
          <w:rFonts w:ascii="Cambria" w:eastAsia="Arial Unicode MS" w:hAnsi="Cambria" w:cs="Arial Unicode MS"/>
          <w:b/>
          <w:sz w:val="28"/>
          <w:szCs w:val="28"/>
          <w:u w:val="single"/>
        </w:rPr>
        <w:t>1</w:t>
      </w:r>
      <w:r w:rsidR="008C6484" w:rsidRPr="00594C7D">
        <w:rPr>
          <w:rFonts w:ascii="Cambria" w:eastAsia="Arial Unicode MS" w:hAnsi="Cambria" w:cs="Arial Unicode MS"/>
          <w:b/>
          <w:sz w:val="28"/>
          <w:szCs w:val="28"/>
          <w:u w:val="single"/>
        </w:rPr>
        <w:t>4</w:t>
      </w:r>
      <w:r w:rsidR="00594C7D" w:rsidRPr="00594C7D">
        <w:rPr>
          <w:rFonts w:ascii="Cambria" w:eastAsia="Arial Unicode MS" w:hAnsi="Cambria" w:cs="Arial Unicode MS"/>
          <w:b/>
          <w:sz w:val="28"/>
          <w:szCs w:val="28"/>
          <w:u w:val="single"/>
        </w:rPr>
        <w:t>3</w:t>
      </w:r>
      <w:r w:rsidR="007B7B53" w:rsidRPr="00594C7D">
        <w:rPr>
          <w:rFonts w:ascii="Cambria" w:eastAsia="Arial Unicode MS" w:hAnsi="Cambria" w:cs="Arial Unicode MS"/>
          <w:b/>
          <w:sz w:val="28"/>
          <w:szCs w:val="28"/>
          <w:u w:val="single"/>
        </w:rPr>
        <w:t xml:space="preserve"> - </w:t>
      </w:r>
      <w:r w:rsidR="0066082A" w:rsidRPr="00594C7D">
        <w:rPr>
          <w:rFonts w:ascii="Cambria" w:eastAsia="Arial Unicode MS" w:hAnsi="Cambria" w:cs="Arial Unicode MS"/>
          <w:b/>
          <w:sz w:val="28"/>
          <w:szCs w:val="28"/>
          <w:u w:val="single"/>
        </w:rPr>
        <w:t xml:space="preserve">REUNIÃO </w:t>
      </w:r>
      <w:r w:rsidR="00483082" w:rsidRPr="00594C7D">
        <w:rPr>
          <w:rFonts w:ascii="Cambria" w:eastAsia="Arial Unicode MS" w:hAnsi="Cambria" w:cs="Arial Unicode MS"/>
          <w:b/>
          <w:sz w:val="28"/>
          <w:szCs w:val="28"/>
          <w:u w:val="single"/>
        </w:rPr>
        <w:t>DAS</w:t>
      </w:r>
      <w:r w:rsidR="00143487" w:rsidRPr="00594C7D">
        <w:rPr>
          <w:rFonts w:ascii="Cambria" w:eastAsia="Arial Unicode MS" w:hAnsi="Cambria" w:cs="Arial Unicode MS"/>
          <w:b/>
          <w:sz w:val="28"/>
          <w:szCs w:val="28"/>
          <w:u w:val="single"/>
        </w:rPr>
        <w:t xml:space="preserve"> COMISSÕES DE </w:t>
      </w:r>
      <w:r w:rsidR="00594C7D" w:rsidRPr="00594C7D">
        <w:rPr>
          <w:rFonts w:ascii="Cambria" w:eastAsia="Arial Unicode MS" w:hAnsi="Cambria" w:cs="Arial Unicode MS"/>
          <w:b/>
          <w:sz w:val="28"/>
          <w:szCs w:val="28"/>
          <w:u w:val="single"/>
        </w:rPr>
        <w:t>14</w:t>
      </w:r>
      <w:r w:rsidR="007B7B53" w:rsidRPr="00594C7D">
        <w:rPr>
          <w:rFonts w:ascii="Cambria" w:eastAsia="Arial Unicode MS" w:hAnsi="Cambria" w:cs="Arial Unicode MS"/>
          <w:b/>
          <w:sz w:val="28"/>
          <w:szCs w:val="28"/>
          <w:u w:val="single"/>
        </w:rPr>
        <w:t>/</w:t>
      </w:r>
      <w:r w:rsidR="00B62E62" w:rsidRPr="00594C7D">
        <w:rPr>
          <w:rFonts w:ascii="Cambria" w:eastAsia="Arial Unicode MS" w:hAnsi="Cambria" w:cs="Arial Unicode MS"/>
          <w:b/>
          <w:sz w:val="28"/>
          <w:szCs w:val="28"/>
          <w:u w:val="single"/>
        </w:rPr>
        <w:t>OUTUBRO</w:t>
      </w:r>
      <w:r w:rsidR="007B7B53" w:rsidRPr="00594C7D">
        <w:rPr>
          <w:rFonts w:ascii="Cambria" w:eastAsia="Arial Unicode MS" w:hAnsi="Cambria" w:cs="Arial Unicode MS"/>
          <w:b/>
          <w:sz w:val="28"/>
          <w:szCs w:val="28"/>
          <w:u w:val="single"/>
        </w:rPr>
        <w:t>/</w:t>
      </w:r>
      <w:r w:rsidR="00A81789" w:rsidRPr="00594C7D">
        <w:rPr>
          <w:rFonts w:ascii="Cambria" w:eastAsia="Arial Unicode MS" w:hAnsi="Cambria" w:cs="Arial Unicode MS"/>
          <w:b/>
          <w:sz w:val="28"/>
          <w:szCs w:val="28"/>
          <w:u w:val="single"/>
        </w:rPr>
        <w:t>2024</w:t>
      </w:r>
      <w:r w:rsidR="0066082A" w:rsidRPr="00594C7D">
        <w:rPr>
          <w:rFonts w:ascii="Cambria" w:eastAsia="Arial Unicode MS" w:hAnsi="Cambria" w:cs="Arial Unicode MS"/>
          <w:b/>
          <w:sz w:val="28"/>
          <w:szCs w:val="28"/>
          <w:u w:val="single"/>
        </w:rPr>
        <w:t>.</w:t>
      </w:r>
    </w:p>
    <w:p w14:paraId="6F402E5F" w14:textId="77777777" w:rsidR="007B7B53" w:rsidRPr="00594C7D" w:rsidRDefault="007B7B53" w:rsidP="00A81789">
      <w:pPr>
        <w:spacing w:before="100" w:beforeAutospacing="1" w:after="0" w:line="240" w:lineRule="auto"/>
        <w:jc w:val="both"/>
        <w:outlineLvl w:val="0"/>
        <w:rPr>
          <w:rFonts w:ascii="Cambria" w:eastAsia="Arial Unicode MS" w:hAnsi="Cambria" w:cs="Arial Unicode MS"/>
          <w:b/>
          <w:sz w:val="28"/>
          <w:szCs w:val="28"/>
        </w:rPr>
      </w:pPr>
    </w:p>
    <w:p w14:paraId="7B7AAC7C" w14:textId="430BEF9E" w:rsidR="00B62E62" w:rsidRPr="00594C7D" w:rsidRDefault="00B62E62" w:rsidP="00B62E62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" w:eastAsia="Arial Unicode MS" w:hAnsi="Cambria" w:cs="Arial Unicode MS"/>
          <w:b/>
          <w:sz w:val="28"/>
          <w:szCs w:val="28"/>
        </w:rPr>
      </w:pPr>
      <w:r w:rsidRPr="00594C7D">
        <w:rPr>
          <w:rFonts w:ascii="Cambria" w:hAnsi="Cambria"/>
          <w:b/>
          <w:bCs/>
          <w:sz w:val="28"/>
          <w:szCs w:val="28"/>
        </w:rPr>
        <w:t>PROJETO DE LEI Nº 12</w:t>
      </w:r>
      <w:r w:rsidR="00594C7D" w:rsidRPr="00594C7D">
        <w:rPr>
          <w:rFonts w:ascii="Cambria" w:hAnsi="Cambria"/>
          <w:b/>
          <w:bCs/>
          <w:sz w:val="28"/>
          <w:szCs w:val="28"/>
        </w:rPr>
        <w:t>1</w:t>
      </w:r>
      <w:r w:rsidRPr="00594C7D">
        <w:rPr>
          <w:rFonts w:ascii="Cambria" w:hAnsi="Cambria"/>
          <w:b/>
          <w:bCs/>
          <w:sz w:val="28"/>
          <w:szCs w:val="28"/>
        </w:rPr>
        <w:t>/2024</w:t>
      </w:r>
      <w:r w:rsidRPr="00594C7D">
        <w:rPr>
          <w:rFonts w:ascii="Cambria" w:hAnsi="Cambria"/>
          <w:sz w:val="28"/>
          <w:szCs w:val="28"/>
        </w:rPr>
        <w:t xml:space="preserve"> do Poder Executivo que </w:t>
      </w:r>
      <w:r w:rsidR="00594C7D" w:rsidRPr="00594C7D">
        <w:rPr>
          <w:rFonts w:ascii="Cambria" w:hAnsi="Cambria"/>
          <w:sz w:val="28"/>
          <w:szCs w:val="28"/>
        </w:rPr>
        <w:t>Autoriza o Poder Executivo firmar convenio e dá outras providencias.</w:t>
      </w:r>
    </w:p>
    <w:p w14:paraId="27E9308C" w14:textId="77777777" w:rsidR="00594C7D" w:rsidRPr="00594C7D" w:rsidRDefault="00B62E62" w:rsidP="00594C7D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" w:eastAsia="Arial Unicode MS" w:hAnsi="Cambria" w:cs="Arial Unicode MS"/>
          <w:b/>
          <w:sz w:val="28"/>
          <w:szCs w:val="28"/>
        </w:rPr>
      </w:pPr>
      <w:r w:rsidRPr="00594C7D">
        <w:rPr>
          <w:rFonts w:ascii="Cambria" w:hAnsi="Cambria"/>
          <w:b/>
          <w:bCs/>
          <w:sz w:val="28"/>
          <w:szCs w:val="28"/>
        </w:rPr>
        <w:t xml:space="preserve">PROJETO DE LEI Nº </w:t>
      </w:r>
      <w:r w:rsidR="00594C7D" w:rsidRPr="00594C7D">
        <w:rPr>
          <w:rFonts w:ascii="Cambria" w:hAnsi="Cambria"/>
          <w:b/>
          <w:bCs/>
          <w:sz w:val="28"/>
          <w:szCs w:val="28"/>
        </w:rPr>
        <w:t>122</w:t>
      </w:r>
      <w:r w:rsidRPr="00594C7D">
        <w:rPr>
          <w:rFonts w:ascii="Cambria" w:hAnsi="Cambria"/>
          <w:b/>
          <w:bCs/>
          <w:sz w:val="28"/>
          <w:szCs w:val="28"/>
        </w:rPr>
        <w:t>/2024</w:t>
      </w:r>
      <w:r w:rsidRPr="00594C7D">
        <w:rPr>
          <w:rFonts w:ascii="Cambria" w:hAnsi="Cambria"/>
          <w:sz w:val="28"/>
          <w:szCs w:val="28"/>
        </w:rPr>
        <w:t xml:space="preserve"> de </w:t>
      </w:r>
      <w:r w:rsidR="00594C7D" w:rsidRPr="00594C7D">
        <w:rPr>
          <w:rFonts w:ascii="Cambria" w:hAnsi="Cambria"/>
          <w:sz w:val="28"/>
          <w:szCs w:val="28"/>
        </w:rPr>
        <w:t>Projeto de Lei Executivo nº 122/2024 que Autoriza abertura de crédito adicional suplementar por transposição dentro do orçamento vigente e dá outras providências.</w:t>
      </w:r>
    </w:p>
    <w:p w14:paraId="340BE80F" w14:textId="4AA739F9" w:rsidR="00594C7D" w:rsidRPr="00594C7D" w:rsidRDefault="00594C7D" w:rsidP="00594C7D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" w:eastAsia="Arial Unicode MS" w:hAnsi="Cambria" w:cs="Arial Unicode MS"/>
          <w:b/>
          <w:sz w:val="28"/>
          <w:szCs w:val="28"/>
        </w:rPr>
      </w:pPr>
      <w:r w:rsidRPr="00594C7D">
        <w:rPr>
          <w:rFonts w:ascii="Cambria" w:hAnsi="Cambria"/>
          <w:b/>
          <w:bCs/>
          <w:sz w:val="28"/>
          <w:szCs w:val="28"/>
        </w:rPr>
        <w:t>PROJETO DE LEI Nº 123/2024</w:t>
      </w:r>
      <w:r w:rsidRPr="00594C7D">
        <w:rPr>
          <w:rFonts w:ascii="Cambria" w:hAnsi="Cambria"/>
          <w:sz w:val="28"/>
          <w:szCs w:val="28"/>
        </w:rPr>
        <w:t xml:space="preserve"> </w:t>
      </w:r>
      <w:r w:rsidRPr="00594C7D">
        <w:rPr>
          <w:rFonts w:ascii="Cambria" w:hAnsi="Cambria"/>
          <w:sz w:val="28"/>
          <w:szCs w:val="28"/>
        </w:rPr>
        <w:t>que Autoriza abertura de crédito adicional suplementar por transferência dentro do orçamento vigente e dá outras providências.</w:t>
      </w:r>
    </w:p>
    <w:p w14:paraId="08C930B5" w14:textId="5FE6C3E2" w:rsidR="00594C7D" w:rsidRPr="00594C7D" w:rsidRDefault="00594C7D" w:rsidP="00594C7D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" w:eastAsia="Arial Unicode MS" w:hAnsi="Cambria" w:cs="Arial Unicode MS"/>
          <w:b/>
          <w:sz w:val="28"/>
          <w:szCs w:val="28"/>
        </w:rPr>
      </w:pPr>
      <w:r w:rsidRPr="00594C7D">
        <w:rPr>
          <w:rFonts w:ascii="Cambria" w:hAnsi="Cambria"/>
          <w:b/>
          <w:bCs/>
          <w:sz w:val="28"/>
          <w:szCs w:val="28"/>
        </w:rPr>
        <w:t>PROJETO DE LEI Nº 124/2024</w:t>
      </w:r>
      <w:r w:rsidRPr="00594C7D">
        <w:rPr>
          <w:rFonts w:ascii="Cambria" w:hAnsi="Cambria"/>
          <w:sz w:val="28"/>
          <w:szCs w:val="28"/>
        </w:rPr>
        <w:t xml:space="preserve"> </w:t>
      </w:r>
      <w:r w:rsidRPr="00594C7D">
        <w:rPr>
          <w:rFonts w:ascii="Cambria" w:hAnsi="Cambria"/>
          <w:sz w:val="28"/>
          <w:szCs w:val="28"/>
        </w:rPr>
        <w:t>que Autoriza a abertura de crédito adicional suplementar por transposição dentro do orçamento vigente e dá outras providências.</w:t>
      </w:r>
    </w:p>
    <w:p w14:paraId="0A79D1AE" w14:textId="16D8F209" w:rsidR="00594C7D" w:rsidRPr="00594C7D" w:rsidRDefault="00594C7D" w:rsidP="00594C7D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" w:eastAsia="Arial Unicode MS" w:hAnsi="Cambria" w:cs="Arial Unicode MS"/>
          <w:b/>
          <w:sz w:val="28"/>
          <w:szCs w:val="28"/>
        </w:rPr>
      </w:pPr>
      <w:r w:rsidRPr="00594C7D">
        <w:rPr>
          <w:rFonts w:ascii="Cambria" w:hAnsi="Cambria"/>
          <w:b/>
          <w:bCs/>
          <w:sz w:val="28"/>
          <w:szCs w:val="28"/>
        </w:rPr>
        <w:t>PROJETO DE RESOLUÇÃO Nº 08/2024</w:t>
      </w:r>
      <w:r w:rsidRPr="00594C7D">
        <w:rPr>
          <w:rFonts w:ascii="Cambria" w:hAnsi="Cambria"/>
          <w:sz w:val="28"/>
          <w:szCs w:val="28"/>
        </w:rPr>
        <w:t xml:space="preserve"> </w:t>
      </w:r>
      <w:r w:rsidRPr="00594C7D">
        <w:rPr>
          <w:rFonts w:ascii="Cambria" w:hAnsi="Cambria"/>
          <w:sz w:val="28"/>
          <w:szCs w:val="28"/>
        </w:rPr>
        <w:t xml:space="preserve">do Poder Legislativo que Dispõe sobre a devolução de valores </w:t>
      </w:r>
      <w:proofErr w:type="spellStart"/>
      <w:r w:rsidRPr="00594C7D">
        <w:rPr>
          <w:rFonts w:ascii="Cambria" w:hAnsi="Cambria"/>
          <w:sz w:val="28"/>
          <w:szCs w:val="28"/>
        </w:rPr>
        <w:t>á</w:t>
      </w:r>
      <w:proofErr w:type="spellEnd"/>
      <w:r w:rsidRPr="00594C7D">
        <w:rPr>
          <w:rFonts w:ascii="Cambria" w:hAnsi="Cambria"/>
          <w:sz w:val="28"/>
          <w:szCs w:val="28"/>
        </w:rPr>
        <w:t xml:space="preserve"> Tesouraria da Prefeitura de saldo de caixa existente na Câmara antes do final do exercício e dá outras providencias.</w:t>
      </w:r>
    </w:p>
    <w:p w14:paraId="155D3A77" w14:textId="77777777" w:rsidR="00594C7D" w:rsidRPr="00594C7D" w:rsidRDefault="00594C7D" w:rsidP="00594C7D">
      <w:pPr>
        <w:tabs>
          <w:tab w:val="left" w:pos="1418"/>
          <w:tab w:val="left" w:pos="2127"/>
        </w:tabs>
        <w:jc w:val="both"/>
        <w:rPr>
          <w:rFonts w:ascii="Cambria" w:eastAsia="Arial Unicode MS" w:hAnsi="Cambria" w:cs="Arial Unicode MS"/>
          <w:b/>
          <w:sz w:val="28"/>
          <w:szCs w:val="28"/>
        </w:rPr>
      </w:pPr>
    </w:p>
    <w:p w14:paraId="76131AD9" w14:textId="32180B5A" w:rsidR="00C05705" w:rsidRPr="00594C7D" w:rsidRDefault="00A61906" w:rsidP="00B62E62">
      <w:pPr>
        <w:pStyle w:val="PargrafodaLista"/>
        <w:spacing w:before="100" w:beforeAutospacing="1" w:after="0" w:line="240" w:lineRule="auto"/>
        <w:ind w:left="862"/>
        <w:jc w:val="center"/>
        <w:outlineLvl w:val="0"/>
        <w:rPr>
          <w:rFonts w:ascii="Cambria" w:eastAsia="Arial Unicode MS" w:hAnsi="Cambria" w:cs="Arial Unicode MS"/>
          <w:b/>
          <w:sz w:val="28"/>
          <w:szCs w:val="28"/>
        </w:rPr>
      </w:pPr>
      <w:r w:rsidRPr="00594C7D">
        <w:rPr>
          <w:rFonts w:ascii="Cambria" w:eastAsia="Arial Unicode MS" w:hAnsi="Cambria" w:cs="Arial Unicode MS"/>
          <w:b/>
          <w:sz w:val="28"/>
          <w:szCs w:val="28"/>
        </w:rPr>
        <w:t xml:space="preserve">Nova Xavantina-MT, </w:t>
      </w:r>
      <w:r w:rsidR="00594C7D" w:rsidRPr="00594C7D">
        <w:rPr>
          <w:rFonts w:ascii="Cambria" w:eastAsia="Arial Unicode MS" w:hAnsi="Cambria" w:cs="Arial Unicode MS"/>
          <w:b/>
          <w:sz w:val="28"/>
          <w:szCs w:val="28"/>
        </w:rPr>
        <w:t>14</w:t>
      </w:r>
      <w:r w:rsidR="00B62E62" w:rsidRPr="00594C7D">
        <w:rPr>
          <w:rFonts w:ascii="Cambria" w:eastAsia="Arial Unicode MS" w:hAnsi="Cambria" w:cs="Arial Unicode MS"/>
          <w:b/>
          <w:sz w:val="28"/>
          <w:szCs w:val="28"/>
        </w:rPr>
        <w:t xml:space="preserve"> de outubro</w:t>
      </w:r>
      <w:r w:rsidR="00A81789" w:rsidRPr="00594C7D">
        <w:rPr>
          <w:rFonts w:ascii="Cambria" w:eastAsia="Arial Unicode MS" w:hAnsi="Cambria" w:cs="Arial Unicode MS"/>
          <w:b/>
          <w:sz w:val="28"/>
          <w:szCs w:val="28"/>
        </w:rPr>
        <w:t xml:space="preserve"> de 2024</w:t>
      </w:r>
      <w:r w:rsidR="0066082A" w:rsidRPr="00594C7D">
        <w:rPr>
          <w:rFonts w:ascii="Cambria" w:eastAsia="Arial Unicode MS" w:hAnsi="Cambria" w:cs="Arial Unicode MS"/>
          <w:b/>
          <w:sz w:val="28"/>
          <w:szCs w:val="28"/>
        </w:rPr>
        <w:t>.</w:t>
      </w:r>
    </w:p>
    <w:p w14:paraId="70E02D84" w14:textId="77777777" w:rsidR="00C05705" w:rsidRPr="00594C7D" w:rsidRDefault="00C05705" w:rsidP="00060E9B">
      <w:pPr>
        <w:pStyle w:val="PargrafodaLista"/>
        <w:spacing w:before="100" w:beforeAutospacing="1" w:after="0" w:line="240" w:lineRule="auto"/>
        <w:ind w:left="862"/>
        <w:jc w:val="center"/>
        <w:outlineLvl w:val="0"/>
        <w:rPr>
          <w:rFonts w:ascii="Cambria" w:eastAsia="Arial Unicode MS" w:hAnsi="Cambria" w:cs="Arial Unicode MS"/>
          <w:b/>
          <w:sz w:val="28"/>
          <w:szCs w:val="28"/>
        </w:rPr>
      </w:pPr>
    </w:p>
    <w:p w14:paraId="0B9CEC47" w14:textId="3D419D3C" w:rsidR="001501F1" w:rsidRPr="00594C7D" w:rsidRDefault="0066082A" w:rsidP="00B62E62">
      <w:pPr>
        <w:pStyle w:val="PargrafodaLista"/>
        <w:ind w:left="786"/>
        <w:jc w:val="center"/>
        <w:rPr>
          <w:rFonts w:ascii="Cambria" w:eastAsia="Arial Unicode MS" w:hAnsi="Cambria" w:cs="Arial Unicode MS"/>
          <w:b/>
          <w:sz w:val="28"/>
          <w:szCs w:val="28"/>
        </w:rPr>
      </w:pPr>
      <w:r w:rsidRPr="00594C7D">
        <w:rPr>
          <w:rFonts w:ascii="Cambria" w:eastAsia="Arial Unicode MS" w:hAnsi="Cambria" w:cs="Arial Unicode MS"/>
          <w:b/>
          <w:sz w:val="28"/>
          <w:szCs w:val="28"/>
        </w:rPr>
        <w:t>Altair Gonzaga Ferreira</w:t>
      </w:r>
    </w:p>
    <w:sectPr w:rsidR="001501F1" w:rsidRPr="00594C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9106F"/>
    <w:multiLevelType w:val="hybridMultilevel"/>
    <w:tmpl w:val="DDEA04DE"/>
    <w:lvl w:ilvl="0" w:tplc="6798A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924053"/>
    <w:multiLevelType w:val="hybridMultilevel"/>
    <w:tmpl w:val="5D0C3102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9405269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0289824">
    <w:abstractNumId w:val="0"/>
  </w:num>
  <w:num w:numId="3" w16cid:durableId="1993102033">
    <w:abstractNumId w:val="1"/>
  </w:num>
  <w:num w:numId="4" w16cid:durableId="1734963076">
    <w:abstractNumId w:val="2"/>
  </w:num>
  <w:num w:numId="5" w16cid:durableId="1913464721">
    <w:abstractNumId w:val="5"/>
  </w:num>
  <w:num w:numId="6" w16cid:durableId="1034697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82A"/>
    <w:rsid w:val="00014BAF"/>
    <w:rsid w:val="00027096"/>
    <w:rsid w:val="00031265"/>
    <w:rsid w:val="00060E9B"/>
    <w:rsid w:val="00076AA0"/>
    <w:rsid w:val="000A05CA"/>
    <w:rsid w:val="000A5133"/>
    <w:rsid w:val="000D6687"/>
    <w:rsid w:val="000E1B14"/>
    <w:rsid w:val="0010464D"/>
    <w:rsid w:val="001325AC"/>
    <w:rsid w:val="00137D98"/>
    <w:rsid w:val="00143487"/>
    <w:rsid w:val="001501F1"/>
    <w:rsid w:val="001A4474"/>
    <w:rsid w:val="001C2490"/>
    <w:rsid w:val="00223388"/>
    <w:rsid w:val="0028628F"/>
    <w:rsid w:val="002876BF"/>
    <w:rsid w:val="003111B6"/>
    <w:rsid w:val="00370BAE"/>
    <w:rsid w:val="003C06D3"/>
    <w:rsid w:val="003C5119"/>
    <w:rsid w:val="003E7340"/>
    <w:rsid w:val="00432272"/>
    <w:rsid w:val="0045541A"/>
    <w:rsid w:val="00456041"/>
    <w:rsid w:val="00472720"/>
    <w:rsid w:val="0048025C"/>
    <w:rsid w:val="00483082"/>
    <w:rsid w:val="00491AD5"/>
    <w:rsid w:val="00495A4E"/>
    <w:rsid w:val="004E030C"/>
    <w:rsid w:val="004F14FA"/>
    <w:rsid w:val="004F7DBB"/>
    <w:rsid w:val="00500325"/>
    <w:rsid w:val="00513FB9"/>
    <w:rsid w:val="00557D19"/>
    <w:rsid w:val="0056332B"/>
    <w:rsid w:val="00564413"/>
    <w:rsid w:val="00580824"/>
    <w:rsid w:val="00585FC6"/>
    <w:rsid w:val="00586F62"/>
    <w:rsid w:val="00594C7D"/>
    <w:rsid w:val="00594CBF"/>
    <w:rsid w:val="005A3F96"/>
    <w:rsid w:val="005F3D3E"/>
    <w:rsid w:val="00606B25"/>
    <w:rsid w:val="006174C0"/>
    <w:rsid w:val="00637D0D"/>
    <w:rsid w:val="0065293A"/>
    <w:rsid w:val="0066082A"/>
    <w:rsid w:val="006664DE"/>
    <w:rsid w:val="0067392D"/>
    <w:rsid w:val="006857A6"/>
    <w:rsid w:val="006A0DD5"/>
    <w:rsid w:val="006B5453"/>
    <w:rsid w:val="006D1255"/>
    <w:rsid w:val="006D64B6"/>
    <w:rsid w:val="006F5208"/>
    <w:rsid w:val="00725D3A"/>
    <w:rsid w:val="00732A10"/>
    <w:rsid w:val="007454F7"/>
    <w:rsid w:val="007543A1"/>
    <w:rsid w:val="00786FE2"/>
    <w:rsid w:val="007B7B53"/>
    <w:rsid w:val="007C244F"/>
    <w:rsid w:val="007D518B"/>
    <w:rsid w:val="007D7086"/>
    <w:rsid w:val="00802A94"/>
    <w:rsid w:val="00822519"/>
    <w:rsid w:val="00845EB8"/>
    <w:rsid w:val="008564D6"/>
    <w:rsid w:val="008861C6"/>
    <w:rsid w:val="008A3DBD"/>
    <w:rsid w:val="008C24BA"/>
    <w:rsid w:val="008C4354"/>
    <w:rsid w:val="008C6484"/>
    <w:rsid w:val="00911E43"/>
    <w:rsid w:val="009345BB"/>
    <w:rsid w:val="00937B58"/>
    <w:rsid w:val="00961287"/>
    <w:rsid w:val="00975487"/>
    <w:rsid w:val="00994D44"/>
    <w:rsid w:val="009D05B6"/>
    <w:rsid w:val="00A30AD4"/>
    <w:rsid w:val="00A4698C"/>
    <w:rsid w:val="00A61906"/>
    <w:rsid w:val="00A77B2F"/>
    <w:rsid w:val="00A81789"/>
    <w:rsid w:val="00A85F29"/>
    <w:rsid w:val="00A86E38"/>
    <w:rsid w:val="00AC529E"/>
    <w:rsid w:val="00B17D5C"/>
    <w:rsid w:val="00B33012"/>
    <w:rsid w:val="00B36FD2"/>
    <w:rsid w:val="00B54C4C"/>
    <w:rsid w:val="00B609B2"/>
    <w:rsid w:val="00B62E62"/>
    <w:rsid w:val="00B80428"/>
    <w:rsid w:val="00BA249A"/>
    <w:rsid w:val="00C02244"/>
    <w:rsid w:val="00C05705"/>
    <w:rsid w:val="00C16DA6"/>
    <w:rsid w:val="00C47E8C"/>
    <w:rsid w:val="00C51C54"/>
    <w:rsid w:val="00C5557B"/>
    <w:rsid w:val="00C8676B"/>
    <w:rsid w:val="00C933BB"/>
    <w:rsid w:val="00CD3938"/>
    <w:rsid w:val="00D0186F"/>
    <w:rsid w:val="00D37EF6"/>
    <w:rsid w:val="00D651DC"/>
    <w:rsid w:val="00DC7BAB"/>
    <w:rsid w:val="00E032D3"/>
    <w:rsid w:val="00E21722"/>
    <w:rsid w:val="00E22B12"/>
    <w:rsid w:val="00E361FB"/>
    <w:rsid w:val="00E44DEB"/>
    <w:rsid w:val="00EA193D"/>
    <w:rsid w:val="00EA333C"/>
    <w:rsid w:val="00ED2682"/>
    <w:rsid w:val="00F46AC1"/>
    <w:rsid w:val="00F85D53"/>
    <w:rsid w:val="00F90A99"/>
    <w:rsid w:val="00FC69BA"/>
    <w:rsid w:val="00FD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A5244"/>
  <w15:docId w15:val="{C7017ADB-96E3-4EF4-92CE-3174A042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159</cp:revision>
  <cp:lastPrinted>2024-09-16T16:48:00Z</cp:lastPrinted>
  <dcterms:created xsi:type="dcterms:W3CDTF">2022-08-02T20:24:00Z</dcterms:created>
  <dcterms:modified xsi:type="dcterms:W3CDTF">2024-10-17T16:59:00Z</dcterms:modified>
</cp:coreProperties>
</file>