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076AA0" w:rsidRDefault="0066082A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472720" w:rsidRPr="000D6687" w:rsidRDefault="00472720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557D19" w:rsidRDefault="00C5557B" w:rsidP="00F46AC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557D1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10464D" w:rsidRPr="00557D1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557D19" w:rsidRPr="00557D1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127</w:t>
      </w:r>
      <w:r w:rsidR="004E030C" w:rsidRPr="00557D1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Pr="00557D1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557D1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557D19" w:rsidRPr="00557D1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27</w:t>
      </w:r>
      <w:r w:rsidR="00C933BB" w:rsidRPr="00557D1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MAIO</w:t>
      </w:r>
      <w:r w:rsidR="00A81789" w:rsidRPr="00557D1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2024</w:t>
      </w:r>
      <w:r w:rsidR="0066082A" w:rsidRPr="00557D1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1501F1" w:rsidRPr="00557D19" w:rsidRDefault="001501F1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60E9B" w:rsidRPr="00557D19" w:rsidRDefault="00060E9B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57D19" w:rsidRPr="00557D19" w:rsidRDefault="00557D19" w:rsidP="00557D19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57D19">
        <w:rPr>
          <w:rFonts w:ascii="Cambria Math" w:hAnsi="Cambria Math"/>
          <w:b/>
          <w:sz w:val="32"/>
          <w:szCs w:val="28"/>
        </w:rPr>
        <w:t>PROJETO DE LEI Nº 057</w:t>
      </w:r>
      <w:r w:rsidR="00AC529E" w:rsidRPr="00557D19">
        <w:rPr>
          <w:rFonts w:ascii="Cambria Math" w:hAnsi="Cambria Math"/>
          <w:b/>
          <w:sz w:val="32"/>
          <w:szCs w:val="28"/>
        </w:rPr>
        <w:t>/2024</w:t>
      </w:r>
      <w:r w:rsidR="001A4474" w:rsidRPr="00557D19">
        <w:rPr>
          <w:rFonts w:ascii="Cambria Math" w:hAnsi="Cambria Math"/>
          <w:sz w:val="32"/>
          <w:szCs w:val="28"/>
        </w:rPr>
        <w:t xml:space="preserve"> </w:t>
      </w:r>
      <w:r w:rsidR="00A30AD4" w:rsidRPr="00557D19">
        <w:rPr>
          <w:rFonts w:ascii="Cambria Math" w:hAnsi="Cambria Math"/>
          <w:sz w:val="28"/>
          <w:szCs w:val="28"/>
        </w:rPr>
        <w:t>do Poder Executivo</w:t>
      </w:r>
      <w:r w:rsidR="004E030C" w:rsidRPr="00557D19">
        <w:rPr>
          <w:rFonts w:ascii="Cambria Math" w:hAnsi="Cambria Math"/>
          <w:sz w:val="28"/>
          <w:szCs w:val="28"/>
        </w:rPr>
        <w:t xml:space="preserve"> que </w:t>
      </w:r>
      <w:r w:rsidR="00500325" w:rsidRPr="00557D19">
        <w:rPr>
          <w:rFonts w:ascii="Cambria Math" w:hAnsi="Cambria Math"/>
          <w:sz w:val="28"/>
          <w:szCs w:val="28"/>
        </w:rPr>
        <w:t xml:space="preserve">Autoriza </w:t>
      </w:r>
      <w:r w:rsidRPr="00557D19">
        <w:rPr>
          <w:rFonts w:ascii="Cambria Math" w:hAnsi="Cambria Math"/>
          <w:sz w:val="28"/>
          <w:szCs w:val="28"/>
        </w:rPr>
        <w:t>o Chefe do Poder Executivo Municipal a realizar Processo Seletivo Simplificado e dá outras providências.</w:t>
      </w:r>
      <w:r w:rsidRPr="00557D19">
        <w:rPr>
          <w:rFonts w:ascii="Cambria Math" w:hAnsi="Cambria Math"/>
          <w:sz w:val="28"/>
          <w:szCs w:val="28"/>
        </w:rPr>
        <w:t xml:space="preserve"> </w:t>
      </w:r>
    </w:p>
    <w:p w:rsidR="00557D19" w:rsidRPr="00557D19" w:rsidRDefault="00557D19" w:rsidP="00557D19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57D19">
        <w:rPr>
          <w:rFonts w:ascii="Cambria Math" w:hAnsi="Cambria Math"/>
          <w:b/>
          <w:sz w:val="36"/>
          <w:szCs w:val="28"/>
        </w:rPr>
        <w:t>PROJETO DE LEI Nº 061/2024</w:t>
      </w:r>
      <w:r w:rsidRPr="00557D19">
        <w:rPr>
          <w:rFonts w:ascii="Cambria Math" w:hAnsi="Cambria Math"/>
          <w:sz w:val="36"/>
          <w:szCs w:val="28"/>
        </w:rPr>
        <w:t xml:space="preserve"> </w:t>
      </w:r>
      <w:r w:rsidRPr="00557D19">
        <w:rPr>
          <w:rFonts w:ascii="Cambria Math" w:hAnsi="Cambria Math"/>
          <w:sz w:val="28"/>
          <w:szCs w:val="28"/>
        </w:rPr>
        <w:t>do Poder Executivo que Altera dispositivos constantes na Lei Municipal nº 1.015/2003, e dá outras providências.</w:t>
      </w:r>
      <w:r w:rsidRPr="00557D19">
        <w:rPr>
          <w:rFonts w:ascii="Cambria Math" w:hAnsi="Cambria Math"/>
          <w:sz w:val="28"/>
          <w:szCs w:val="28"/>
        </w:rPr>
        <w:t xml:space="preserve"> </w:t>
      </w:r>
    </w:p>
    <w:p w:rsidR="00557D19" w:rsidRPr="00557D19" w:rsidRDefault="00557D19" w:rsidP="00557D19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57D19">
        <w:rPr>
          <w:rFonts w:ascii="Cambria Math" w:hAnsi="Cambria Math"/>
          <w:b/>
          <w:sz w:val="32"/>
          <w:szCs w:val="28"/>
        </w:rPr>
        <w:t>PROJETO DE LEI Nº 064/2024</w:t>
      </w:r>
      <w:r w:rsidRPr="00557D19">
        <w:rPr>
          <w:rFonts w:ascii="Cambria Math" w:hAnsi="Cambria Math"/>
          <w:sz w:val="32"/>
          <w:szCs w:val="28"/>
        </w:rPr>
        <w:t xml:space="preserve"> </w:t>
      </w:r>
      <w:r w:rsidRPr="00557D19">
        <w:rPr>
          <w:rFonts w:ascii="Cambria Math" w:hAnsi="Cambria Math"/>
          <w:sz w:val="28"/>
          <w:szCs w:val="28"/>
        </w:rPr>
        <w:t>do Poder Executivo que Autoriza abertura de crédito adicional suplementar por remanejamento dentro do orçamento vigente e dá outras providências</w:t>
      </w:r>
      <w:r w:rsidRPr="00557D19">
        <w:rPr>
          <w:rFonts w:ascii="Cambria Math" w:hAnsi="Cambria Math"/>
          <w:sz w:val="28"/>
          <w:szCs w:val="28"/>
        </w:rPr>
        <w:t xml:space="preserve">. </w:t>
      </w:r>
    </w:p>
    <w:p w:rsidR="00557D19" w:rsidRPr="00557D19" w:rsidRDefault="00557D19" w:rsidP="00557D19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57D19">
        <w:rPr>
          <w:rFonts w:ascii="Cambria Math" w:hAnsi="Cambria Math"/>
          <w:b/>
          <w:sz w:val="32"/>
          <w:szCs w:val="28"/>
        </w:rPr>
        <w:t>PROJETO DE LEI Nº 007/2024</w:t>
      </w:r>
      <w:r w:rsidRPr="00557D19">
        <w:rPr>
          <w:rFonts w:ascii="Cambria Math" w:hAnsi="Cambria Math"/>
          <w:sz w:val="32"/>
          <w:szCs w:val="28"/>
        </w:rPr>
        <w:t xml:space="preserve"> </w:t>
      </w:r>
      <w:r w:rsidRPr="00557D19">
        <w:rPr>
          <w:rFonts w:ascii="Cambria Math" w:hAnsi="Cambria Math"/>
          <w:sz w:val="28"/>
          <w:szCs w:val="28"/>
        </w:rPr>
        <w:t>de autoria do Vereador Ednaldo Fragas da Silva que Denomina logradouros públicos municipais e dá outras providencias</w:t>
      </w:r>
    </w:p>
    <w:p w:rsidR="00557D19" w:rsidRPr="00557D19" w:rsidRDefault="00557D19" w:rsidP="00557D19">
      <w:pPr>
        <w:tabs>
          <w:tab w:val="left" w:pos="1418"/>
          <w:tab w:val="left" w:pos="2127"/>
        </w:tabs>
        <w:ind w:left="360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00325" w:rsidRPr="00557D19" w:rsidRDefault="00500325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00325" w:rsidRPr="00557D19" w:rsidRDefault="00500325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57D19" w:rsidRPr="00557D19" w:rsidRDefault="00557D19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57D19" w:rsidRPr="00557D19" w:rsidRDefault="00557D19" w:rsidP="00557D19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557D19" w:rsidRPr="00557D19" w:rsidRDefault="00557D19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85F29" w:rsidRPr="00557D19" w:rsidRDefault="00A61906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557D19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557D19" w:rsidRPr="00557D19">
        <w:rPr>
          <w:rFonts w:ascii="Cambria Math" w:eastAsia="Arial Unicode MS" w:hAnsi="Cambria Math" w:cs="Arial Unicode MS"/>
          <w:b/>
          <w:sz w:val="28"/>
          <w:szCs w:val="28"/>
        </w:rPr>
        <w:t>27</w:t>
      </w:r>
      <w:r w:rsidR="00C933BB" w:rsidRPr="00557D19">
        <w:rPr>
          <w:rFonts w:ascii="Cambria Math" w:eastAsia="Arial Unicode MS" w:hAnsi="Cambria Math" w:cs="Arial Unicode MS"/>
          <w:b/>
          <w:sz w:val="28"/>
          <w:szCs w:val="28"/>
        </w:rPr>
        <w:t xml:space="preserve"> de maio</w:t>
      </w:r>
      <w:r w:rsidR="00A81789" w:rsidRPr="00557D19">
        <w:rPr>
          <w:rFonts w:ascii="Cambria Math" w:eastAsia="Arial Unicode MS" w:hAnsi="Cambria Math" w:cs="Arial Unicode MS"/>
          <w:b/>
          <w:sz w:val="28"/>
          <w:szCs w:val="28"/>
        </w:rPr>
        <w:t xml:space="preserve"> de 2024</w:t>
      </w:r>
      <w:r w:rsidR="0066082A" w:rsidRPr="00557D19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B609B2" w:rsidRPr="00557D19" w:rsidRDefault="0066082A" w:rsidP="00060E9B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557D19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p w:rsidR="001501F1" w:rsidRPr="00557D19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1501F1" w:rsidRPr="00A85F29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Pr="004E030C" w:rsidRDefault="001501F1" w:rsidP="004E030C">
      <w:pPr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sectPr w:rsidR="001501F1" w:rsidRPr="004E0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10464D"/>
    <w:rsid w:val="001325AC"/>
    <w:rsid w:val="001501F1"/>
    <w:rsid w:val="001A4474"/>
    <w:rsid w:val="00223388"/>
    <w:rsid w:val="0028628F"/>
    <w:rsid w:val="002876BF"/>
    <w:rsid w:val="003111B6"/>
    <w:rsid w:val="00370BAE"/>
    <w:rsid w:val="00432272"/>
    <w:rsid w:val="0045541A"/>
    <w:rsid w:val="00456041"/>
    <w:rsid w:val="00472720"/>
    <w:rsid w:val="00491AD5"/>
    <w:rsid w:val="00495A4E"/>
    <w:rsid w:val="004E030C"/>
    <w:rsid w:val="004F14FA"/>
    <w:rsid w:val="004F7DBB"/>
    <w:rsid w:val="00500325"/>
    <w:rsid w:val="00513FB9"/>
    <w:rsid w:val="00557D1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B5453"/>
    <w:rsid w:val="006D1255"/>
    <w:rsid w:val="006F5208"/>
    <w:rsid w:val="00725D3A"/>
    <w:rsid w:val="00732A10"/>
    <w:rsid w:val="007454F7"/>
    <w:rsid w:val="007C244F"/>
    <w:rsid w:val="00802A94"/>
    <w:rsid w:val="00822519"/>
    <w:rsid w:val="00845EB8"/>
    <w:rsid w:val="008564D6"/>
    <w:rsid w:val="008861C6"/>
    <w:rsid w:val="008C4354"/>
    <w:rsid w:val="00911E43"/>
    <w:rsid w:val="009345BB"/>
    <w:rsid w:val="00937B58"/>
    <w:rsid w:val="00975487"/>
    <w:rsid w:val="00A30AD4"/>
    <w:rsid w:val="00A4698C"/>
    <w:rsid w:val="00A61906"/>
    <w:rsid w:val="00A77B2F"/>
    <w:rsid w:val="00A81789"/>
    <w:rsid w:val="00A85F29"/>
    <w:rsid w:val="00AC529E"/>
    <w:rsid w:val="00B17D5C"/>
    <w:rsid w:val="00B33012"/>
    <w:rsid w:val="00B36FD2"/>
    <w:rsid w:val="00B54C4C"/>
    <w:rsid w:val="00B609B2"/>
    <w:rsid w:val="00B80428"/>
    <w:rsid w:val="00C02244"/>
    <w:rsid w:val="00C16DA6"/>
    <w:rsid w:val="00C51C54"/>
    <w:rsid w:val="00C5557B"/>
    <w:rsid w:val="00C933BB"/>
    <w:rsid w:val="00D0186F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120</cp:revision>
  <dcterms:created xsi:type="dcterms:W3CDTF">2022-08-02T20:24:00Z</dcterms:created>
  <dcterms:modified xsi:type="dcterms:W3CDTF">2024-06-03T17:51:00Z</dcterms:modified>
</cp:coreProperties>
</file>