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12" w:rsidRPr="00AA1A12" w:rsidRDefault="00AA1A12" w:rsidP="00FC5A94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AA1A12" w:rsidRPr="00AA1A12" w:rsidRDefault="00AA1A12" w:rsidP="00FC5A94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7155CB" w:rsidRPr="00AA1A12" w:rsidRDefault="00AA1A12" w:rsidP="00FC5A94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AA1A1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DA REUNIÃO DAS COMISSÕES</w:t>
      </w:r>
      <w:r w:rsidR="007155CB" w:rsidRPr="00AA1A1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DO DIA </w:t>
      </w:r>
      <w:r w:rsidR="000F65AD" w:rsidRPr="00AA1A1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24</w:t>
      </w:r>
      <w:r w:rsidR="007155CB" w:rsidRPr="00AA1A1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MAIO DE 2021.</w:t>
      </w:r>
    </w:p>
    <w:p w:rsidR="00AA1A12" w:rsidRPr="00AA1A12" w:rsidRDefault="00AA1A12" w:rsidP="00FC5A94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C55256" w:rsidRPr="00AA1A12" w:rsidRDefault="00C55256" w:rsidP="00FE4D98">
      <w:pPr>
        <w:pStyle w:val="PargrafodaLista"/>
        <w:numPr>
          <w:ilvl w:val="0"/>
          <w:numId w:val="1"/>
        </w:numPr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AA1A12">
        <w:rPr>
          <w:rFonts w:ascii="Cambria Math" w:eastAsia="Arial Unicode MS" w:hAnsi="Cambria Math" w:cs="Arial Unicode MS"/>
          <w:b/>
          <w:sz w:val="28"/>
          <w:szCs w:val="28"/>
        </w:rPr>
        <w:t>PROJETO DE LEI Nº 023/2021</w:t>
      </w:r>
      <w:r w:rsidRPr="00AA1A12">
        <w:rPr>
          <w:rFonts w:ascii="Cambria Math" w:eastAsia="Arial Unicode MS" w:hAnsi="Cambria Math" w:cs="Arial Unicode MS"/>
          <w:sz w:val="28"/>
          <w:szCs w:val="28"/>
        </w:rPr>
        <w:t xml:space="preserve"> do Poder Executivo que Dispõe sobre o acréscimo de 5% (cinco por cento) ao percentual máximo para a contratação de operações de credito com desconto automático em folha de pagamento ate 31 de dezembro de 2021, e altera a Lei Municipal nº 2.144 de 15 de maio de 2019.</w:t>
      </w:r>
    </w:p>
    <w:p w:rsidR="0076034A" w:rsidRPr="00AA1A12" w:rsidRDefault="0076034A" w:rsidP="0076034A">
      <w:p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</w:p>
    <w:p w:rsidR="00AE59B0" w:rsidRPr="00AA1A12" w:rsidRDefault="007155CB" w:rsidP="00AE59B0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AA1A1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Pr="00AA1A12">
        <w:rPr>
          <w:rFonts w:ascii="Cambria Math" w:eastAsia="Arial Unicode MS" w:hAnsi="Cambria Math" w:cs="Arial Unicode MS"/>
          <w:sz w:val="28"/>
          <w:szCs w:val="28"/>
        </w:rPr>
        <w:t xml:space="preserve"> Nova Xavantina-MT, </w:t>
      </w:r>
      <w:r w:rsidR="005B7AC9" w:rsidRPr="00AA1A12">
        <w:rPr>
          <w:rFonts w:ascii="Cambria Math" w:eastAsia="Arial Unicode MS" w:hAnsi="Cambria Math" w:cs="Arial Unicode MS"/>
          <w:sz w:val="28"/>
          <w:szCs w:val="28"/>
        </w:rPr>
        <w:t>24</w:t>
      </w:r>
      <w:r w:rsidRPr="00AA1A12">
        <w:rPr>
          <w:rFonts w:ascii="Cambria Math" w:eastAsia="Arial Unicode MS" w:hAnsi="Cambria Math" w:cs="Arial Unicode MS"/>
          <w:sz w:val="28"/>
          <w:szCs w:val="28"/>
        </w:rPr>
        <w:t xml:space="preserve"> de maio de 2021.</w:t>
      </w:r>
      <w:r w:rsidR="004463FC" w:rsidRPr="00AA1A12">
        <w:rPr>
          <w:rFonts w:ascii="Cambria Math" w:eastAsia="Arial Unicode MS" w:hAnsi="Cambria Math" w:cs="Arial Unicode MS"/>
          <w:sz w:val="28"/>
          <w:szCs w:val="28"/>
        </w:rPr>
        <w:t xml:space="preserve">  </w:t>
      </w:r>
      <w:r w:rsidRPr="00AA1A12">
        <w:rPr>
          <w:rFonts w:ascii="Cambria Math" w:eastAsia="Arial Unicode MS" w:hAnsi="Cambria Math" w:cs="Arial Unicode MS"/>
          <w:sz w:val="28"/>
          <w:szCs w:val="28"/>
        </w:rPr>
        <w:t xml:space="preserve">  </w:t>
      </w:r>
    </w:p>
    <w:p w:rsidR="0076034A" w:rsidRPr="00AA1A12" w:rsidRDefault="0076034A" w:rsidP="00AE59B0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</w:p>
    <w:p w:rsidR="009F3D34" w:rsidRPr="00AA1A12" w:rsidRDefault="00AE59B0" w:rsidP="00AE59B0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AA1A12">
        <w:rPr>
          <w:rFonts w:ascii="Cambria Math" w:eastAsia="Arial Unicode MS" w:hAnsi="Cambria Math" w:cs="Arial Unicode MS"/>
          <w:sz w:val="28"/>
          <w:szCs w:val="28"/>
        </w:rPr>
        <w:t xml:space="preserve">                 Altair Gonzaga </w:t>
      </w:r>
      <w:r w:rsidR="007155CB" w:rsidRPr="00AA1A12">
        <w:rPr>
          <w:rFonts w:ascii="Cambria Math" w:eastAsia="Arial Unicode MS" w:hAnsi="Cambria Math" w:cs="Arial Unicode MS"/>
          <w:sz w:val="28"/>
          <w:szCs w:val="28"/>
        </w:rPr>
        <w:t>Ferreira - Secretaria Administrativa</w:t>
      </w:r>
    </w:p>
    <w:p w:rsidR="00D21F54" w:rsidRPr="00AA1A12" w:rsidRDefault="00D21F54" w:rsidP="00AE59B0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bookmarkStart w:id="0" w:name="_GoBack"/>
      <w:bookmarkEnd w:id="0"/>
    </w:p>
    <w:sectPr w:rsidR="00D21F54" w:rsidRPr="00AA1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D4072"/>
    <w:rsid w:val="000F2B3E"/>
    <w:rsid w:val="000F4059"/>
    <w:rsid w:val="000F65AD"/>
    <w:rsid w:val="0017537B"/>
    <w:rsid w:val="00241627"/>
    <w:rsid w:val="00275A80"/>
    <w:rsid w:val="002A2A95"/>
    <w:rsid w:val="004463FC"/>
    <w:rsid w:val="0045694E"/>
    <w:rsid w:val="005B7AC9"/>
    <w:rsid w:val="005C6519"/>
    <w:rsid w:val="007155CB"/>
    <w:rsid w:val="0076034A"/>
    <w:rsid w:val="007862B1"/>
    <w:rsid w:val="007B7428"/>
    <w:rsid w:val="00826C41"/>
    <w:rsid w:val="008312F9"/>
    <w:rsid w:val="0083739C"/>
    <w:rsid w:val="0092340E"/>
    <w:rsid w:val="009F3D34"/>
    <w:rsid w:val="00A161AF"/>
    <w:rsid w:val="00A5300F"/>
    <w:rsid w:val="00AA1A12"/>
    <w:rsid w:val="00AE59B0"/>
    <w:rsid w:val="00C1207B"/>
    <w:rsid w:val="00C55256"/>
    <w:rsid w:val="00CB4E09"/>
    <w:rsid w:val="00D21F54"/>
    <w:rsid w:val="00D23844"/>
    <w:rsid w:val="00DD27DD"/>
    <w:rsid w:val="00E26A88"/>
    <w:rsid w:val="00E71366"/>
    <w:rsid w:val="00F92F1F"/>
    <w:rsid w:val="00F92FAB"/>
    <w:rsid w:val="00FC5A94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276B"/>
  <w15:docId w15:val="{F145DD71-C540-47BE-876E-C985F1F3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1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30</cp:revision>
  <cp:lastPrinted>2021-05-21T21:07:00Z</cp:lastPrinted>
  <dcterms:created xsi:type="dcterms:W3CDTF">2021-04-29T19:37:00Z</dcterms:created>
  <dcterms:modified xsi:type="dcterms:W3CDTF">2022-05-27T14:41:00Z</dcterms:modified>
</cp:coreProperties>
</file>