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DF" w:rsidRPr="00555E1E" w:rsidRDefault="000B7FDF" w:rsidP="000B7FDF">
      <w:pPr>
        <w:jc w:val="both"/>
        <w:rPr>
          <w:rFonts w:ascii="Arial Unicode MS" w:eastAsia="Arial Unicode MS" w:hAnsi="Arial Unicode MS" w:cs="Arial Unicode MS"/>
          <w:sz w:val="20"/>
          <w:szCs w:val="20"/>
        </w:rPr>
      </w:pPr>
    </w:p>
    <w:p w:rsidR="000B7FDF" w:rsidRPr="00555E1E" w:rsidRDefault="000B7FDF" w:rsidP="000B7FDF">
      <w:pPr>
        <w:jc w:val="both"/>
        <w:rPr>
          <w:rFonts w:ascii="Arial Unicode MS" w:eastAsia="Arial Unicode MS" w:hAnsi="Arial Unicode MS" w:cs="Arial Unicode MS"/>
          <w:sz w:val="20"/>
          <w:szCs w:val="20"/>
        </w:rPr>
      </w:pPr>
      <w:r w:rsidRPr="00555E1E">
        <w:rPr>
          <w:rFonts w:ascii="Arial Unicode MS" w:eastAsia="Arial Unicode MS" w:hAnsi="Arial Unicode MS" w:cs="Arial Unicode MS"/>
          <w:sz w:val="20"/>
          <w:szCs w:val="20"/>
        </w:rPr>
        <w:t xml:space="preserve">E ainda em discussão, manifestou-se o Vereador Valteri Araújo da Silva, engraçado quando votou aqui o IPTU eu mais o Vereador Elias Bueno pegamos cinquenta e cinco IPTU que foi subido a mais de cem por cento, levamos no Ministério Publico fizemos todo um trabalho e o MP falou pra nós um seguinte o que a Câmara votou e decidiu com referência ao voto lá, eu não posso fazer nada vocês é que tinha que ter tomado a decisão antes, então agora já vem com essa farinha misturada de novo querendo fazer com que a coisa eu sei como funciona e se os Vereadores votarem aqui eu </w:t>
      </w:r>
      <w:proofErr w:type="gramStart"/>
      <w:r w:rsidRPr="00555E1E">
        <w:rPr>
          <w:rFonts w:ascii="Arial Unicode MS" w:eastAsia="Arial Unicode MS" w:hAnsi="Arial Unicode MS" w:cs="Arial Unicode MS"/>
          <w:sz w:val="20"/>
          <w:szCs w:val="20"/>
        </w:rPr>
        <w:t>acredito</w:t>
      </w:r>
      <w:proofErr w:type="gramEnd"/>
      <w:r w:rsidRPr="00555E1E">
        <w:rPr>
          <w:rFonts w:ascii="Arial Unicode MS" w:eastAsia="Arial Unicode MS" w:hAnsi="Arial Unicode MS" w:cs="Arial Unicode MS"/>
          <w:sz w:val="20"/>
          <w:szCs w:val="20"/>
        </w:rPr>
        <w:t xml:space="preserve"> que judicialmente ninguém vai fazer nada, porque as pessoas mesmo sabem o Juiz o Promotor sabe que para o idoso nós novo não, nós podemos ir na Câmara todo dia, no hospital, na Prefeitura agora o coitado que esta lá acamado, doente com um monte de exigência dessas ai vir aqui na Prefeitura todo ano ainda ficar numa fila nesse sol quente da peste isso ninguém vê não, agora ficar defendendo Administração Publica isso ai é claro que é defesa da Administração Publica não tem negocio de </w:t>
      </w:r>
      <w:proofErr w:type="spellStart"/>
      <w:r w:rsidRPr="00555E1E">
        <w:rPr>
          <w:rFonts w:ascii="Arial Unicode MS" w:eastAsia="Arial Unicode MS" w:hAnsi="Arial Unicode MS" w:cs="Arial Unicode MS"/>
          <w:sz w:val="20"/>
          <w:szCs w:val="20"/>
        </w:rPr>
        <w:t>lenga</w:t>
      </w:r>
      <w:proofErr w:type="spellEnd"/>
      <w:r w:rsidRPr="00555E1E">
        <w:rPr>
          <w:rFonts w:ascii="Arial Unicode MS" w:eastAsia="Arial Unicode MS" w:hAnsi="Arial Unicode MS" w:cs="Arial Unicode MS"/>
          <w:sz w:val="20"/>
          <w:szCs w:val="20"/>
        </w:rPr>
        <w:t xml:space="preserve">, </w:t>
      </w:r>
      <w:proofErr w:type="spellStart"/>
      <w:r w:rsidRPr="00555E1E">
        <w:rPr>
          <w:rFonts w:ascii="Arial Unicode MS" w:eastAsia="Arial Unicode MS" w:hAnsi="Arial Unicode MS" w:cs="Arial Unicode MS"/>
          <w:sz w:val="20"/>
          <w:szCs w:val="20"/>
        </w:rPr>
        <w:t>lenga</w:t>
      </w:r>
      <w:proofErr w:type="spellEnd"/>
      <w:r w:rsidRPr="00555E1E">
        <w:rPr>
          <w:rFonts w:ascii="Arial Unicode MS" w:eastAsia="Arial Unicode MS" w:hAnsi="Arial Unicode MS" w:cs="Arial Unicode MS"/>
          <w:sz w:val="20"/>
          <w:szCs w:val="20"/>
        </w:rPr>
        <w:t xml:space="preserve"> não é claro que é defesa da Administração Publica e metendo o ferro nos coitados dos idosos, essa é a verdade. </w:t>
      </w:r>
    </w:p>
    <w:p w:rsidR="00E93F51" w:rsidRDefault="00E93F51">
      <w:bookmarkStart w:id="0" w:name="_GoBack"/>
      <w:bookmarkEnd w:id="0"/>
    </w:p>
    <w:sectPr w:rsidR="00E93F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DF"/>
    <w:rsid w:val="000B7FDF"/>
    <w:rsid w:val="00E93F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1007</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2019-09-30T16:19:00Z</dcterms:created>
  <dcterms:modified xsi:type="dcterms:W3CDTF">2019-09-30T16:20:00Z</dcterms:modified>
</cp:coreProperties>
</file>