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E4A" w:rsidRDefault="00911E4A" w:rsidP="00911E4A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6.discussão requerimento e indicação.jubio-13.06.2022</w:t>
      </w:r>
      <w:bookmarkStart w:id="0" w:name="_GoBack"/>
      <w:bookmarkEnd w:id="0"/>
    </w:p>
    <w:p w:rsidR="0071272D" w:rsidRDefault="00911E4A" w:rsidP="00911E4A">
      <w:pPr>
        <w:jc w:val="both"/>
      </w:pPr>
      <w:r w:rsidRPr="00DA4E6C">
        <w:rPr>
          <w:rFonts w:ascii="Arial Unicode MS" w:eastAsia="Arial Unicode MS" w:hAnsi="Arial Unicode MS" w:cs="Arial Unicode MS"/>
          <w:sz w:val="24"/>
          <w:szCs w:val="24"/>
        </w:rPr>
        <w:t>Vereador Presidente Jubio Carlos Montel de Moraes, senhores complementando aí a fala do Elias Bueno, a indicação número cento e noventa e sete, do Ednaldo Fragas que pede a pintura dos quebra-molas, faixa de pedestre, vale ressaltar e complementar que também será feita a pintura dos meio fios e em conversa com a gestão e com Secretário da Cidade esse trabalho de pintura e revitalização será começado a partir do dia quinze de julho e também referente a indicação número duzentos de autoria do Sebastião Nunes de Oliveira e Anilton Silva de Moura que pede que a SETAE faça uma melhoria no sistema de abastecimento e pressão de água que chega aos munícipes, eu gostaria de estender aos senhores que essa deficiência não é só no Bairro Centro Oeste e sim também em outros Bairros, por exemplo como Jardim Tropical um, dois e três, chega um determinado horário a água não sobe pra caixa d’água, tem aquelas pessoas em um Bairro mais humilde que não tem condições financeiras de ter a caixa d'água por enquanto ficam sem água nesse momento e é um horário que a pessoa sai do serviço e tem para lavar suas roupas, a casa, enfim e acaba passando dificuldade com a falta de agua e Nova Xavantina com o Rio dessa imensidão que é o Rio das Mortes a qualidade da agua é inadmissível que a empresa concessionária deixe faltar água aos contribuintes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712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4A"/>
    <w:rsid w:val="0071272D"/>
    <w:rsid w:val="0091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8E3F"/>
  <w15:chartTrackingRefBased/>
  <w15:docId w15:val="{0BAB08C2-FBC4-4065-A9EB-CACC4023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2022-06-20T18:56:00Z</dcterms:created>
  <dcterms:modified xsi:type="dcterms:W3CDTF">2022-06-20T18:57:00Z</dcterms:modified>
</cp:coreProperties>
</file>