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5F2" w:rsidRDefault="009B35F2" w:rsidP="009B35F2">
      <w:pPr>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4.discussão proj</w:t>
      </w:r>
      <w:r w:rsidR="00E55DE3">
        <w:rPr>
          <w:rFonts w:ascii="Arial Unicode MS" w:eastAsia="Arial Unicode MS" w:hAnsi="Arial Unicode MS" w:cs="Arial Unicode MS"/>
          <w:sz w:val="28"/>
          <w:szCs w:val="28"/>
        </w:rPr>
        <w:t>eto de lei nº 9.2021-jubio-06.12</w:t>
      </w:r>
      <w:bookmarkStart w:id="0" w:name="_GoBack"/>
      <w:bookmarkEnd w:id="0"/>
      <w:r>
        <w:rPr>
          <w:rFonts w:ascii="Arial Unicode MS" w:eastAsia="Arial Unicode MS" w:hAnsi="Arial Unicode MS" w:cs="Arial Unicode MS"/>
          <w:sz w:val="28"/>
          <w:szCs w:val="28"/>
        </w:rPr>
        <w:t>.2021</w:t>
      </w:r>
    </w:p>
    <w:p w:rsidR="00571A03" w:rsidRPr="009B35F2" w:rsidRDefault="009B35F2" w:rsidP="009B35F2">
      <w:pPr>
        <w:jc w:val="both"/>
        <w:rPr>
          <w:rFonts w:ascii="Arial Unicode MS" w:eastAsia="Arial Unicode MS" w:hAnsi="Arial Unicode MS" w:cs="Arial Unicode MS"/>
          <w:sz w:val="28"/>
          <w:szCs w:val="28"/>
        </w:rPr>
      </w:pPr>
      <w:proofErr w:type="gramStart"/>
      <w:r w:rsidRPr="00666F7D">
        <w:rPr>
          <w:rFonts w:ascii="Arial Unicode MS" w:eastAsia="Arial Unicode MS" w:hAnsi="Arial Unicode MS" w:cs="Arial Unicode MS"/>
          <w:sz w:val="28"/>
          <w:szCs w:val="28"/>
        </w:rPr>
        <w:t>manifestou</w:t>
      </w:r>
      <w:proofErr w:type="gramEnd"/>
      <w:r w:rsidRPr="00666F7D">
        <w:rPr>
          <w:rFonts w:ascii="Arial Unicode MS" w:eastAsia="Arial Unicode MS" w:hAnsi="Arial Unicode MS" w:cs="Arial Unicode MS"/>
          <w:sz w:val="28"/>
          <w:szCs w:val="28"/>
        </w:rPr>
        <w:t>-se o Vereador Presidente Jubio Carlos Montel de Moraes, excelência respondendo a sua pergunta, acontece que mesmo aprovando esse projeto não quer dizer que seja obrigatoriamente a contratar os comissionados e deixar as vezes quem está esperando na fila do concurso deixar de ser chamado, eu prefiro assim porque tem uma reforma a ser feita e já que vai mexer na estrutura, já mexe de uma vez em todos os setores faz um serviço só. Na questão de chamar comissionados ou chamar concursados eu vejo pelo esforço de cada um, então assim onde eu preciso apesar de estar criando alguns cargos hoje, igual eu falei pra vocês nas concessões eu vejo duas vagas que precisam preencher urgente ai talvez se a pessoa comissionada não estiver atendendo as demandas da Câmara a gente pode estar chamando um concursado ou trocando também, eu acredito que uma pessoa que está em cargo comissionado ela pode as vezes conseguir adquirir conhecimentos com mais facilidade ou com mais empenho</w:t>
      </w:r>
      <w:r>
        <w:rPr>
          <w:rFonts w:ascii="Arial Unicode MS" w:eastAsia="Arial Unicode MS" w:hAnsi="Arial Unicode MS" w:cs="Arial Unicode MS"/>
          <w:sz w:val="28"/>
          <w:szCs w:val="28"/>
        </w:rPr>
        <w:t>.</w:t>
      </w:r>
    </w:p>
    <w:sectPr w:rsidR="00571A03" w:rsidRPr="009B35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5F2"/>
    <w:rsid w:val="00571A03"/>
    <w:rsid w:val="009B35F2"/>
    <w:rsid w:val="00E55D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686FD-72D0-4FCC-84E2-9A6FA6C3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5F2"/>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162</Words>
  <Characters>877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cp:revision>
  <dcterms:created xsi:type="dcterms:W3CDTF">2021-12-13T19:16:00Z</dcterms:created>
  <dcterms:modified xsi:type="dcterms:W3CDTF">2021-12-16T20:47:00Z</dcterms:modified>
</cp:coreProperties>
</file>