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82" w:rsidRPr="00262882" w:rsidRDefault="00262882" w:rsidP="0026288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62882">
        <w:rPr>
          <w:rFonts w:ascii="Arial Unicode MS" w:eastAsia="Arial Unicode MS" w:hAnsi="Arial Unicode MS" w:cs="Arial Unicode MS"/>
          <w:sz w:val="24"/>
          <w:szCs w:val="24"/>
        </w:rPr>
        <w:t>2.discussão projeto d</w:t>
      </w:r>
      <w:r w:rsidR="003C70DB">
        <w:rPr>
          <w:rFonts w:ascii="Arial Unicode MS" w:eastAsia="Arial Unicode MS" w:hAnsi="Arial Unicode MS" w:cs="Arial Unicode MS"/>
          <w:sz w:val="24"/>
          <w:szCs w:val="24"/>
        </w:rPr>
        <w:t>e lei nº 74.2021- Ednaldo-06.12</w:t>
      </w:r>
      <w:bookmarkStart w:id="0" w:name="_GoBack"/>
      <w:bookmarkEnd w:id="0"/>
      <w:r w:rsidR="003C70DB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262882">
        <w:rPr>
          <w:rFonts w:ascii="Arial Unicode MS" w:eastAsia="Arial Unicode MS" w:hAnsi="Arial Unicode MS" w:cs="Arial Unicode MS"/>
          <w:sz w:val="24"/>
          <w:szCs w:val="24"/>
        </w:rPr>
        <w:t>2021</w:t>
      </w:r>
    </w:p>
    <w:p w:rsidR="00571A03" w:rsidRPr="00262882" w:rsidRDefault="00262882" w:rsidP="00262882">
      <w:pPr>
        <w:jc w:val="both"/>
        <w:rPr>
          <w:sz w:val="24"/>
          <w:szCs w:val="24"/>
        </w:rPr>
      </w:pPr>
      <w:r w:rsidRPr="00262882">
        <w:rPr>
          <w:rFonts w:ascii="Arial Unicode MS" w:eastAsia="Arial Unicode MS" w:hAnsi="Arial Unicode MS" w:cs="Arial Unicode MS"/>
          <w:sz w:val="24"/>
          <w:szCs w:val="24"/>
        </w:rPr>
        <w:t>manifestou-se o Vereador Ednaldo Fragas da Silva, Presidente só a título informativo esse projeto setenta e quatro, ele estima receita e fixa despesa do Município de Nova Xavantina para o exercício de dois mil e vinte e dois que é a Lei Orçamentária Anual e como eu havia dito com a criação do outro projeto de secretárias e outros cargos essa LOA não está atualizada, mas eu gostaria de informar alguns valores do orçamento fiscal do Município de Nova Xavantina para o exercício financeiro de dois mil e vinte e dois, receita bruta cento e trinta milhões, quatrocentos e sete mil, ai descontando a contribuição para o FUNDEB de oito milhões e oitocentos mil e descontos concedidos nas receitas tributárias principais autorizados por legislação específica, nós teremos para o ano de dois mil e vinte e dois uma receita líquida de cento e vinte milhões, trezentos e oitenta mil, isso pelo fato de não estar atualizado da criação do projeto anterior e essa estimativa não foi atualizada na LOA,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571A03" w:rsidRPr="00262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82"/>
    <w:rsid w:val="00262882"/>
    <w:rsid w:val="003C70DB"/>
    <w:rsid w:val="005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ECCE2-BFAE-4884-810E-CABE4835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2021-12-13T19:12:00Z</dcterms:created>
  <dcterms:modified xsi:type="dcterms:W3CDTF">2021-12-16T20:44:00Z</dcterms:modified>
</cp:coreProperties>
</file>