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0" w:rsidRDefault="00A84190" w:rsidP="00A8419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Discussão Projeto de Lei 07.2020 executivo</w:t>
      </w:r>
    </w:p>
    <w:p w:rsidR="00A84190" w:rsidRPr="00940EF1" w:rsidRDefault="00A84190" w:rsidP="00A8419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Cezinha: sem dúvida nenhuma Valtinho, eu também entendo a im</w:t>
      </w:r>
      <w:r w:rsidR="00416895">
        <w:rPr>
          <w:rFonts w:asciiTheme="minorHAnsi" w:eastAsiaTheme="minorHAnsi" w:hAnsiTheme="minorHAnsi" w:cstheme="minorBidi"/>
          <w:sz w:val="22"/>
          <w:szCs w:val="22"/>
          <w:lang w:eastAsia="en-US"/>
        </w:rPr>
        <w:t>portância desse projeto até por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que a gent</w:t>
      </w:r>
      <w:r w:rsidR="00416895">
        <w:rPr>
          <w:rFonts w:asciiTheme="minorHAnsi" w:eastAsiaTheme="minorHAnsi" w:hAnsiTheme="minorHAnsi" w:cstheme="minorBidi"/>
          <w:sz w:val="22"/>
          <w:szCs w:val="22"/>
          <w:lang w:eastAsia="en-US"/>
        </w:rPr>
        <w:t>e anda bastante no interior do Município e vê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os pequenos produtores e a necessidade que eles </w:t>
      </w:r>
      <w:r w:rsidR="00416895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têm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questão de maquinário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 o M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unicípio tendo esses maqu</w:t>
      </w:r>
      <w:r w:rsidR="00416895">
        <w:rPr>
          <w:rFonts w:asciiTheme="minorHAnsi" w:eastAsiaTheme="minorHAnsi" w:hAnsiTheme="minorHAnsi" w:cstheme="minorBidi"/>
          <w:sz w:val="22"/>
          <w:szCs w:val="22"/>
          <w:lang w:eastAsia="en-US"/>
        </w:rPr>
        <w:t>inários disponibilizados para Secretaria de Agricultura F</w:t>
      </w:r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amiliar vai contribuir bastante para que eles possam fazer construção dos tanques, melhorar as estradas, fazer melhoramento nos pasto</w:t>
      </w:r>
      <w:r w:rsidR="00416895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bookmarkStart w:id="0" w:name="_GoBack"/>
      <w:bookmarkEnd w:id="0"/>
      <w:r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o preço também é bem acessível em comparação com os maquinários particulares.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90"/>
    <w:rsid w:val="00416895"/>
    <w:rsid w:val="00A84190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2020-02-28T19:56:00Z</dcterms:created>
  <dcterms:modified xsi:type="dcterms:W3CDTF">2020-03-03T15:19:00Z</dcterms:modified>
</cp:coreProperties>
</file>