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58" w:rsidRDefault="00D45D58" w:rsidP="00D45D5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17. discussão projeto</w:t>
      </w:r>
      <w:r w:rsidR="00C24559">
        <w:rPr>
          <w:rFonts w:ascii="Arial Unicode MS" w:eastAsia="Arial Unicode MS" w:hAnsi="Arial Unicode MS" w:cs="Arial Unicode MS"/>
          <w:sz w:val="28"/>
          <w:szCs w:val="28"/>
        </w:rPr>
        <w:t xml:space="preserve"> de lei nº 19.2021-ednaldo.06.12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8"/>
          <w:szCs w:val="28"/>
        </w:rPr>
        <w:t>.2021</w:t>
      </w:r>
    </w:p>
    <w:p w:rsidR="00571A03" w:rsidRPr="00D45D58" w:rsidRDefault="00D45D58" w:rsidP="00D45D5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666F7D">
        <w:rPr>
          <w:rFonts w:ascii="Arial Unicode MS" w:eastAsia="Arial Unicode MS" w:hAnsi="Arial Unicode MS" w:cs="Arial Unicode MS"/>
          <w:sz w:val="28"/>
          <w:szCs w:val="28"/>
        </w:rPr>
        <w:t>Manifestou-se o Vereador Ednaldo Fragas da Silva, se me permite Presidente, eu entendo perfeitamente a sua fala Vereador, mas depois desse projeto sendo aprovado esse benefício, esse auxilio, ele é restrito a nós não vai ser ampliado a população lá fora é nesse aspecto que eu havia feito a fala pra que nós brigássemos pelo fortalecimento das ações e serviços no SUS, porque após aprovado e criado ele vai se restringir a um público de pessoas é nesse sentido que eu fiz a fala e as outras pessoas não precisam? Precisam, o senhor mais do que ninguém sabe desses procedimentos que as vezes precisam ser realizados de forma imediata e as vezes pelo próprio SUS não ofertar né, mas nós sabemos também que o SUS, através de convênio ou consórcio pode criar a saúde suplementar, mas a nível para poder atender o maior número de pessoas possíveis quando nós ao aprovarmos esse projeto de lei ele vai estar restrito a algumas pessoas é nesse sentido que eu quis dizer, obrigado.</w:t>
      </w:r>
    </w:p>
    <w:sectPr w:rsidR="00571A03" w:rsidRPr="00D45D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58"/>
    <w:rsid w:val="00571A03"/>
    <w:rsid w:val="00C24559"/>
    <w:rsid w:val="00D4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00085-46C4-4A4A-84A4-423D2B1C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D5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2021-12-13T21:00:00Z</dcterms:created>
  <dcterms:modified xsi:type="dcterms:W3CDTF">2021-12-16T20:51:00Z</dcterms:modified>
</cp:coreProperties>
</file>