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31A" w:rsidRDefault="0076431A" w:rsidP="0076431A">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1.discussão projeto de lei nº 33.2022-ednaldo-11.04.2022</w:t>
      </w:r>
      <w:bookmarkStart w:id="0" w:name="_GoBack"/>
      <w:bookmarkEnd w:id="0"/>
    </w:p>
    <w:p w:rsidR="00C92C51" w:rsidRDefault="0076431A" w:rsidP="0076431A">
      <w:pPr>
        <w:jc w:val="both"/>
      </w:pPr>
      <w:r w:rsidRPr="0096489A">
        <w:rPr>
          <w:rFonts w:ascii="Arial Unicode MS" w:eastAsia="Arial Unicode MS" w:hAnsi="Arial Unicode MS" w:cs="Arial Unicode MS"/>
          <w:sz w:val="24"/>
          <w:szCs w:val="24"/>
        </w:rPr>
        <w:t>Vereador Ednaldo Fragas da Silva, o referido projeto trata-se também da questão de conversão de férias em abonos pecuniários, lá no parágrafo terceiro da Lei anterior, falava que aquele mês que houvesse a conversão de dois terços em recurso pecuniário obrigatoriamente ele teria que tirar os dez dias de férias, então nesse projeto está corrigindo isso, para que imagine que todos os servidores fizesse a conversão e obrigatoriamente fossem ter que tirar os dez dias de férias naquele mês, iria chegar o momento que iria correr o risco de faltar servidores públicos em determinados departamentos, então aqui está flexibilizando esse prazo, não necessariamente ele precisa pegar aqueles dez dias de férias, no mesmo mês em que ele fez a conversão, ele pode tirar posteriormente, é só para esclarecer Presidente, obrigado pela oportunidade</w:t>
      </w:r>
      <w:r>
        <w:rPr>
          <w:rFonts w:ascii="Arial Unicode MS" w:eastAsia="Arial Unicode MS" w:hAnsi="Arial Unicode MS" w:cs="Arial Unicode MS"/>
          <w:sz w:val="24"/>
          <w:szCs w:val="24"/>
        </w:rPr>
        <w:t>.</w:t>
      </w:r>
    </w:p>
    <w:sectPr w:rsidR="00C92C5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31A"/>
    <w:rsid w:val="0076431A"/>
    <w:rsid w:val="00C92C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4E869"/>
  <w15:chartTrackingRefBased/>
  <w15:docId w15:val="{C37E0414-14BB-4C41-8600-7994362ED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756</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2022-04-19T21:00:00Z</dcterms:created>
  <dcterms:modified xsi:type="dcterms:W3CDTF">2022-04-19T21:01:00Z</dcterms:modified>
</cp:coreProperties>
</file>