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011" w:rsidRDefault="006C6011" w:rsidP="006C6011">
      <w:pPr>
        <w:jc w:val="both"/>
        <w:rPr>
          <w:rFonts w:ascii="Arial Unicode MS" w:eastAsia="Arial Unicode MS" w:hAnsi="Arial Unicode MS" w:cs="Arial Unicode MS"/>
          <w:sz w:val="28"/>
          <w:szCs w:val="28"/>
          <w:lang w:eastAsia="pt-BR"/>
        </w:rPr>
      </w:pPr>
      <w:r>
        <w:rPr>
          <w:rFonts w:ascii="Arial Unicode MS" w:eastAsia="Arial Unicode MS" w:hAnsi="Arial Unicode MS" w:cs="Arial Unicode MS"/>
          <w:sz w:val="28"/>
          <w:szCs w:val="28"/>
          <w:lang w:eastAsia="pt-BR"/>
        </w:rPr>
        <w:t>1.discussão projeto de lei nº 20.2022-ednaldo</w:t>
      </w:r>
    </w:p>
    <w:p w:rsidR="0035743E" w:rsidRPr="006C6011" w:rsidRDefault="006C6011" w:rsidP="006C6011">
      <w:pPr>
        <w:jc w:val="both"/>
        <w:rPr>
          <w:rFonts w:ascii="Arial Unicode MS" w:eastAsia="Arial Unicode MS" w:hAnsi="Arial Unicode MS" w:cs="Arial Unicode MS"/>
          <w:sz w:val="28"/>
          <w:szCs w:val="28"/>
        </w:rPr>
      </w:pPr>
      <w:r w:rsidRPr="00D7285E">
        <w:rPr>
          <w:rFonts w:ascii="Arial Unicode MS" w:eastAsia="Arial Unicode MS" w:hAnsi="Arial Unicode MS" w:cs="Arial Unicode MS"/>
          <w:sz w:val="28"/>
          <w:szCs w:val="28"/>
          <w:lang w:eastAsia="pt-BR"/>
        </w:rPr>
        <w:t xml:space="preserve">Vereador Ednaldo Fragas da Silva, </w:t>
      </w:r>
      <w:r w:rsidRPr="00D7285E">
        <w:rPr>
          <w:rFonts w:ascii="Arial Unicode MS" w:eastAsia="Arial Unicode MS" w:hAnsi="Arial Unicode MS" w:cs="Arial Unicode MS"/>
          <w:sz w:val="28"/>
          <w:szCs w:val="28"/>
        </w:rPr>
        <w:t xml:space="preserve">senhor presidente, só fazendo menção ao Projeto de Lei número vinte de dois mil e vinte e dois, que dispõe sobre a criação do cargo de Procurador chefe ou Procurador geral no âmbito do Município, por mais que a comissão tenha dado parecer favorável, eu gostaria de deixar registrado que na hora do voto eu teria essa oportunidade também, mas levando em consideração as últimas decisões dos Tribunais de Justiça de todos os Estados do País, onde preferencialmente o cargo de Procurador Geral deve ser servidor do quadro efetivo, eu gostaria que deixasse então, depois eu posso escrever, por mais que seja favorável pela comissão, mas no entanto eu quanto Vereador, meu voto é contrário por entender as decisões dos Tribunais de Justiça tem recomendado que o cargo de Procurador Geral seja servidor do quadro efetivo e não de livre nomeação, até para poder manter a eficiência e autonomia do profissional na instituição do qual ele representa, obrigado. </w:t>
      </w:r>
      <w:bookmarkStart w:id="0" w:name="_GoBack"/>
      <w:bookmarkEnd w:id="0"/>
    </w:p>
    <w:sectPr w:rsidR="0035743E" w:rsidRPr="006C60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11"/>
    <w:rsid w:val="0035743E"/>
    <w:rsid w:val="006C6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34F30-1CAC-447F-BF3A-4D71F7A2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872</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2022-03-31T19:00:00Z</dcterms:created>
  <dcterms:modified xsi:type="dcterms:W3CDTF">2022-03-31T19:03:00Z</dcterms:modified>
</cp:coreProperties>
</file>