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65B" w:rsidRDefault="00D9565B" w:rsidP="00D9565B">
      <w:p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1.discussão projeto Lei nº 17.2022 – Ednaldo -21.02.2022</w:t>
      </w:r>
    </w:p>
    <w:p w:rsidR="000A35F9" w:rsidRPr="00D9565B" w:rsidRDefault="00D9565B" w:rsidP="00D9565B">
      <w:pPr>
        <w:jc w:val="both"/>
        <w:rPr>
          <w:rFonts w:ascii="Arial Unicode MS" w:eastAsia="Arial Unicode MS" w:hAnsi="Arial Unicode MS" w:cs="Arial Unicode MS"/>
          <w:sz w:val="24"/>
          <w:szCs w:val="24"/>
        </w:rPr>
      </w:pPr>
      <w:r w:rsidRPr="00181464">
        <w:rPr>
          <w:rFonts w:ascii="Arial Unicode MS" w:eastAsia="Arial Unicode MS" w:hAnsi="Arial Unicode MS" w:cs="Arial Unicode MS"/>
          <w:sz w:val="24"/>
          <w:szCs w:val="24"/>
          <w:lang w:eastAsia="pt-BR"/>
        </w:rPr>
        <w:t>Vereador Ednaldo Fragas da Silva,</w:t>
      </w:r>
      <w:r w:rsidRPr="00181464">
        <w:rPr>
          <w:rFonts w:ascii="Arial Unicode MS" w:eastAsia="Arial Unicode MS" w:hAnsi="Arial Unicode MS" w:cs="Arial Unicode MS"/>
          <w:sz w:val="24"/>
          <w:szCs w:val="24"/>
        </w:rPr>
        <w:t xml:space="preserve"> só para levar a conhecimento dos nobres Pares também que dispõe sobre a verba indenizatória ou ressarcitoria que foi aprovado na última Sessão do ano passado, lembro que em primeiro momento além do Chefe do Executivo, Vice Prefeitos, Secretários Municipais e os Servidores com status de secretario, Auditoria, Procuradoria e Controladoria e aí por um erro da Administração foi publicado no diário oficial constando que os servidores de status de secretários também fariam recebimento, mesmo que não constava no projeto, aí o Adão esteve aqui na parte da tarde de hoje, ele trouxe o projeto pra mim que foi publicado no diário oficial e depois foi feita a correção por meio de outra publicação, então quem acompanhar no portal da transparência do site, lá também consta os servidores públicos com status de secretário também fazia jus ao recebimento, mas foi um erro de publicação, tanto é que ele trouxe aqui o Decreto e esses servidores não fizeram jus ao recebimento da verba ressarcitoria, só para compartilhar o conhecimento com os nobres Pares</w:t>
      </w:r>
      <w:r>
        <w:rPr>
          <w:rFonts w:ascii="Arial Unicode MS" w:eastAsia="Arial Unicode MS" w:hAnsi="Arial Unicode MS" w:cs="Arial Unicode MS"/>
          <w:sz w:val="24"/>
          <w:szCs w:val="24"/>
        </w:rPr>
        <w:t>.</w:t>
      </w:r>
      <w:bookmarkStart w:id="0" w:name="_GoBack"/>
      <w:bookmarkEnd w:id="0"/>
    </w:p>
    <w:sectPr w:rsidR="000A35F9" w:rsidRPr="00D956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5B"/>
    <w:rsid w:val="000A35F9"/>
    <w:rsid w:val="00D956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6DFD8-DCC6-4D5F-8F74-EF4DBF02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65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963</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2022-02-25T15:22:00Z</dcterms:created>
  <dcterms:modified xsi:type="dcterms:W3CDTF">2022-02-25T15:29:00Z</dcterms:modified>
</cp:coreProperties>
</file>