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833F5" w14:textId="5DE76D51" w:rsidR="00462496" w:rsidRDefault="00462496" w:rsidP="0046249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1.disc.proj.lei 17.jubio-11.12.2025</w:t>
      </w:r>
    </w:p>
    <w:p w14:paraId="43AD2891" w14:textId="6AA40672" w:rsidR="000D6968" w:rsidRDefault="00462496" w:rsidP="00462496">
      <w:pPr>
        <w:jc w:val="both"/>
      </w:pPr>
      <w:r w:rsidRPr="00F77A0B">
        <w:rPr>
          <w:rFonts w:ascii="Cambria" w:hAnsi="Cambria"/>
          <w:sz w:val="24"/>
          <w:szCs w:val="24"/>
        </w:rPr>
        <w:t>Vereador Jubio Carlos Montel de Moraes, senhor Presidente adentrando no mérito desse Projeto de Lei, o texto desse Projeto de Lei, a Comissão, eu o Vereador Jubinha na condição de Relator das Comissões de Constituição Legislação e Redação Final, Finanças e Orçamento, juntamente com os Membros Jose Altamiro, Willian bicudo e Wender Gregório nós detectamos várias violações constitucionais, violando vários princípios da nossa Constituição, por isso o Parecer foi contrário, principio tais como: violação da alta tutela, violação segurança jurídica, da incompatibilidade do sistema de responsabilidade administrativa, do princípio da eficiência administrativa, violação do princípio da impessoalidade e também do princípio da razoabilidade e proporcionalidade e também a violação do princípio da legalidade administrativa e também a usurpação de competência e iniciativa ao reservado por isso a comissão entende que o Projeto viola a Constituição e deu Parecer  contrário. –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96"/>
    <w:rsid w:val="0007099F"/>
    <w:rsid w:val="000D6968"/>
    <w:rsid w:val="0046249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CD4A"/>
  <w15:chartTrackingRefBased/>
  <w15:docId w15:val="{192FE54A-AF9F-4F1C-824D-D97BA304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2025-12-17T17:02:00Z</dcterms:created>
  <dcterms:modified xsi:type="dcterms:W3CDTF">2025-12-17T17:02:00Z</dcterms:modified>
</cp:coreProperties>
</file>