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AB3" w:rsidRDefault="00B17AB3" w:rsidP="00B17AB3">
      <w:pPr>
        <w:jc w:val="both"/>
        <w:rPr>
          <w:rFonts w:ascii="Arial Unicode MS" w:eastAsia="Arial Unicode MS" w:hAnsi="Arial Unicode MS" w:cs="Arial Unicode MS"/>
          <w:sz w:val="24"/>
          <w:szCs w:val="24"/>
        </w:rPr>
      </w:pPr>
    </w:p>
    <w:p w:rsidR="00B17AB3" w:rsidRDefault="00B17AB3" w:rsidP="00B17AB3">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1.discussão projeto de lei 103.2022-paulo-16.11.2022</w:t>
      </w:r>
      <w:bookmarkStart w:id="0" w:name="_GoBack"/>
      <w:bookmarkEnd w:id="0"/>
    </w:p>
    <w:p w:rsidR="004738C8" w:rsidRDefault="00B17AB3" w:rsidP="00B17AB3">
      <w:pPr>
        <w:jc w:val="both"/>
      </w:pPr>
      <w:r w:rsidRPr="00BF5C08">
        <w:rPr>
          <w:rFonts w:ascii="Arial Unicode MS" w:eastAsia="Arial Unicode MS" w:hAnsi="Arial Unicode MS" w:cs="Arial Unicode MS"/>
          <w:sz w:val="24"/>
          <w:szCs w:val="24"/>
        </w:rPr>
        <w:t>Vereador Paulo Cesar Trindade, senhor Presidente, entro também no mérito dessa matéria já parabenizando o Prefeito por esse projeto sabemos que é uma iniciativa do Poder Executivo e com certeza esse cartão vem atender os estudantes da rede municipal de ensino no meu ponto de vista também fomentando o comercio local porque se fosse no nosso entendimento se fosse para o Município comprar os materiais para distribuir para os alunos, outras empresas de outros Municipios podiam participar da licitação e com esse cartão que vai ser entregue para os alunos, para os pais de alunos ou para os responsáveis esse dinheiro vai ficar aqui no Município, nas livrarias no comercio local onde vende material escolar, então vejo com bons olhos a aprovação desse projeto e com certeza vai melhorar o comercio local no sentido da compra desses materiais escolares.</w:t>
      </w:r>
    </w:p>
    <w:sectPr w:rsidR="004738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AB3"/>
    <w:rsid w:val="004738C8"/>
    <w:rsid w:val="00B17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766</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2022-11-23T20:13:00Z</dcterms:created>
  <dcterms:modified xsi:type="dcterms:W3CDTF">2022-11-23T20:14:00Z</dcterms:modified>
</cp:coreProperties>
</file>