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0F" w:rsidRDefault="0040480F" w:rsidP="0040480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lei 113.2022-ednaldo-12.12.2022</w:t>
      </w:r>
      <w:bookmarkStart w:id="0" w:name="_GoBack"/>
      <w:bookmarkEnd w:id="0"/>
    </w:p>
    <w:p w:rsidR="00496663" w:rsidRDefault="0040480F" w:rsidP="0040480F">
      <w:pPr>
        <w:jc w:val="both"/>
      </w:pPr>
      <w:r w:rsidRPr="00F154AB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senhor Presidente só adentrando no mérito desse Projeto, aí então eu gostaria que o senhor ou então </w:t>
      </w:r>
      <w:proofErr w:type="gramStart"/>
      <w:r w:rsidRPr="00F154AB">
        <w:rPr>
          <w:rFonts w:ascii="Arial Unicode MS" w:eastAsia="Arial Unicode MS" w:hAnsi="Arial Unicode MS" w:cs="Arial Unicode MS"/>
          <w:sz w:val="24"/>
          <w:szCs w:val="24"/>
        </w:rPr>
        <w:t>desse abertura</w:t>
      </w:r>
      <w:proofErr w:type="gramEnd"/>
      <w:r w:rsidRPr="00F154AB">
        <w:rPr>
          <w:rFonts w:ascii="Arial Unicode MS" w:eastAsia="Arial Unicode MS" w:hAnsi="Arial Unicode MS" w:cs="Arial Unicode MS"/>
          <w:sz w:val="24"/>
          <w:szCs w:val="24"/>
        </w:rPr>
        <w:t xml:space="preserve"> para o doutor Dhiego pudesse explicar melhor porque é sabido por todos nós que ate duas Sessões atrás nós aprovamos uma antecipação de recursos da Câmara, de saldo remanescente da Câmara para o Poder Executivo aí na sexta feira o Poder Executivo faz um repasse de quase setecentos mil reais, eu só gostaria de entender o porquê, se ao longo do ano nós aprovamos antecipação no valor de quatrocentos e setenta mil e aí finalizando o ano legislativo aí a Câmara recebe esse valor de quase setecentos mil reais, então só pra entender o porque desse pagamento. </w:t>
      </w:r>
    </w:p>
    <w:sectPr w:rsidR="004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0F"/>
    <w:rsid w:val="0040480F"/>
    <w:rsid w:val="004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2023-01-11T20:01:00Z</dcterms:created>
  <dcterms:modified xsi:type="dcterms:W3CDTF">2023-01-11T20:04:00Z</dcterms:modified>
</cp:coreProperties>
</file>