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B9" w:rsidRPr="00103CB9" w:rsidRDefault="00103CB9" w:rsidP="00103CB9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Discussão projeto lei 55.2022-ednaldo</w:t>
      </w:r>
      <w:bookmarkStart w:id="0" w:name="_GoBack"/>
      <w:bookmarkEnd w:id="0"/>
    </w:p>
    <w:p w:rsidR="009E7061" w:rsidRDefault="00103CB9" w:rsidP="00103CB9">
      <w:pPr>
        <w:jc w:val="both"/>
      </w:pPr>
      <w:r w:rsidRPr="000463A0">
        <w:rPr>
          <w:rFonts w:ascii="Arial Unicode MS" w:eastAsia="Arial Unicode MS" w:hAnsi="Arial Unicode MS" w:cs="Arial Unicode MS"/>
          <w:sz w:val="24"/>
          <w:szCs w:val="24"/>
        </w:rPr>
        <w:t xml:space="preserve">Vereador Ednaldo Fragas da Silva, senhor Presidente só para levar ao conhecimento das </w:t>
      </w:r>
      <w:r w:rsidRPr="000463A0">
        <w:rPr>
          <w:rFonts w:ascii="Arial Unicode MS" w:eastAsia="Arial Unicode MS" w:hAnsi="Arial Unicode MS" w:cs="Arial Unicode MS"/>
          <w:sz w:val="24"/>
          <w:szCs w:val="24"/>
        </w:rPr>
        <w:t>pessoas que</w:t>
      </w:r>
      <w:r w:rsidRPr="000463A0">
        <w:rPr>
          <w:rFonts w:ascii="Arial Unicode MS" w:eastAsia="Arial Unicode MS" w:hAnsi="Arial Unicode MS" w:cs="Arial Unicode MS"/>
          <w:sz w:val="24"/>
          <w:szCs w:val="24"/>
        </w:rPr>
        <w:t xml:space="preserve"> nos acompanha as cobranças de IPTU, ITU, chácaras né, que normalmente era até trinta e um de maio, este projeto de lei também expande para trinta de junho com trinta por cento de desconto e até o dia vinte e nove de julho com vinte por cento de desconto, obrigado pela oportunidade</w:t>
      </w:r>
    </w:p>
    <w:sectPr w:rsidR="009E70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65E2"/>
    <w:multiLevelType w:val="hybridMultilevel"/>
    <w:tmpl w:val="66C4D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B9"/>
    <w:rsid w:val="00103CB9"/>
    <w:rsid w:val="009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47CD8"/>
  <w15:chartTrackingRefBased/>
  <w15:docId w15:val="{88F3D887-F9C7-4A24-BEFD-22E6A78E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353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2022-05-25T19:58:00Z</dcterms:created>
  <dcterms:modified xsi:type="dcterms:W3CDTF">2022-05-25T20:01:00Z</dcterms:modified>
</cp:coreProperties>
</file>