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5C" w:rsidRDefault="00A43B5C" w:rsidP="00A43B5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2.discussão projeto lei nº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082.2022-ednaldo-22.08.2022</w:t>
      </w:r>
    </w:p>
    <w:p w:rsidR="00066FC0" w:rsidRDefault="00A43B5C" w:rsidP="00A43B5C">
      <w:pPr>
        <w:jc w:val="both"/>
      </w:pPr>
      <w:r w:rsidRPr="00061669">
        <w:rPr>
          <w:rFonts w:ascii="Arial Unicode MS" w:eastAsia="Arial Unicode MS" w:hAnsi="Arial Unicode MS" w:cs="Arial Unicode MS"/>
          <w:sz w:val="24"/>
          <w:szCs w:val="24"/>
        </w:rPr>
        <w:t>Vereador Ednaldo Fragas da Silva, senhor Presidente só pra deixar registrado que esse Projeto de número oitenta e dois ele vai estabelecer convenio com a Associação para ajudar custear no transporte de estudante universitário do nosso Município para estudar basicamente na cidade de Barra do Graças, então só pra deixar registrado que o Projeto de Lei número oitenta e dois e também sabemos da importância, sabemos o quão é difícil a luta desses estudantes que tem que pagar a mensalidade, transporte tem que pagar, mensalidade do curso que faz na Barra do Garças além do material e quem passou por uma academia universitária sabe o quanto é dispendioso financeiramente então nada mais do que justo o Município ajudar essa Associação para que de certa forma vai custear e dividir despesas para esses estudantes e também são filhos da nossa cidade com certeza ao termino do curso vão voltar para nossa cidade profissionais que vão estar atendendo o mercado de trabalho,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066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5C"/>
    <w:rsid w:val="00066FC0"/>
    <w:rsid w:val="00A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2022-09-09T10:49:00Z</dcterms:created>
  <dcterms:modified xsi:type="dcterms:W3CDTF">2022-09-09T10:51:00Z</dcterms:modified>
</cp:coreProperties>
</file>