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68" w:rsidRDefault="00DF3D68" w:rsidP="00DF3D68">
      <w:pPr>
        <w:ind w:left="36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2.Jubio.urgencia proj.84.2023</w:t>
      </w:r>
      <w:bookmarkStart w:id="0" w:name="_GoBack"/>
      <w:bookmarkEnd w:id="0"/>
    </w:p>
    <w:p w:rsidR="00DF3D68" w:rsidRDefault="00DF3D68" w:rsidP="00DF3D68">
      <w:pPr>
        <w:ind w:left="360"/>
        <w:jc w:val="both"/>
        <w:rPr>
          <w:rFonts w:ascii="Cambria Math" w:hAnsi="Cambria Math"/>
          <w:sz w:val="28"/>
          <w:szCs w:val="28"/>
        </w:rPr>
      </w:pPr>
    </w:p>
    <w:p w:rsidR="00DF3D68" w:rsidRDefault="00DF3D68" w:rsidP="00DF3D68">
      <w:pPr>
        <w:ind w:left="360"/>
        <w:jc w:val="both"/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Vereador Jubio Carlos Montel de Moraes, senhor Presidente levando em conta que o Procurador da Casa, nosso advogado doutor Dhiego também é procurador da </w:t>
      </w:r>
      <w:proofErr w:type="gramStart"/>
      <w:r>
        <w:rPr>
          <w:rFonts w:ascii="Cambria Math" w:hAnsi="Cambria Math"/>
          <w:sz w:val="28"/>
          <w:szCs w:val="28"/>
        </w:rPr>
        <w:t>PREVINX ,</w:t>
      </w:r>
      <w:proofErr w:type="gramEnd"/>
      <w:r>
        <w:rPr>
          <w:rFonts w:ascii="Cambria Math" w:hAnsi="Cambria Math"/>
          <w:sz w:val="28"/>
          <w:szCs w:val="28"/>
        </w:rPr>
        <w:t xml:space="preserve"> talvez seja o caso de deixar mais claro para os demais nobres Pares dessa Casa ou chamar ele aqui para explicar para nós Vereadores. Pediu a aparte o Vereador Ednaldo Fragas da Silva, bem lembrado até porque ele é o procurador de lá, até pra poder contribuir com esse esclarecimento, bem lembrado. </w:t>
      </w:r>
    </w:p>
    <w:p w:rsidR="009B026C" w:rsidRDefault="009B026C"/>
    <w:sectPr w:rsidR="009B02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68"/>
    <w:rsid w:val="009B026C"/>
    <w:rsid w:val="00D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D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D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2023-10-19T15:54:00Z</dcterms:created>
  <dcterms:modified xsi:type="dcterms:W3CDTF">2023-10-19T15:55:00Z</dcterms:modified>
</cp:coreProperties>
</file>