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5E" w:rsidRDefault="00BC105E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2.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joao.25.05.2020</w:t>
      </w:r>
    </w:p>
    <w:p w:rsidR="003A3EC7" w:rsidRDefault="00BC105E" w:rsidP="00BC105E">
      <w:pPr>
        <w:jc w:val="both"/>
      </w:pPr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Manifestou-se o Vereador João Machado Neto, senhor Presidente eu quero aqui te parabenizar por você estar tirando o projeto de pauta, mas quero dizer ao senhor se esse projeto não vir com o parecer do Tribunal de Contas eu não dou parecer ta, já vou deixar claro para o senhor, eu voto favorável ao projeto, não voto contra, </w:t>
      </w:r>
      <w:bookmarkStart w:id="0" w:name="_GoBack"/>
      <w:bookmarkEnd w:id="0"/>
      <w:r w:rsidRPr="00793EBB">
        <w:rPr>
          <w:rFonts w:ascii="Arial Unicode MS" w:eastAsia="Arial Unicode MS" w:hAnsi="Arial Unicode MS" w:cs="Arial Unicode MS"/>
          <w:sz w:val="20"/>
          <w:szCs w:val="20"/>
        </w:rPr>
        <w:t>mas eu quero o parecer do Tribunal de Contas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3A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5E"/>
    <w:rsid w:val="003A3EC7"/>
    <w:rsid w:val="00B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2020-05-27T17:57:00Z</dcterms:created>
  <dcterms:modified xsi:type="dcterms:W3CDTF">2020-05-27T17:57:00Z</dcterms:modified>
</cp:coreProperties>
</file>