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06" w:rsidRDefault="000625C3" w:rsidP="000A7314">
      <w:pPr>
        <w:jc w:val="both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1.</w:t>
      </w:r>
      <w:proofErr w:type="gramEnd"/>
      <w:r w:rsidR="000A7314">
        <w:rPr>
          <w:rFonts w:ascii="Cambria Math" w:hAnsi="Cambria Math"/>
          <w:sz w:val="24"/>
          <w:szCs w:val="24"/>
        </w:rPr>
        <w:t>Urgência</w:t>
      </w:r>
      <w:r w:rsidR="00B35D16">
        <w:rPr>
          <w:rFonts w:ascii="Cambria Math" w:hAnsi="Cambria Math"/>
          <w:sz w:val="24"/>
          <w:szCs w:val="24"/>
        </w:rPr>
        <w:t xml:space="preserve"> especial Projeto de Lei nº 032</w:t>
      </w:r>
      <w:r w:rsidR="000A7314">
        <w:rPr>
          <w:rFonts w:ascii="Cambria Math" w:hAnsi="Cambria Math"/>
          <w:sz w:val="24"/>
          <w:szCs w:val="24"/>
        </w:rPr>
        <w:t>/2023</w:t>
      </w:r>
    </w:p>
    <w:p w:rsidR="000A7314" w:rsidRDefault="000A7314" w:rsidP="000A7314">
      <w:pPr>
        <w:jc w:val="both"/>
        <w:rPr>
          <w:rFonts w:ascii="Cambria Math" w:hAnsi="Cambria Math"/>
          <w:sz w:val="24"/>
          <w:szCs w:val="24"/>
        </w:rPr>
      </w:pPr>
    </w:p>
    <w:p w:rsidR="000625C3" w:rsidRDefault="00354807" w:rsidP="000A731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Vereador Ednaldo Fragas da Silva, </w:t>
      </w:r>
      <w:r w:rsidR="007A5065">
        <w:rPr>
          <w:rFonts w:ascii="Cambria Math" w:hAnsi="Cambria Math"/>
          <w:sz w:val="24"/>
          <w:szCs w:val="24"/>
        </w:rPr>
        <w:t>S</w:t>
      </w:r>
      <w:r w:rsidR="00B35D16">
        <w:rPr>
          <w:rFonts w:ascii="Cambria Math" w:hAnsi="Cambria Math"/>
          <w:sz w:val="24"/>
          <w:szCs w:val="24"/>
        </w:rPr>
        <w:t xml:space="preserve">enhor Presidente </w:t>
      </w:r>
      <w:r w:rsidR="007A5065">
        <w:rPr>
          <w:rFonts w:ascii="Cambria Math" w:hAnsi="Cambria Math"/>
          <w:sz w:val="24"/>
          <w:szCs w:val="24"/>
        </w:rPr>
        <w:t xml:space="preserve">estava observando a leitura ali no projeto e mesmo que colocado em urgência especial e votado não atinge o artigo que fala que tem no mínimo seis meses da divulgação do período eleitoral e o período eleitoral esta marcado para o inicio de outubro. </w:t>
      </w:r>
      <w:bookmarkStart w:id="0" w:name="_GoBack"/>
      <w:bookmarkEnd w:id="0"/>
    </w:p>
    <w:sectPr w:rsidR="00062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16"/>
    <w:rsid w:val="000625C3"/>
    <w:rsid w:val="000A7314"/>
    <w:rsid w:val="00354807"/>
    <w:rsid w:val="00755C06"/>
    <w:rsid w:val="007A5065"/>
    <w:rsid w:val="00B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2023-04-25T17:50:00Z</dcterms:created>
  <dcterms:modified xsi:type="dcterms:W3CDTF">2023-04-25T18:49:00Z</dcterms:modified>
</cp:coreProperties>
</file>