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16" w:rsidRPr="00CC1816" w:rsidRDefault="00CC1816" w:rsidP="00CC1816">
      <w:pPr>
        <w:spacing w:after="0" w:line="240" w:lineRule="auto"/>
        <w:ind w:left="10" w:right="1" w:hanging="10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 w:rsidRPr="00CC1816">
        <w:rPr>
          <w:rFonts w:eastAsia="Times New Roman" w:cstheme="minorHAnsi"/>
          <w:b/>
          <w:sz w:val="28"/>
          <w:szCs w:val="28"/>
          <w:u w:val="single"/>
          <w:lang w:eastAsia="pt-BR"/>
        </w:rPr>
        <w:t>LEI MUNICIPAL N.º 2.378, DE 22 DE FEVEREIRO DE 2022</w:t>
      </w:r>
    </w:p>
    <w:p w:rsidR="00CC1816" w:rsidRPr="00CC1816" w:rsidRDefault="00CC1816" w:rsidP="00CC1816">
      <w:pPr>
        <w:spacing w:after="0" w:line="240" w:lineRule="auto"/>
        <w:ind w:firstLine="851"/>
        <w:jc w:val="center"/>
        <w:rPr>
          <w:rFonts w:eastAsia="Times New Roman" w:cstheme="minorHAnsi"/>
          <w:b/>
          <w:bCs/>
          <w:i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1416"/>
        <w:jc w:val="both"/>
        <w:rPr>
          <w:rFonts w:eastAsia="Times New Roman" w:cstheme="minorHAnsi"/>
          <w:bCs/>
          <w:i/>
          <w:iCs/>
          <w:sz w:val="28"/>
          <w:szCs w:val="28"/>
          <w:lang w:eastAsia="pt-BR"/>
        </w:rPr>
      </w:pPr>
      <w:r w:rsidRPr="00CC1816">
        <w:rPr>
          <w:rFonts w:eastAsia="Times New Roman" w:cstheme="minorHAnsi"/>
          <w:bCs/>
          <w:i/>
          <w:iCs/>
          <w:sz w:val="28"/>
          <w:szCs w:val="28"/>
          <w:lang w:eastAsia="pt-BR"/>
        </w:rPr>
        <w:t>Autoriza o Poder Executivo Municipal locar imóvel para cedência a terceiros e dá outras providências.</w:t>
      </w:r>
    </w:p>
    <w:p w:rsidR="00CC1816" w:rsidRPr="00CC1816" w:rsidRDefault="00CC1816" w:rsidP="00CC1816">
      <w:pPr>
        <w:spacing w:after="0" w:line="240" w:lineRule="auto"/>
        <w:ind w:firstLine="851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  <w:r w:rsidRPr="00CC1816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O </w:t>
      </w:r>
      <w:r w:rsidRPr="00CC1816">
        <w:rPr>
          <w:rFonts w:eastAsia="Times New Roman" w:cstheme="minorHAnsi"/>
          <w:b/>
          <w:bCs/>
          <w:iCs/>
          <w:sz w:val="28"/>
          <w:szCs w:val="28"/>
          <w:lang w:eastAsia="pt-BR"/>
        </w:rPr>
        <w:t>Prefeito Municipal de Nova Xavantina</w:t>
      </w:r>
      <w:r w:rsidRPr="00CC1816">
        <w:rPr>
          <w:rFonts w:eastAsia="Times New Roman" w:cstheme="minorHAnsi"/>
          <w:bCs/>
          <w:iCs/>
          <w:sz w:val="28"/>
          <w:szCs w:val="28"/>
          <w:lang w:eastAsia="pt-BR"/>
        </w:rPr>
        <w:t>, Estado de Mato Grosso, faz saber que a Câmara Municipal aprovou e ele sanciona a seguinte Lei.</w:t>
      </w:r>
    </w:p>
    <w:p w:rsidR="00CC1816" w:rsidRPr="00CC1816" w:rsidRDefault="00CC1816" w:rsidP="00CC1816">
      <w:pPr>
        <w:spacing w:after="0" w:line="240" w:lineRule="auto"/>
        <w:ind w:firstLine="851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  <w:r w:rsidRPr="00CC1816">
        <w:rPr>
          <w:rFonts w:eastAsia="Times New Roman" w:cstheme="minorHAnsi"/>
          <w:b/>
          <w:bCs/>
          <w:iCs/>
          <w:sz w:val="28"/>
          <w:szCs w:val="28"/>
          <w:lang w:eastAsia="pt-BR"/>
        </w:rPr>
        <w:t>Art. 1º</w:t>
      </w:r>
      <w:r w:rsidRPr="00CC1816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 Fica o Poder Executivo Municipal autorizado locar imóvel urbano, que será destinado exclusivamente à instalação e funcionamento de Agência da Caixa Econômica Federal no município de Nova Xavantina – MT. </w:t>
      </w:r>
    </w:p>
    <w:p w:rsidR="00CC1816" w:rsidRPr="00CC1816" w:rsidRDefault="00CC1816" w:rsidP="00CC1816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  <w:r w:rsidRPr="00CC1816">
        <w:rPr>
          <w:rFonts w:eastAsia="Times New Roman" w:cstheme="minorHAnsi"/>
          <w:bCs/>
          <w:i/>
          <w:iCs/>
          <w:sz w:val="28"/>
          <w:szCs w:val="28"/>
          <w:lang w:eastAsia="pt-BR"/>
        </w:rPr>
        <w:t>Parágrafo único.</w:t>
      </w:r>
      <w:r w:rsidRPr="00CC1816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 A locação de que trata o </w:t>
      </w:r>
      <w:r w:rsidRPr="00CC1816">
        <w:rPr>
          <w:rFonts w:eastAsia="Times New Roman" w:cstheme="minorHAnsi"/>
          <w:bCs/>
          <w:i/>
          <w:iCs/>
          <w:sz w:val="28"/>
          <w:szCs w:val="28"/>
          <w:lang w:eastAsia="pt-BR"/>
        </w:rPr>
        <w:t>caput</w:t>
      </w:r>
      <w:r w:rsidRPr="00CC1816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 deste artigo, será pelo prazo de 5 (cinco) anos.</w:t>
      </w:r>
    </w:p>
    <w:p w:rsidR="00CC1816" w:rsidRPr="00CC1816" w:rsidRDefault="00CC1816" w:rsidP="00CC1816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CC1816" w:rsidRPr="00CC1816" w:rsidRDefault="00CC1816" w:rsidP="00CC1816">
      <w:pPr>
        <w:tabs>
          <w:tab w:val="left" w:pos="709"/>
        </w:tabs>
        <w:spacing w:after="0" w:line="240" w:lineRule="auto"/>
        <w:ind w:left="10" w:firstLine="1418"/>
        <w:jc w:val="both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CC1816">
        <w:rPr>
          <w:rFonts w:eastAsia="Times New Roman" w:cstheme="minorHAnsi"/>
          <w:b/>
          <w:color w:val="000000"/>
          <w:sz w:val="28"/>
          <w:szCs w:val="28"/>
          <w:lang w:eastAsia="pt-BR"/>
        </w:rPr>
        <w:t>Art. 2º</w:t>
      </w:r>
      <w:r w:rsidRPr="00CC1816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As despesas decorrentes da aplicação desta Lei correrão por conta de dotações orçamentárias previstas no Orçamento Anual do município.</w:t>
      </w:r>
    </w:p>
    <w:p w:rsidR="00CC1816" w:rsidRPr="00CC1816" w:rsidRDefault="00CC1816" w:rsidP="00CC1816">
      <w:pPr>
        <w:spacing w:after="15" w:line="249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-15" w:firstLine="1418"/>
        <w:jc w:val="both"/>
        <w:rPr>
          <w:rFonts w:eastAsia="Times New Roman" w:cstheme="minorHAnsi"/>
          <w:sz w:val="28"/>
          <w:szCs w:val="28"/>
          <w:lang w:eastAsia="pt-BR"/>
        </w:rPr>
      </w:pPr>
      <w:r w:rsidRPr="00CC181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Art. 3º </w:t>
      </w:r>
      <w:r w:rsidRPr="00CC1816">
        <w:rPr>
          <w:rFonts w:eastAsia="Times New Roman" w:cstheme="minorHAnsi"/>
          <w:sz w:val="28"/>
          <w:szCs w:val="28"/>
          <w:lang w:eastAsia="pt-BR"/>
        </w:rPr>
        <w:t>Esta Lei entra em vigor na data de sua publicação.</w:t>
      </w:r>
    </w:p>
    <w:p w:rsidR="00CC1816" w:rsidRPr="00CC1816" w:rsidRDefault="00CC1816" w:rsidP="00CC1816">
      <w:pPr>
        <w:spacing w:after="0" w:line="240" w:lineRule="auto"/>
        <w:ind w:left="-15" w:firstLine="1418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-15" w:firstLine="1418"/>
        <w:jc w:val="both"/>
        <w:rPr>
          <w:rFonts w:eastAsia="Times New Roman" w:cstheme="minorHAnsi"/>
          <w:sz w:val="28"/>
          <w:szCs w:val="28"/>
          <w:lang w:eastAsia="pt-BR"/>
        </w:rPr>
      </w:pPr>
      <w:r w:rsidRPr="00CC181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Art. 4º </w:t>
      </w:r>
      <w:r w:rsidRPr="00CC1816">
        <w:rPr>
          <w:rFonts w:eastAsia="Times New Roman" w:cstheme="minorHAnsi"/>
          <w:sz w:val="28"/>
          <w:szCs w:val="28"/>
          <w:lang w:eastAsia="pt-BR"/>
        </w:rPr>
        <w:t>Revogam-se as disposições em contrário.</w:t>
      </w:r>
    </w:p>
    <w:p w:rsidR="00CC1816" w:rsidRPr="00CC1816" w:rsidRDefault="00CC1816" w:rsidP="00CC1816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10" w:hanging="10"/>
        <w:jc w:val="both"/>
        <w:rPr>
          <w:rFonts w:eastAsia="Times New Roman" w:cstheme="minorHAnsi"/>
          <w:bCs/>
          <w:sz w:val="28"/>
          <w:szCs w:val="28"/>
          <w:lang w:eastAsia="pt-BR"/>
        </w:rPr>
      </w:pPr>
      <w:r w:rsidRPr="00CC1816">
        <w:rPr>
          <w:rFonts w:eastAsia="Times New Roman" w:cstheme="minorHAnsi"/>
          <w:bCs/>
          <w:sz w:val="28"/>
          <w:szCs w:val="28"/>
          <w:lang w:eastAsia="pt-BR"/>
        </w:rPr>
        <w:t>Palácio dos Pioneiros, Gabinete do Prefeito Municipal, Nova Xavantina – MT, 22 de fevereiro de 2022.</w:t>
      </w:r>
    </w:p>
    <w:p w:rsidR="00CC1816" w:rsidRPr="00CC1816" w:rsidRDefault="00CC1816" w:rsidP="00CC1816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CC1816" w:rsidRPr="00CC1816" w:rsidRDefault="00CC1816" w:rsidP="00CC1816">
      <w:pPr>
        <w:spacing w:after="0" w:line="240" w:lineRule="auto"/>
        <w:ind w:left="10" w:hanging="10"/>
        <w:jc w:val="center"/>
        <w:rPr>
          <w:rFonts w:eastAsia="Times New Roman" w:cstheme="minorHAnsi"/>
          <w:bCs/>
          <w:sz w:val="28"/>
          <w:szCs w:val="28"/>
          <w:lang w:eastAsia="pt-BR"/>
        </w:rPr>
      </w:pPr>
      <w:r w:rsidRPr="00CC181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João Machado Neto – </w:t>
      </w:r>
      <w:r w:rsidRPr="00CC1816">
        <w:rPr>
          <w:rFonts w:eastAsia="Times New Roman" w:cstheme="minorHAnsi"/>
          <w:bCs/>
          <w:sz w:val="28"/>
          <w:szCs w:val="28"/>
          <w:lang w:eastAsia="pt-BR"/>
        </w:rPr>
        <w:t>João Bang</w:t>
      </w:r>
    </w:p>
    <w:p w:rsidR="00CC1816" w:rsidRPr="00CC1816" w:rsidRDefault="00CC1816" w:rsidP="00CC1816">
      <w:pPr>
        <w:spacing w:after="0" w:line="240" w:lineRule="auto"/>
        <w:ind w:left="10" w:hanging="10"/>
        <w:jc w:val="center"/>
        <w:rPr>
          <w:rFonts w:eastAsia="Times New Roman" w:cstheme="minorHAnsi"/>
          <w:sz w:val="28"/>
          <w:szCs w:val="28"/>
          <w:lang w:eastAsia="pt-BR"/>
        </w:rPr>
      </w:pPr>
      <w:r w:rsidRPr="00CC1816">
        <w:rPr>
          <w:rFonts w:eastAsia="Times New Roman" w:cstheme="minorHAnsi"/>
          <w:bCs/>
          <w:sz w:val="28"/>
          <w:szCs w:val="28"/>
          <w:lang w:eastAsia="pt-BR"/>
        </w:rPr>
        <w:t>Prefeito Municipal</w:t>
      </w:r>
    </w:p>
    <w:p w:rsidR="00A97065" w:rsidRDefault="00A97065">
      <w:bookmarkStart w:id="0" w:name="_GoBack"/>
      <w:bookmarkEnd w:id="0"/>
    </w:p>
    <w:sectPr w:rsidR="00A97065" w:rsidSect="00BA53E4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845" w:bottom="1440" w:left="1702" w:header="255" w:footer="9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065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A53E4" w:rsidRPr="00BA53E4" w:rsidRDefault="00CC1816">
        <w:pPr>
          <w:pStyle w:val="Rodap"/>
          <w:jc w:val="right"/>
          <w:rPr>
            <w:sz w:val="16"/>
            <w:szCs w:val="16"/>
          </w:rPr>
        </w:pPr>
        <w:r w:rsidRPr="00BA53E4">
          <w:rPr>
            <w:sz w:val="16"/>
            <w:szCs w:val="16"/>
          </w:rPr>
          <w:fldChar w:fldCharType="begin"/>
        </w:r>
        <w:r w:rsidRPr="00BA53E4">
          <w:rPr>
            <w:sz w:val="16"/>
            <w:szCs w:val="16"/>
          </w:rPr>
          <w:instrText>PAGE   \* MERGEFORMAT</w:instrText>
        </w:r>
        <w:r w:rsidRPr="00BA53E4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BA53E4">
          <w:rPr>
            <w:sz w:val="16"/>
            <w:szCs w:val="16"/>
          </w:rPr>
          <w:fldChar w:fldCharType="end"/>
        </w:r>
      </w:p>
    </w:sdtContent>
  </w:sdt>
  <w:p w:rsidR="00BA53E4" w:rsidRPr="00081A5F" w:rsidRDefault="00CC1816" w:rsidP="00BA53E4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BA53E4" w:rsidRPr="00BA53E4" w:rsidRDefault="00CC1816" w:rsidP="00BA53E4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CC1816">
    <w:pPr>
      <w:spacing w:after="0"/>
      <w:ind w:left="5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FFD678" wp14:editId="21D39D7A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1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CC18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E4D09BE" wp14:editId="7C7B8F3E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44" name="Group 1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9" name="Shape 17269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05D58A" id="Group 16444" o:spid="_x0000_s1026" style="position:absolute;margin-left:83.65pt;margin-top:143.4pt;width:470.7pt;height:2.15pt;z-index:-251656192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">
              <v:shape id="Shape 17269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6YMIA&#10;AADeAAAADwAAAGRycy9kb3ducmV2LnhtbERPS4vCMBC+C/sfwizsTZP24KMaZZGVrUcfIN6GZmyL&#10;zaQ0Ubv/fiMI3ubje85i1dtG3KnztWMNyUiBIC6cqbnUcDxshlMQPiAbbByThj/ysFp+DBaYGffg&#10;Hd33oRQxhH2GGqoQ2kxKX1Rk0Y9cSxy5i+sshgi7UpoOHzHcNjJVaiwt1hwbKmxpXVFx3d+shjax&#10;2988pKdZkk/q9fmklOp/tP767L/nIAL14S1+uXMT50/S8Qy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Lpg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70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FIMYA&#10;AADeAAAADwAAAGRycy9kb3ducmV2LnhtbESPQW/CMAyF75P2HyJP4jaS9rCyjoAmtGnlCExCu1mN&#10;11ZrnKrJoPx7fEDiZsvP771vuZ58r040xi6whWxuQBHXwXXcWPg+fD4vQMWE7LAPTBYuFGG9enxY&#10;YunCmXd02qdGiQnHEi20KQ2l1rFuyWOch4FYbr9h9JhkHRvtRjyLue91bsyL9tixJLQ40Kal+m//&#10;7y0Mmd9+VSk/vmZV0W1+jsaY6cPa2dP0/gYq0ZTu4tt35aR+kRcCIDgyg1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+FIM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3E4" w:rsidRDefault="00CC1816" w:rsidP="00BA53E4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3339D5" wp14:editId="673E610A">
          <wp:simplePos x="0" y="0"/>
          <wp:positionH relativeFrom="margin">
            <wp:posOffset>2420620</wp:posOffset>
          </wp:positionH>
          <wp:positionV relativeFrom="paragraph">
            <wp:posOffset>123190</wp:posOffset>
          </wp:positionV>
          <wp:extent cx="878205" cy="812165"/>
          <wp:effectExtent l="0" t="0" r="0" b="6985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53E4" w:rsidRDefault="00CC1816" w:rsidP="00BA53E4">
    <w:pPr>
      <w:pStyle w:val="Cabealho"/>
      <w:jc w:val="center"/>
      <w:rPr>
        <w:sz w:val="16"/>
        <w:szCs w:val="16"/>
      </w:rPr>
    </w:pPr>
  </w:p>
  <w:p w:rsidR="00BA53E4" w:rsidRPr="00C51A5D" w:rsidRDefault="00CC1816" w:rsidP="00BA53E4">
    <w:pPr>
      <w:pStyle w:val="Cabealho"/>
      <w:jc w:val="center"/>
      <w:rPr>
        <w:sz w:val="16"/>
        <w:szCs w:val="16"/>
      </w:rPr>
    </w:pPr>
  </w:p>
  <w:p w:rsidR="00BA53E4" w:rsidRDefault="00CC1816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Default="00CC1816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Default="00CC1816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Pr="00F15B5A" w:rsidRDefault="00CC1816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Estado de Mato Grosso</w:t>
    </w:r>
  </w:p>
  <w:p w:rsidR="00BA53E4" w:rsidRPr="00F15B5A" w:rsidRDefault="00CC1816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Prefeitura Municipal de Nova Xavantina</w:t>
    </w:r>
  </w:p>
  <w:p w:rsidR="00BA53E4" w:rsidRPr="002B1FD8" w:rsidRDefault="00CC1816" w:rsidP="00BA53E4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817C4B" w:rsidRDefault="00CC181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CC1816">
    <w:pPr>
      <w:spacing w:after="0"/>
      <w:ind w:left="5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F1DB378" wp14:editId="117ADF95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3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CC18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1E01A91" wp14:editId="7D67F26E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22" name="Group 1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1" name="Shape 17261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62" name="Shape 17262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8CF142" id="Group 16422" o:spid="_x0000_s1026" style="position:absolute;margin-left:83.65pt;margin-top:143.4pt;width:470.7pt;height:2.15pt;z-index:-251654144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">
              <v:shape id="Shape 17261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2ZsQA&#10;AADeAAAADwAAAGRycy9kb3ducmV2LnhtbERPPWvDMBDdC/kP4gLZGske7MaNEkJIiTs2CYRuh3W1&#10;Ta2TsVTb/fdVodDtHu/ztvvZdmKkwbeONSRrBYK4cqblWsPt+vL4BMIHZIOdY9LwTR72u8XDFgvj&#10;Jn6j8RJqEUPYF6ihCaEvpPRVQxb92vXEkftwg8UQ4VBLM+AUw20nU6UyabHl2NBgT8eGqs/Ll9XQ&#10;J/b1XIb0vknKvD2+35VS80nr1XI+PIMINId/8Z+7NHF+nmYJ/L4Tb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tmbEAAAA3gAAAA8AAAAAAAAAAAAAAAAAmAIAAGRycy9k&#10;b3ducmV2LnhtbFBLBQYAAAAABAAEAPUAAACJAwAAAAA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6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oEcIA&#10;AADeAAAADwAAAGRycy9kb3ducmV2LnhtbERPTYvCMBC9C/sfwizsTZP2oG41yiIrW4/qgngbmrEt&#10;NpPSRK3/3giCt3m8z5kve9uIK3W+dqwhGSkQxIUzNZca/vfr4RSED8gGG8ek4U4elouPwRwz4268&#10;pesulCKGsM9QQxVCm0npi4os+pFriSN3cp3FEGFXStPhLYbbRqZKjaXFmmNDhS2tKirOu4vV0CZ2&#10;85eH9PCd5JN6dTwopfpfrb8++58ZiEB9eItf7tzE+ZN0nMLznXiD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CgR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16"/>
    <w:rsid w:val="00A97065"/>
    <w:rsid w:val="00CC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CE40-7717-4202-BC5A-1584E9E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1816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C1816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1816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C1816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Hyperlink">
    <w:name w:val="Hyperlink"/>
    <w:rsid w:val="00CC18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2022-03-25T13:09:00Z</dcterms:created>
  <dcterms:modified xsi:type="dcterms:W3CDTF">2022-03-25T13:10:00Z</dcterms:modified>
</cp:coreProperties>
</file>