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D0" w:rsidRPr="00D25381" w:rsidRDefault="00F678D0" w:rsidP="00F678D0">
      <w:pPr>
        <w:rPr>
          <w:rFonts w:asciiTheme="minorHAnsi" w:hAnsiTheme="minorHAnsi" w:cstheme="minorHAnsi"/>
          <w:sz w:val="24"/>
          <w:szCs w:val="24"/>
        </w:rPr>
      </w:pPr>
    </w:p>
    <w:p w:rsidR="00F678D0" w:rsidRPr="00D25381" w:rsidRDefault="00F678D0" w:rsidP="00F678D0">
      <w:pPr>
        <w:pStyle w:val="Ttulo"/>
        <w:rPr>
          <w:rFonts w:asciiTheme="minorHAnsi" w:hAnsiTheme="minorHAnsi" w:cstheme="minorHAnsi"/>
          <w:sz w:val="24"/>
          <w:szCs w:val="24"/>
        </w:rPr>
      </w:pPr>
      <w:r w:rsidRPr="00D25381">
        <w:rPr>
          <w:rFonts w:asciiTheme="minorHAnsi" w:hAnsiTheme="minorHAnsi" w:cstheme="minorHAnsi"/>
          <w:sz w:val="24"/>
          <w:szCs w:val="24"/>
        </w:rPr>
        <w:t xml:space="preserve">LEI MUNICIPAL </w:t>
      </w:r>
      <w:proofErr w:type="gramStart"/>
      <w:r w:rsidRPr="00D25381">
        <w:rPr>
          <w:rFonts w:asciiTheme="minorHAnsi" w:hAnsiTheme="minorHAnsi" w:cstheme="minorHAnsi"/>
          <w:sz w:val="24"/>
          <w:szCs w:val="24"/>
        </w:rPr>
        <w:t>N.º</w:t>
      </w:r>
      <w:proofErr w:type="gramEnd"/>
      <w:r w:rsidRPr="00D25381">
        <w:rPr>
          <w:rFonts w:asciiTheme="minorHAnsi" w:hAnsiTheme="minorHAnsi" w:cstheme="minorHAnsi"/>
          <w:sz w:val="24"/>
          <w:szCs w:val="24"/>
        </w:rPr>
        <w:t xml:space="preserve"> 2.317, DE 26 DE OUTUBRO DE 2021</w:t>
      </w:r>
    </w:p>
    <w:p w:rsidR="00F678D0" w:rsidRPr="00D25381" w:rsidRDefault="00F678D0" w:rsidP="00F678D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678D0" w:rsidRPr="00D25381" w:rsidRDefault="00F678D0" w:rsidP="00F678D0">
      <w:pPr>
        <w:ind w:left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F678D0" w:rsidRPr="00D25381" w:rsidRDefault="00F678D0" w:rsidP="00F678D0">
      <w:pPr>
        <w:ind w:left="70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25381">
        <w:rPr>
          <w:rFonts w:asciiTheme="minorHAnsi" w:hAnsiTheme="minorHAnsi" w:cstheme="minorHAnsi"/>
          <w:i/>
          <w:sz w:val="24"/>
          <w:szCs w:val="24"/>
        </w:rPr>
        <w:t xml:space="preserve">"Altera o art. 4-B a Lei Municipal </w:t>
      </w:r>
      <w:proofErr w:type="gramStart"/>
      <w:r w:rsidRPr="00D25381">
        <w:rPr>
          <w:rFonts w:asciiTheme="minorHAnsi" w:hAnsiTheme="minorHAnsi" w:cstheme="minorHAnsi"/>
          <w:i/>
          <w:sz w:val="24"/>
          <w:szCs w:val="24"/>
        </w:rPr>
        <w:t>n.º</w:t>
      </w:r>
      <w:proofErr w:type="gramEnd"/>
      <w:r w:rsidRPr="00D25381">
        <w:rPr>
          <w:rFonts w:asciiTheme="minorHAnsi" w:hAnsiTheme="minorHAnsi" w:cstheme="minorHAnsi"/>
          <w:i/>
          <w:sz w:val="24"/>
          <w:szCs w:val="24"/>
        </w:rPr>
        <w:t xml:space="preserve"> 1.103/2004 – que institui no Município de Nova Xavantina a Contribuição de Iluminação Pública prevista no artigo 149-A da Constituição Federal, e dá outras providências".</w:t>
      </w:r>
    </w:p>
    <w:p w:rsidR="00F678D0" w:rsidRPr="00D25381" w:rsidRDefault="00F678D0" w:rsidP="00F678D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678D0" w:rsidRPr="00D25381" w:rsidRDefault="00F678D0" w:rsidP="00F678D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678D0" w:rsidRPr="00D25381" w:rsidRDefault="00F678D0" w:rsidP="00F678D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25381">
        <w:rPr>
          <w:rFonts w:asciiTheme="minorHAnsi" w:hAnsiTheme="minorHAnsi" w:cstheme="minorHAnsi"/>
          <w:sz w:val="24"/>
          <w:szCs w:val="24"/>
        </w:rPr>
        <w:t xml:space="preserve">O </w:t>
      </w:r>
      <w:r w:rsidRPr="00D25381">
        <w:rPr>
          <w:rFonts w:asciiTheme="minorHAnsi" w:hAnsiTheme="minorHAnsi" w:cstheme="minorHAnsi"/>
          <w:b/>
          <w:sz w:val="24"/>
          <w:szCs w:val="24"/>
        </w:rPr>
        <w:t>Prefeito do Município de Nova Xavantina</w:t>
      </w:r>
      <w:r w:rsidRPr="00D25381">
        <w:rPr>
          <w:rFonts w:asciiTheme="minorHAnsi" w:hAnsiTheme="minorHAnsi" w:cstheme="minorHAnsi"/>
          <w:sz w:val="24"/>
          <w:szCs w:val="24"/>
        </w:rPr>
        <w:t>, Estado de Mato Grosso, faz saber que a Câmara Municipal aprovou e ele sanciona a seguinte Lei:</w:t>
      </w:r>
    </w:p>
    <w:p w:rsidR="00F678D0" w:rsidRPr="00D25381" w:rsidRDefault="00F678D0" w:rsidP="00F678D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678D0" w:rsidRPr="00D25381" w:rsidRDefault="00F678D0" w:rsidP="00F678D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25381">
        <w:rPr>
          <w:rFonts w:asciiTheme="minorHAnsi" w:hAnsiTheme="minorHAnsi" w:cstheme="minorHAnsi"/>
          <w:b/>
          <w:sz w:val="24"/>
          <w:szCs w:val="24"/>
        </w:rPr>
        <w:t>Art. 1º</w:t>
      </w:r>
      <w:r w:rsidRPr="00D25381">
        <w:rPr>
          <w:rFonts w:asciiTheme="minorHAnsi" w:hAnsiTheme="minorHAnsi" w:cstheme="minorHAnsi"/>
          <w:sz w:val="24"/>
          <w:szCs w:val="24"/>
        </w:rPr>
        <w:t>. Altera o artigo 4º-B da Lei Municipal nº 1.103/2004, que passa a ter a seguinte redação:</w:t>
      </w:r>
    </w:p>
    <w:p w:rsidR="00F678D0" w:rsidRPr="00D25381" w:rsidRDefault="00F678D0" w:rsidP="00F678D0">
      <w:pPr>
        <w:jc w:val="both"/>
        <w:rPr>
          <w:rFonts w:asciiTheme="minorHAnsi" w:hAnsiTheme="minorHAnsi" w:cstheme="minorHAnsi"/>
          <w:sz w:val="24"/>
          <w:szCs w:val="24"/>
        </w:rPr>
      </w:pPr>
      <w:r w:rsidRPr="00D25381">
        <w:rPr>
          <w:rFonts w:asciiTheme="minorHAnsi" w:hAnsiTheme="minorHAnsi" w:cstheme="minorHAnsi"/>
          <w:sz w:val="24"/>
          <w:szCs w:val="24"/>
        </w:rPr>
        <w:tab/>
        <w:t>“.........................................................................................................................................</w:t>
      </w:r>
    </w:p>
    <w:p w:rsidR="00F678D0" w:rsidRPr="00D25381" w:rsidRDefault="00F678D0" w:rsidP="00F678D0">
      <w:pPr>
        <w:ind w:left="709" w:firstLine="1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D25381">
        <w:rPr>
          <w:rFonts w:asciiTheme="minorHAnsi" w:hAnsiTheme="minorHAnsi" w:cstheme="minorHAnsi"/>
          <w:b/>
          <w:strike/>
          <w:sz w:val="24"/>
          <w:szCs w:val="24"/>
        </w:rPr>
        <w:t>Art. 4-B</w:t>
      </w:r>
      <w:r w:rsidRPr="00D25381">
        <w:rPr>
          <w:rFonts w:asciiTheme="minorHAnsi" w:hAnsiTheme="minorHAnsi" w:cstheme="minorHAnsi"/>
          <w:strike/>
          <w:sz w:val="24"/>
          <w:szCs w:val="24"/>
        </w:rPr>
        <w:t xml:space="preserve"> A cobrança da CIP de que trata o art. 4-A desta Lei, sobre os lotes e loteamentos ainda sem rede de iluminação pública, será devida no ano </w:t>
      </w:r>
      <w:proofErr w:type="spellStart"/>
      <w:r w:rsidRPr="00D25381">
        <w:rPr>
          <w:rFonts w:asciiTheme="minorHAnsi" w:hAnsiTheme="minorHAnsi" w:cstheme="minorHAnsi"/>
          <w:strike/>
          <w:sz w:val="24"/>
          <w:szCs w:val="24"/>
        </w:rPr>
        <w:t>subseqüente</w:t>
      </w:r>
      <w:proofErr w:type="spellEnd"/>
      <w:r w:rsidRPr="00D25381">
        <w:rPr>
          <w:rFonts w:asciiTheme="minorHAnsi" w:hAnsiTheme="minorHAnsi" w:cstheme="minorHAnsi"/>
          <w:strike/>
          <w:sz w:val="24"/>
          <w:szCs w:val="24"/>
        </w:rPr>
        <w:t xml:space="preserve"> da energização da iluminação pública.  </w:t>
      </w:r>
    </w:p>
    <w:p w:rsidR="00F678D0" w:rsidRPr="00D25381" w:rsidRDefault="00F678D0" w:rsidP="00F678D0">
      <w:pPr>
        <w:ind w:left="709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678D0" w:rsidRPr="00D25381" w:rsidRDefault="00F678D0" w:rsidP="00F678D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25381">
        <w:rPr>
          <w:rFonts w:asciiTheme="minorHAnsi" w:hAnsiTheme="minorHAnsi" w:cstheme="minorHAnsi"/>
          <w:b/>
          <w:sz w:val="24"/>
          <w:szCs w:val="24"/>
        </w:rPr>
        <w:t>Art. 4-B</w:t>
      </w:r>
      <w:r w:rsidRPr="00D25381">
        <w:rPr>
          <w:rFonts w:asciiTheme="minorHAnsi" w:hAnsiTheme="minorHAnsi" w:cstheme="minorHAnsi"/>
          <w:sz w:val="24"/>
          <w:szCs w:val="24"/>
        </w:rPr>
        <w:t xml:space="preserve"> </w:t>
      </w:r>
      <w:r w:rsidRPr="00D25381">
        <w:rPr>
          <w:rFonts w:asciiTheme="minorHAnsi" w:hAnsiTheme="minorHAnsi" w:cstheme="minorHAnsi"/>
          <w:b/>
          <w:sz w:val="24"/>
          <w:szCs w:val="24"/>
          <w:u w:val="single"/>
        </w:rPr>
        <w:t>O fato gerador da CIP é a prestação dos serviços de Iluminação Pública, em caráter universal, pelo Município, de forma direta ou indireta”.</w:t>
      </w:r>
    </w:p>
    <w:p w:rsidR="00F678D0" w:rsidRPr="00D25381" w:rsidRDefault="00F678D0" w:rsidP="00F678D0">
      <w:pPr>
        <w:ind w:left="709" w:firstLine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678D0" w:rsidRPr="00D25381" w:rsidRDefault="00F678D0" w:rsidP="00F678D0">
      <w:pPr>
        <w:ind w:left="709" w:firstLine="1"/>
        <w:jc w:val="both"/>
        <w:rPr>
          <w:rFonts w:asciiTheme="minorHAnsi" w:hAnsiTheme="minorHAnsi" w:cstheme="minorHAnsi"/>
          <w:b/>
          <w:strike/>
          <w:sz w:val="24"/>
          <w:szCs w:val="24"/>
          <w:u w:val="single"/>
        </w:rPr>
      </w:pPr>
      <w:r w:rsidRPr="00D25381">
        <w:rPr>
          <w:rFonts w:asciiTheme="minorHAnsi" w:hAnsiTheme="minorHAnsi" w:cstheme="minorHAnsi"/>
          <w:b/>
          <w:strike/>
          <w:sz w:val="24"/>
          <w:szCs w:val="24"/>
        </w:rPr>
        <w:t>§ 1º</w:t>
      </w:r>
      <w:r w:rsidRPr="00D25381">
        <w:rPr>
          <w:rFonts w:asciiTheme="minorHAnsi" w:hAnsiTheme="minorHAnsi" w:cstheme="minorHAnsi"/>
          <w:strike/>
          <w:sz w:val="24"/>
          <w:szCs w:val="24"/>
        </w:rPr>
        <w:t xml:space="preserve"> A cobrança da CIP de que trata o art. 4-A desta Lei, </w:t>
      </w:r>
      <w:r w:rsidRPr="00D25381">
        <w:rPr>
          <w:rFonts w:asciiTheme="minorHAnsi" w:hAnsiTheme="minorHAnsi" w:cstheme="minorHAnsi"/>
          <w:b/>
          <w:strike/>
          <w:sz w:val="24"/>
          <w:szCs w:val="24"/>
          <w:u w:val="single"/>
        </w:rPr>
        <w:t>recairá sobre os lotes e loteamentos independentemente se beneficiados pela existência de rede de iluminação pública.</w:t>
      </w:r>
    </w:p>
    <w:p w:rsidR="00F678D0" w:rsidRDefault="00F678D0" w:rsidP="00F678D0">
      <w:pPr>
        <w:ind w:left="709" w:firstLine="1"/>
        <w:jc w:val="both"/>
        <w:rPr>
          <w:rFonts w:asciiTheme="minorHAnsi" w:hAnsiTheme="minorHAnsi" w:cstheme="minorHAnsi"/>
          <w:sz w:val="24"/>
          <w:szCs w:val="24"/>
        </w:rPr>
      </w:pPr>
    </w:p>
    <w:p w:rsidR="00F678D0" w:rsidRDefault="00F678D0" w:rsidP="00F678D0">
      <w:pPr>
        <w:ind w:left="709" w:firstLine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1º A cobrança da CIP – Contribuição de Iluminação </w:t>
      </w:r>
      <w:proofErr w:type="spellStart"/>
      <w:r>
        <w:rPr>
          <w:rFonts w:asciiTheme="minorHAnsi" w:hAnsiTheme="minorHAnsi" w:cstheme="minorHAnsi"/>
          <w:sz w:val="24"/>
          <w:szCs w:val="24"/>
        </w:rPr>
        <w:t>Publica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que se trata o Art. 4-B dessa Lei recairá caso haja a disponibilização da rede de iluminação </w:t>
      </w:r>
      <w:proofErr w:type="spellStart"/>
      <w:r>
        <w:rPr>
          <w:rFonts w:asciiTheme="minorHAnsi" w:hAnsiTheme="minorHAnsi" w:cstheme="minorHAnsi"/>
          <w:sz w:val="24"/>
          <w:szCs w:val="24"/>
        </w:rPr>
        <w:t>publica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sobre lotes e loteamento beneficiado pela respectiva rede </w:t>
      </w:r>
      <w:r w:rsidRPr="00D25381">
        <w:rPr>
          <w:rFonts w:asciiTheme="minorHAnsi" w:hAnsiTheme="minorHAnsi" w:cstheme="minorHAnsi"/>
          <w:b/>
          <w:color w:val="0000FF"/>
          <w:sz w:val="24"/>
          <w:szCs w:val="24"/>
        </w:rPr>
        <w:t>(Emenda Modificativa nº 001 de 06 de agosto de 2021)</w:t>
      </w:r>
      <w:r w:rsidRPr="00D25381">
        <w:rPr>
          <w:rFonts w:asciiTheme="minorHAnsi" w:hAnsiTheme="minorHAnsi" w:cstheme="minorHAnsi"/>
          <w:b/>
          <w:sz w:val="24"/>
          <w:szCs w:val="24"/>
          <w:vertAlign w:val="superscript"/>
        </w:rPr>
        <w:t xml:space="preserve"> 1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678D0" w:rsidRPr="00D25381" w:rsidRDefault="00F678D0" w:rsidP="00F678D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2538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.........................................................................................................................................”</w:t>
      </w:r>
    </w:p>
    <w:p w:rsidR="00F678D0" w:rsidRPr="00D25381" w:rsidRDefault="00F678D0" w:rsidP="00F678D0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5381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 w:rsidRPr="00D25381">
        <w:rPr>
          <w:rFonts w:asciiTheme="minorHAnsi" w:hAnsiTheme="minorHAnsi" w:cstheme="minorHAnsi"/>
          <w:bCs/>
          <w:sz w:val="24"/>
          <w:szCs w:val="24"/>
        </w:rPr>
        <w:t xml:space="preserve"> Esta Lei entrará em vigor a partir de 1º de janeiro de 2022.</w:t>
      </w:r>
    </w:p>
    <w:p w:rsidR="00F678D0" w:rsidRPr="00D25381" w:rsidRDefault="00F678D0" w:rsidP="00F678D0">
      <w:pPr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F678D0" w:rsidRPr="00D25381" w:rsidRDefault="00F678D0" w:rsidP="00F678D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25381">
        <w:rPr>
          <w:rFonts w:asciiTheme="minorHAnsi" w:hAnsiTheme="minorHAnsi" w:cstheme="minorHAnsi"/>
          <w:b/>
          <w:bCs/>
          <w:sz w:val="24"/>
          <w:szCs w:val="24"/>
        </w:rPr>
        <w:t xml:space="preserve">Art. 3º </w:t>
      </w:r>
      <w:r w:rsidRPr="00D25381">
        <w:rPr>
          <w:rFonts w:asciiTheme="minorHAnsi" w:hAnsiTheme="minorHAnsi" w:cstheme="minorHAnsi"/>
          <w:sz w:val="24"/>
          <w:szCs w:val="24"/>
        </w:rPr>
        <w:t>Revogam-se as disposições em contrário.</w:t>
      </w:r>
    </w:p>
    <w:p w:rsidR="00F678D0" w:rsidRPr="00D25381" w:rsidRDefault="00F678D0" w:rsidP="00F678D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678D0" w:rsidRPr="00D25381" w:rsidRDefault="00F678D0" w:rsidP="00F678D0">
      <w:pPr>
        <w:jc w:val="both"/>
        <w:rPr>
          <w:rFonts w:asciiTheme="minorHAnsi" w:hAnsiTheme="minorHAnsi" w:cstheme="minorHAnsi"/>
          <w:sz w:val="24"/>
          <w:szCs w:val="24"/>
        </w:rPr>
      </w:pPr>
      <w:r w:rsidRPr="00D25381">
        <w:rPr>
          <w:rFonts w:asciiTheme="minorHAnsi" w:hAnsiTheme="minorHAnsi" w:cstheme="minorHAnsi"/>
          <w:sz w:val="24"/>
          <w:szCs w:val="24"/>
        </w:rPr>
        <w:t>Palácio dos Pioneiros, Gabinete do Prefeito Municipal, Nova Xavantina, 26 de outubro de 2021.</w:t>
      </w:r>
    </w:p>
    <w:p w:rsidR="00F678D0" w:rsidRPr="00D25381" w:rsidRDefault="00F678D0" w:rsidP="00F678D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678D0" w:rsidRPr="00D25381" w:rsidRDefault="00F678D0" w:rsidP="00F678D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678D0" w:rsidRPr="00D25381" w:rsidRDefault="00F678D0" w:rsidP="00F678D0">
      <w:pPr>
        <w:jc w:val="center"/>
        <w:rPr>
          <w:rFonts w:asciiTheme="minorHAnsi" w:hAnsiTheme="minorHAnsi" w:cstheme="minorHAnsi"/>
          <w:sz w:val="24"/>
          <w:szCs w:val="24"/>
        </w:rPr>
      </w:pPr>
      <w:r w:rsidRPr="00D25381">
        <w:rPr>
          <w:rFonts w:asciiTheme="minorHAnsi" w:hAnsiTheme="minorHAnsi" w:cstheme="minorHAnsi"/>
          <w:b/>
          <w:sz w:val="24"/>
          <w:szCs w:val="24"/>
        </w:rPr>
        <w:t>João Machado Neto</w:t>
      </w:r>
      <w:r w:rsidRPr="00D25381">
        <w:rPr>
          <w:rFonts w:asciiTheme="minorHAnsi" w:hAnsiTheme="minorHAnsi" w:cstheme="minorHAnsi"/>
          <w:sz w:val="24"/>
          <w:szCs w:val="24"/>
        </w:rPr>
        <w:t xml:space="preserve"> - Bang</w:t>
      </w:r>
    </w:p>
    <w:p w:rsidR="00F678D0" w:rsidRDefault="00F678D0" w:rsidP="00F678D0">
      <w:pPr>
        <w:jc w:val="center"/>
        <w:rPr>
          <w:rFonts w:asciiTheme="minorHAnsi" w:hAnsiTheme="minorHAnsi" w:cstheme="minorHAnsi"/>
          <w:sz w:val="24"/>
          <w:szCs w:val="24"/>
        </w:rPr>
      </w:pPr>
      <w:r w:rsidRPr="00D25381">
        <w:rPr>
          <w:rFonts w:asciiTheme="minorHAnsi" w:hAnsiTheme="minorHAnsi" w:cstheme="minorHAnsi"/>
          <w:sz w:val="24"/>
          <w:szCs w:val="24"/>
        </w:rPr>
        <w:t>Prefeito Municipal</w:t>
      </w:r>
    </w:p>
    <w:p w:rsidR="00F678D0" w:rsidRDefault="00F678D0" w:rsidP="00F678D0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p w:rsidR="00F678D0" w:rsidRPr="00D25381" w:rsidRDefault="00F678D0" w:rsidP="00F678D0">
      <w:pPr>
        <w:jc w:val="both"/>
        <w:rPr>
          <w:rFonts w:asciiTheme="minorHAnsi" w:hAnsiTheme="minorHAnsi" w:cstheme="minorHAnsi"/>
        </w:rPr>
      </w:pPr>
      <w:r w:rsidRPr="00D25381">
        <w:rPr>
          <w:rFonts w:asciiTheme="minorHAnsi" w:hAnsiTheme="minorHAnsi" w:cstheme="minorHAnsi"/>
        </w:rPr>
        <w:t xml:space="preserve">1 Emenda Modificativa nº 001 de 06 de agosto de 2021, de autoria e redação do Legislativo Municipal. </w:t>
      </w:r>
    </w:p>
    <w:p w:rsidR="00DC610C" w:rsidRDefault="00DC610C">
      <w:bookmarkStart w:id="0" w:name="_GoBack"/>
      <w:bookmarkEnd w:id="0"/>
    </w:p>
    <w:sectPr w:rsidR="00DC610C" w:rsidSect="00D25381">
      <w:headerReference w:type="default" r:id="rId4"/>
      <w:footerReference w:type="default" r:id="rId5"/>
      <w:pgSz w:w="11906" w:h="16838" w:code="9"/>
      <w:pgMar w:top="1134" w:right="851" w:bottom="1134" w:left="1701" w:header="1134" w:footer="7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81" w:rsidRPr="00081A5F" w:rsidRDefault="00F678D0" w:rsidP="00D25381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D25381" w:rsidRPr="00D25381" w:rsidRDefault="00F678D0" w:rsidP="00D25381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</w:t>
    </w:r>
    <w:r>
      <w:rPr>
        <w:rFonts w:ascii="Calibri" w:hAnsi="Calibri" w:cs="Calibri"/>
        <w:sz w:val="16"/>
        <w:szCs w:val="16"/>
      </w:rPr>
      <w:t>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81" w:rsidRDefault="00F678D0" w:rsidP="00D25381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215FBB" wp14:editId="57627A39">
          <wp:simplePos x="0" y="0"/>
          <wp:positionH relativeFrom="margin">
            <wp:posOffset>2512695</wp:posOffset>
          </wp:positionH>
          <wp:positionV relativeFrom="paragraph">
            <wp:posOffset>-432435</wp:posOffset>
          </wp:positionV>
          <wp:extent cx="775335" cy="721995"/>
          <wp:effectExtent l="0" t="0" r="5715" b="1905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</w:p>
  <w:p w:rsidR="00D25381" w:rsidRDefault="00F678D0" w:rsidP="00D25381">
    <w:pPr>
      <w:pStyle w:val="Cabealho"/>
      <w:jc w:val="center"/>
    </w:pPr>
  </w:p>
  <w:p w:rsidR="00D25381" w:rsidRPr="008F664A" w:rsidRDefault="00F678D0" w:rsidP="00D25381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8F664A">
      <w:rPr>
        <w:rFonts w:ascii="Calibri" w:hAnsi="Calibri" w:cs="Calibri"/>
        <w:b/>
        <w:sz w:val="24"/>
        <w:szCs w:val="24"/>
      </w:rPr>
      <w:t xml:space="preserve">Estado </w:t>
    </w:r>
    <w:r>
      <w:rPr>
        <w:rFonts w:ascii="Calibri" w:hAnsi="Calibri" w:cs="Calibri"/>
        <w:b/>
        <w:sz w:val="24"/>
        <w:szCs w:val="24"/>
      </w:rPr>
      <w:t>d</w:t>
    </w:r>
    <w:r w:rsidRPr="008F664A">
      <w:rPr>
        <w:rFonts w:ascii="Calibri" w:hAnsi="Calibri" w:cs="Calibri"/>
        <w:b/>
        <w:sz w:val="24"/>
        <w:szCs w:val="24"/>
      </w:rPr>
      <w:t>e Mato Grosso</w:t>
    </w:r>
  </w:p>
  <w:p w:rsidR="00D25381" w:rsidRPr="008F664A" w:rsidRDefault="00F678D0" w:rsidP="00D25381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8F664A">
      <w:rPr>
        <w:rFonts w:ascii="Calibri" w:hAnsi="Calibri" w:cs="Calibri"/>
        <w:b/>
        <w:sz w:val="24"/>
        <w:szCs w:val="24"/>
      </w:rPr>
      <w:t xml:space="preserve">Prefeitura Municipal </w:t>
    </w:r>
    <w:r>
      <w:rPr>
        <w:rFonts w:ascii="Calibri" w:hAnsi="Calibri" w:cs="Calibri"/>
        <w:b/>
        <w:sz w:val="24"/>
        <w:szCs w:val="24"/>
      </w:rPr>
      <w:t>d</w:t>
    </w:r>
    <w:r w:rsidRPr="008F664A">
      <w:rPr>
        <w:rFonts w:ascii="Calibri" w:hAnsi="Calibri" w:cs="Calibri"/>
        <w:b/>
        <w:sz w:val="24"/>
        <w:szCs w:val="24"/>
      </w:rPr>
      <w:t>e Nova Xavantina</w:t>
    </w:r>
  </w:p>
  <w:p w:rsidR="006309CC" w:rsidRPr="006309CC" w:rsidRDefault="00F678D0" w:rsidP="006309CC">
    <w:pPr>
      <w:pStyle w:val="Cabealho"/>
      <w:pBdr>
        <w:bottom w:val="double" w:sz="6" w:space="1" w:color="auto"/>
      </w:pBdr>
      <w:jc w:val="center"/>
      <w:rPr>
        <w:b/>
        <w:sz w:val="24"/>
        <w:szCs w:val="24"/>
      </w:rPr>
    </w:pPr>
  </w:p>
  <w:p w:rsidR="006309CC" w:rsidRDefault="00F678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D0"/>
    <w:rsid w:val="00DC610C"/>
    <w:rsid w:val="00F6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CE29B-E196-4B42-A9C8-DBA8C0D6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678D0"/>
    <w:pPr>
      <w:jc w:val="center"/>
    </w:pPr>
    <w:rPr>
      <w:rFonts w:ascii="Arial" w:hAnsi="Arial" w:cs="Arial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F678D0"/>
    <w:rPr>
      <w:rFonts w:ascii="Arial" w:eastAsia="Times New Roman" w:hAnsi="Arial" w:cs="Arial"/>
      <w:b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78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78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67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2022-05-12T16:39:00Z</dcterms:created>
  <dcterms:modified xsi:type="dcterms:W3CDTF">2022-05-12T16:39:00Z</dcterms:modified>
</cp:coreProperties>
</file>