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 xml:space="preserve">LEI MUNICIPAL N.º 2.204, DE </w:t>
      </w:r>
      <w:proofErr w:type="gramStart"/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>9</w:t>
      </w:r>
      <w:proofErr w:type="gramEnd"/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 xml:space="preserve"> DE JUNHO DE 2020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“Autoriza o Poder Executivo Municipal a firmar convênio com a Associação </w:t>
      </w:r>
      <w:proofErr w:type="spellStart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Lar da Criança de Água Boa e dá outras providências”.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  <w:t xml:space="preserve"> O </w:t>
      </w:r>
      <w:r w:rsidRPr="00510115"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  <w:t>Prefeito do Município de Nova Xavantina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, Estado de Mato Grosso, faz saber que a Câmara Municipal aprovou e ele sanciona a seguinte Lei: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ab/>
        <w:t>Art. 1º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Fica o Poder Executivo Municipal autorizado a firmar convênio com a </w:t>
      </w:r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Associação </w:t>
      </w:r>
      <w:proofErr w:type="spellStart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Lar da Criança de Água Boa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, objetivando o repasse financeiro a título de cooperação técnico-financeira entre partícipes, com a finalidade de dar suporte temporário às crianças e adolescentes até o ponto de estabelecerem-se emocionalmente e socialmente e devolvê-los à sociedade, conforme minuta do Convênio que integra a presente Lei.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§ 1º O valor do convênio de que trata o </w:t>
      </w:r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caput 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deste artigo, será o repasse de R$ 1.500,00 (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hum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mil e quinhentos reais), individualizado por criança ou adolescente atendido pela </w:t>
      </w:r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Associação </w:t>
      </w:r>
      <w:proofErr w:type="spellStart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Lar da Criança de Água Boa.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§ 2º O valor de R$ 1.500,00 (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hum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mil e quinhentos reais) será mensal, individualizado e devido somente no período de acolhimento e atendimento de criança ou adolescente.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  <w:t xml:space="preserve">§ 3º O Convênio de que trata o </w:t>
      </w:r>
      <w:r w:rsidRPr="00510115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caput 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deste artigo, terá vigência de 01 (um) ano, podendo ser prorrogado por igual período.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</w:r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Art. 2º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Os recursos necessários 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a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execução do convênio de que trata o art. 1º desta Lei, correrão a conta de dotação orçamentária constantes do orçamento vigente. 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 w:rsidRPr="005101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</w:r>
      <w:r w:rsidRPr="0051011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Art. 4º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Revogam-se as disposições em contrário.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Palácio dos Pioneiros, Gabinete do Prefeito Municipal, Nova Xavantina, 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9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de junho de 2020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  <w:t>João Batista Vaz da Silva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– Cebola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Prefeito Municipal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Termo de Convênio n.º         /2020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Termo de convênio que entre si celebram o Município de Nova Xavantina – MT e a Associação </w:t>
      </w:r>
      <w:proofErr w:type="spellStart"/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Lar da Criança de Água Boa, para fins que especifica.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O </w:t>
      </w: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Município de Nova Xavantina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Estado de Mato Grosso, pessoa jurídica de direito público municipal, inscrito no CNPJ sob o n.º 15.023.024/0001-73, com sede administrativa na Avenida Couto Magalhães, n.º 249 – Centro, representado pelo Prefeito Municipal </w:t>
      </w: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Cebola, brasileiro, casado, portador do CI/RG n.º 1392532-SSP/GO, inscrito no CPF sob o n.º 282.509.151-00, residente e domiciliado a Rua Santarém, n.º 240, centro, Nova Xavantina – MT, designados neste ato CONVENENTE e de outro lado a </w:t>
      </w: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Associação </w:t>
      </w:r>
      <w:proofErr w:type="spellStart"/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Lar da Criança de Água Boa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associação privada, inscrita no CNPJ sob o n.º 04.460.554/0001-22, com sede administrativa na Rua 18, nº 411, centro II na cidade de Água Boa – MT, representada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por sua presidente </w:t>
      </w:r>
      <w:proofErr w:type="spell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Donata</w:t>
      </w:r>
      <w:proofErr w:type="spell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Maria Bastos, brasileira, casada, funcionária pública, </w:t>
      </w:r>
      <w:proofErr w:type="spell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inscria</w:t>
      </w:r>
      <w:proofErr w:type="spell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no CPF sob o n.º 895.379.041-72, residente Avenida Araguaia, n.º 1050, bairro Centro na cidade de Água Boa – MT, designado neste ato como sendo CONVENIADO, resolvem celebrar o presente Termo de Convênio de Cooperação Financeira, sob a égide da Lei Federal nº 8.666/1993 e suas alterações posteriores, Lei Municipal n.º 2.167, de 21 de novembro de 2019  que </w:t>
      </w:r>
      <w:r w:rsidRPr="00510115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pt-BR"/>
        </w:rPr>
        <w:t>Estima a Receita e fixa a Despesa do Município de Nova Xavantina – MT, para o exercício de 2020, e dá outras providências</w:t>
      </w:r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, de acordo com a Lei Municipal n.º ...... </w:t>
      </w:r>
      <w:proofErr w:type="gramStart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.... </w:t>
      </w:r>
      <w:proofErr w:type="gramStart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...... </w:t>
      </w:r>
      <w:proofErr w:type="gramStart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2020 e demais legislação que trata da matéria, mediante as cláusulas  e condições a seguir estabelecidas: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  <w:t>Cláusula Primeira – Do Objeto:</w:t>
      </w: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presente convênio tem por objeto o repasse financeiro pelo município a Associação </w:t>
      </w:r>
      <w:proofErr w:type="spell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Lar da Criança de Água Boa,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à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título de cooperação técnica-financeira entre partícipes, com a finalidade de dar suporte temporário às crianças e adolescentes até o ponto de estabelecerem-se emocionalmente e socialmente e devolvê-los à sociedade.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Segunda – Dos Recursos:</w:t>
      </w: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valor do presente convênio será o repasse de 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1.500,00 (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hum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mil e quinhentos reais)</w:t>
      </w:r>
      <w:r w:rsidRPr="0051011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pt-BR"/>
        </w:rPr>
        <w:t>,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individualizado por criança ou adolescente atendido pela </w:t>
      </w:r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Associação </w:t>
      </w:r>
      <w:proofErr w:type="spellStart"/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Lar da Criança de Água Boa.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ab/>
        <w:t xml:space="preserve">Parágrafo único. 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valor de 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1.500,00 (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hum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mil e quinhentos reais) 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será mensal, individualizado e devido somente no período de acolhimento e atendimento de criança ou adolescente.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Terceira – Da Dotação Orçamentária: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Os recursos necessários à execução do presente convênio correrão a conta da seguinte dotação orçamentária: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.........................................................................</w:t>
      </w:r>
      <w:proofErr w:type="gramEnd"/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Quarta – Dos Repasses: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O valor conveniado é de </w:t>
      </w:r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1.500,00 (</w:t>
      </w:r>
      <w:proofErr w:type="gramStart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hum</w:t>
      </w:r>
      <w:proofErr w:type="gramEnd"/>
      <w:r w:rsidRPr="0051011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mil e quinhentos reais) 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unitário para cada acolhimento e atendimento de criança ou adolescente junto a Associação, sendo devido mensalmente de forma individualizada para cada prestação de serviço.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Fica estabelecido que o repasse, quando devido, será efetuado através de transferência bancária para a conta da Conveniada, no Banco do Brasil, conta corrente 7024-6, Agência 1317-X, em Água Boa – MT.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Quinta – Do Fundamento Legal: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Vincula-se o presente convênio as disposições contidas na Legislação Federal competente que regem os contratos administrativos, em especial a Lei Federal n.º 8.666/1993 e suas alterações posteriores, Lei Municipal n.º 2.167, de 21 de novembro de 2019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que </w:t>
      </w:r>
      <w:r w:rsidRPr="00510115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pt-BR"/>
        </w:rPr>
        <w:t>Estima a Receita e fixa a Despesa do Município de Nova Xavantina – MT, para o exercício de 2020, e dá outras providências</w:t>
      </w:r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, de acordo com a Lei Municipal n.º ..........</w:t>
      </w:r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 xml:space="preserve"> </w:t>
      </w:r>
      <w:proofErr w:type="gramStart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 xml:space="preserve"> .... </w:t>
      </w:r>
      <w:proofErr w:type="gramStart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 xml:space="preserve"> ..... </w:t>
      </w:r>
      <w:proofErr w:type="gramStart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pt-BR"/>
        </w:rPr>
        <w:t xml:space="preserve"> 2020</w:t>
      </w:r>
      <w:r w:rsidRPr="0051011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, Instrução Normativa STN nº 001/1997 e demais legislação que trata da matéria, 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Sexta – Das Obrigações Conveniadas: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 – Do Município: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a) acompanhar e fiscalizar a execução do objeto do presente convênio;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b) efetuar quando devido os repasses dos recursos para a Conveniada, nos prazos fixados neste Termo de Convênio;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c) aprovar a apresentação das contas no final de cada exercício financeiro;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d) adotar e garantir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as medidas necessárias a efetiva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execução do objeto pactuado neste convênio;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II – Da Convenente: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a) manter a conta bancária acima identificada vigente e sem impedimentos legais, cuja movimentação será obrigatória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emissão de cheques nominais e/ou transferência bancária;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b) aplicar os recursos recebidos do município dentro do prazo estabelecido neste convênio;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c) observar as normas e condições da legislação trabalhista vigente, bem como os encargos sociais decorrentes como contratação do pessoal;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d) responsabilizar-se pelos encargos trabalhistas que decorrem com a contratação do pessoal;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e) devolver ao tesouro municipal os saldos bancários não utilizados no final de cada exercício;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f) prestar contas ao município de acordo com a Instrução Normativa STN 001/97, a qual deverá ser aprovada em Ata pelo Conselho Diretor e avaliados pelo Conselho Fiscal em reunião;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g) encaminhar a Concedente, mensalmente os balancetes financeiros, deixando uma cópia para futuras apreciações, bem como os documentos originais;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h) manter a disposição da Concedente sempre que solicitado com antecedência de pelo menos cinco dias, todos os documentos para averiguação e conferência de sua regularidade;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i) manter pelo prazo estabelecido em lei, registros, arquivos e contratos contábeis específicos, relativos aos dispêndios com a execução do objeto do presente convênio.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Sétima – Da Sustação dos Repasses: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A Concedente poderá sustar os repasses nos seguintes casos: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 – por inadimplência da Conveniada em qualquer das cláusulas deste convênio;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 – Não comprovação dos gastos e/ou da não prestação de contas dos recursos recebidos;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III – razões de interesse público.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Oitava – Do Prazo:</w:t>
      </w:r>
    </w:p>
    <w:p w:rsidR="00510115" w:rsidRPr="00510115" w:rsidRDefault="00510115" w:rsidP="0051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presente Convênio terá validade de 01 (um) ano, podendo ser prorrogado por igual período.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Nona – Das Dúvidas e dos Casos Omissos: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As dúvidas e os casos omissos que se originarem durante a execução do presente convênio serão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dirimidas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pelas partes, significativas, podendo constituir termo aditivo a este convênio.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– Da Rescisão e da Denúncia: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Este Termo de Convênio poderá ser rescindido ou denunciado, formal e expressamente, a qualquer momento, ficando os partícipes responsáveis pelas obrigações decorrentes do tempo de vigência e creditando-se lhes, igualmente, os benefícios adquiridos no mesmo período.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§ 1º Constitui motivo para rescisão deste Termo o inadimplemento de quaisquer de suas cláusulas, particularmente, quando da constatação das seguintes condições: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 - utilização dos recursos em desacordo com o seu objeto;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 – falta de apresentação dos relatórios de execução e de prestação de contas nos prazos estabelecidos;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III – retardamento de início da execução do objeto do Termo por mais 30 (trinta) dias, contados da data de recebimento dos recursos financeiros.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§ 2º Este Termo poderá ser rescindido, a critério da Concedente, por motivo de interesse público, caso a Convenente sofra alguma restrição futura.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§ 3º No caso de o convenente não cumprir com as obrigações assumidas no presente convênio,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serão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considerada inadimplente e implicará na suspensão imediata deste, ficando o município desobrigado de qualquer compromisso assumido pelo mesmo, sendo providenciado imediato bloqueio dos recursos, </w:t>
      </w:r>
      <w:proofErr w:type="spell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conseqüente</w:t>
      </w:r>
      <w:proofErr w:type="spell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anulação deste, e impedimento para assinatura de qualquer outro convênio com recursos do município até integral cumprimento das obrigações aqui pactuadas.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Primeira – Da Reversão: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ab/>
        <w:t>No caso de rescisão ou denúncia do presente convênio, depois de liquidados os débitos provenientes de encargos assumidos, o saldo em dinheiro será revertido ao município.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Segunda – Da Publicação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O presente Termo de Convênio será publicado no Diário Oficial dos Municípios.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Terceira – Da Responsabilidade: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A ausência de prestação de contas, no prazo e formas estabelecidas, ou a prática de irregularidades na aplicação dos recursos, sujeita a Convenente à instauração de Tomada de Contas Especial, para ressarcimento de valores, além de responsabilidade na esfera civil, se for o caso, sem prejuízos das demais sanções.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Quarta – Do Foro: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Fica eleito o foro da Comarca de Nova Xavantina – MT, a que está vinculado o Município, para dirimir as dúvidas oriundas do presente Termo de Convênio, que não forem solucionadas amigável e administrativamente, com recusa expressa de qualquer outro por mais privilegiado que seja.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E por estarem justos e acordados assinam o presente Termo de Convênio em 02 (duas) vias de igual teor e forma e para todos os efeitos legais.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Palácio dos Pioneiros, Gabinete do Prefeito Municipal, Nova Xavantina – MT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...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.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..... </w:t>
      </w:r>
      <w:proofErr w:type="gram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proofErr w:type="gram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2020.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Cebola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proofErr w:type="spellStart"/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Donata</w:t>
      </w:r>
      <w:proofErr w:type="spellEnd"/>
      <w:r w:rsidRPr="0051011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Maria Bastos</w:t>
      </w:r>
    </w:p>
    <w:p w:rsidR="00510115" w:rsidRPr="00510115" w:rsidRDefault="00510115" w:rsidP="005101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Associação </w:t>
      </w:r>
      <w:proofErr w:type="spellStart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Beneficiente</w:t>
      </w:r>
      <w:proofErr w:type="spellEnd"/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Lar da Criança de Água Boa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Testemunhas: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________________________________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Nome: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Nome:</w:t>
      </w:r>
    </w:p>
    <w:p w:rsidR="00510115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F1300" w:rsidRPr="00510115" w:rsidRDefault="00510115" w:rsidP="005101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CPF:</w:t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51011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CPF:</w:t>
      </w:r>
      <w:bookmarkStart w:id="0" w:name="_GoBack"/>
      <w:bookmarkEnd w:id="0"/>
    </w:p>
    <w:sectPr w:rsidR="009F1300" w:rsidRPr="00510115" w:rsidSect="00C90BE9">
      <w:headerReference w:type="default" r:id="rId5"/>
      <w:pgSz w:w="11907" w:h="16840" w:code="9"/>
      <w:pgMar w:top="284" w:right="851" w:bottom="1134" w:left="1560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B3" w:rsidRDefault="00510115" w:rsidP="00B257B3">
    <w:pPr>
      <w:pStyle w:val="Cabealho"/>
      <w:tabs>
        <w:tab w:val="left" w:pos="3870"/>
        <w:tab w:val="center" w:pos="4819"/>
      </w:tabs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14BFFA63" wp14:editId="23F551DA">
          <wp:simplePos x="0" y="0"/>
          <wp:positionH relativeFrom="column">
            <wp:posOffset>2550795</wp:posOffset>
          </wp:positionH>
          <wp:positionV relativeFrom="paragraph">
            <wp:posOffset>-311150</wp:posOffset>
          </wp:positionV>
          <wp:extent cx="955675" cy="8883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257B3" w:rsidRDefault="00510115" w:rsidP="00B257B3">
    <w:pPr>
      <w:pStyle w:val="Cabealho"/>
      <w:jc w:val="center"/>
    </w:pPr>
  </w:p>
  <w:p w:rsidR="00B257B3" w:rsidRDefault="00510115" w:rsidP="00B257B3">
    <w:pPr>
      <w:pStyle w:val="Cabealho"/>
      <w:jc w:val="center"/>
    </w:pPr>
  </w:p>
  <w:p w:rsidR="00B257B3" w:rsidRDefault="00510115" w:rsidP="00B257B3">
    <w:pPr>
      <w:pStyle w:val="Cabealho"/>
      <w:jc w:val="center"/>
      <w:rPr>
        <w:b/>
      </w:rPr>
    </w:pPr>
  </w:p>
  <w:p w:rsidR="00B257B3" w:rsidRPr="00744098" w:rsidRDefault="00510115" w:rsidP="00B257B3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B257B3" w:rsidRPr="00744098" w:rsidRDefault="00510115" w:rsidP="00B257B3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B257B3" w:rsidRPr="00744098" w:rsidRDefault="00510115" w:rsidP="00B257B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B257B3" w:rsidRDefault="00510115" w:rsidP="00B257B3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B257B3" w:rsidRDefault="00510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15"/>
    <w:rsid w:val="00510115"/>
    <w:rsid w:val="009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0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2020-08-12T20:14:00Z</dcterms:created>
  <dcterms:modified xsi:type="dcterms:W3CDTF">2020-08-12T20:15:00Z</dcterms:modified>
</cp:coreProperties>
</file>