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D1" w:rsidRDefault="005D59D1" w:rsidP="005D59D1">
      <w:pPr>
        <w:pStyle w:val="Ttulo"/>
        <w:rPr>
          <w:sz w:val="26"/>
          <w:szCs w:val="26"/>
        </w:rPr>
      </w:pPr>
      <w:r>
        <w:rPr>
          <w:sz w:val="26"/>
          <w:szCs w:val="26"/>
        </w:rPr>
        <w:t>LEI MUNICIPAL N.º 2.201/2020</w:t>
      </w:r>
    </w:p>
    <w:p w:rsidR="005D59D1" w:rsidRPr="009F222C" w:rsidRDefault="005D59D1" w:rsidP="005D59D1">
      <w:pPr>
        <w:rPr>
          <w:sz w:val="28"/>
          <w:szCs w:val="28"/>
        </w:rPr>
      </w:pPr>
    </w:p>
    <w:p w:rsidR="005D59D1" w:rsidRPr="009F222C" w:rsidRDefault="005D59D1" w:rsidP="005D59D1">
      <w:pPr>
        <w:pStyle w:val="Recuodecorpodetexto"/>
        <w:ind w:left="708"/>
        <w:rPr>
          <w:szCs w:val="28"/>
        </w:rPr>
      </w:pPr>
      <w:r>
        <w:rPr>
          <w:i/>
          <w:szCs w:val="28"/>
        </w:rPr>
        <w:t>Altera dispositivos constantes na Lei Municipal n.º 2.170/2019 que d</w:t>
      </w:r>
      <w:r w:rsidRPr="009F222C">
        <w:rPr>
          <w:i/>
          <w:szCs w:val="28"/>
        </w:rPr>
        <w:t>ispõe sobre a concessão de desconto sobre o cálculo final do IPTU, ITU e chácaras para o exercício de 2020 e dá outras providências</w:t>
      </w:r>
      <w:r w:rsidRPr="009F222C">
        <w:rPr>
          <w:szCs w:val="28"/>
        </w:rPr>
        <w:t>.</w:t>
      </w:r>
    </w:p>
    <w:p w:rsidR="005D59D1" w:rsidRPr="009F222C" w:rsidRDefault="005D59D1" w:rsidP="005D59D1">
      <w:pPr>
        <w:pStyle w:val="Recuodecorpodetexto"/>
        <w:ind w:left="0"/>
        <w:rPr>
          <w:szCs w:val="28"/>
        </w:rPr>
      </w:pPr>
      <w:r w:rsidRPr="009F222C">
        <w:rPr>
          <w:szCs w:val="28"/>
        </w:rPr>
        <w:tab/>
      </w:r>
    </w:p>
    <w:p w:rsidR="005D59D1" w:rsidRPr="009F222C" w:rsidRDefault="005D59D1" w:rsidP="005D59D1">
      <w:pPr>
        <w:pStyle w:val="Recuodecorpodetexto"/>
        <w:ind w:left="0"/>
        <w:rPr>
          <w:szCs w:val="28"/>
        </w:rPr>
      </w:pPr>
      <w:r w:rsidRPr="009F222C">
        <w:rPr>
          <w:szCs w:val="28"/>
        </w:rPr>
        <w:tab/>
      </w:r>
      <w:r w:rsidRPr="009F222C">
        <w:rPr>
          <w:bCs/>
          <w:szCs w:val="28"/>
        </w:rPr>
        <w:t xml:space="preserve">O </w:t>
      </w:r>
      <w:r w:rsidRPr="009F222C">
        <w:rPr>
          <w:b/>
          <w:bCs/>
          <w:szCs w:val="28"/>
        </w:rPr>
        <w:t>Prefeito do Município de Nova Xavantina</w:t>
      </w:r>
      <w:r w:rsidRPr="009F222C">
        <w:rPr>
          <w:szCs w:val="28"/>
        </w:rPr>
        <w:t>, Estado de Mato Grosso, faz saber que a Câmara Municipal aprovou e ele sanciona a seguinte lei:</w:t>
      </w:r>
    </w:p>
    <w:p w:rsidR="005D59D1" w:rsidRPr="009F222C" w:rsidRDefault="005D59D1" w:rsidP="005D59D1">
      <w:pPr>
        <w:pStyle w:val="Recuodecorpodetexto"/>
        <w:ind w:left="0"/>
        <w:rPr>
          <w:szCs w:val="28"/>
        </w:rPr>
      </w:pPr>
    </w:p>
    <w:p w:rsidR="005D59D1" w:rsidRDefault="005D59D1" w:rsidP="005D59D1">
      <w:pPr>
        <w:pStyle w:val="Recuodecorpodetexto"/>
        <w:ind w:left="0"/>
        <w:rPr>
          <w:szCs w:val="28"/>
        </w:rPr>
      </w:pPr>
      <w:r w:rsidRPr="009F222C">
        <w:rPr>
          <w:szCs w:val="28"/>
        </w:rPr>
        <w:tab/>
      </w:r>
      <w:r w:rsidRPr="009F222C">
        <w:rPr>
          <w:b/>
          <w:szCs w:val="28"/>
        </w:rPr>
        <w:t>Art. 1º</w:t>
      </w:r>
      <w:r w:rsidRPr="009F222C">
        <w:rPr>
          <w:szCs w:val="28"/>
        </w:rPr>
        <w:t xml:space="preserve"> </w:t>
      </w:r>
      <w:r>
        <w:rPr>
          <w:szCs w:val="28"/>
        </w:rPr>
        <w:t>O art. 1º da Lei Municipal n.º 2.170, de 11 de dezembro de 2019 passa a vigorar com a seguinte redação:</w:t>
      </w:r>
    </w:p>
    <w:p w:rsidR="005D59D1" w:rsidRDefault="005D59D1" w:rsidP="005D59D1">
      <w:pPr>
        <w:pStyle w:val="Recuodecorpodetexto"/>
        <w:ind w:left="0"/>
        <w:rPr>
          <w:szCs w:val="28"/>
        </w:rPr>
      </w:pPr>
    </w:p>
    <w:p w:rsidR="005D59D1" w:rsidRPr="009F222C" w:rsidRDefault="005D59D1" w:rsidP="005D59D1">
      <w:pPr>
        <w:pStyle w:val="Recuodecorpodetexto"/>
        <w:ind w:left="708"/>
        <w:rPr>
          <w:bCs/>
          <w:szCs w:val="28"/>
        </w:rPr>
      </w:pPr>
      <w:r>
        <w:rPr>
          <w:b/>
          <w:szCs w:val="28"/>
        </w:rPr>
        <w:t>“</w:t>
      </w:r>
      <w:r w:rsidRPr="00E30680">
        <w:rPr>
          <w:b/>
          <w:szCs w:val="28"/>
        </w:rPr>
        <w:t>Art. 1º</w:t>
      </w:r>
      <w:r>
        <w:rPr>
          <w:szCs w:val="28"/>
        </w:rPr>
        <w:t xml:space="preserve"> </w:t>
      </w:r>
      <w:r w:rsidRPr="009F222C">
        <w:rPr>
          <w:szCs w:val="28"/>
        </w:rPr>
        <w:t>Fica o Chefe do Poder Executivo Municipal autorizado a conceder desconto sobre o cálculo final do</w:t>
      </w:r>
      <w:r w:rsidRPr="009F222C">
        <w:rPr>
          <w:b/>
          <w:i/>
          <w:szCs w:val="28"/>
        </w:rPr>
        <w:t xml:space="preserve"> IPTU – Imposto Predial e Territorial Urbano</w:t>
      </w:r>
      <w:r w:rsidRPr="009F222C">
        <w:rPr>
          <w:szCs w:val="28"/>
        </w:rPr>
        <w:t xml:space="preserve">, </w:t>
      </w:r>
      <w:proofErr w:type="gramStart"/>
      <w:r w:rsidRPr="009F222C">
        <w:rPr>
          <w:b/>
          <w:i/>
          <w:szCs w:val="28"/>
        </w:rPr>
        <w:t>ITU – Imposto Territorial Urbano</w:t>
      </w:r>
      <w:proofErr w:type="gramEnd"/>
      <w:r w:rsidRPr="009F222C">
        <w:rPr>
          <w:szCs w:val="28"/>
        </w:rPr>
        <w:t xml:space="preserve"> e </w:t>
      </w:r>
      <w:r w:rsidRPr="009F222C">
        <w:rPr>
          <w:b/>
          <w:i/>
          <w:szCs w:val="28"/>
        </w:rPr>
        <w:t xml:space="preserve">chácaras </w:t>
      </w:r>
      <w:r w:rsidRPr="009F222C">
        <w:rPr>
          <w:szCs w:val="28"/>
        </w:rPr>
        <w:t xml:space="preserve">do exercício de </w:t>
      </w:r>
      <w:r w:rsidRPr="009F222C">
        <w:rPr>
          <w:bCs/>
          <w:szCs w:val="28"/>
        </w:rPr>
        <w:t>2020, conforme discriminado abaixo:</w:t>
      </w:r>
    </w:p>
    <w:p w:rsidR="005D59D1" w:rsidRPr="009F222C" w:rsidRDefault="005D59D1" w:rsidP="005D59D1">
      <w:pPr>
        <w:pStyle w:val="Recuodecorpodetexto"/>
        <w:ind w:left="0"/>
        <w:rPr>
          <w:bCs/>
          <w:szCs w:val="28"/>
        </w:rPr>
      </w:pPr>
      <w:r w:rsidRPr="009F222C">
        <w:rPr>
          <w:bCs/>
          <w:szCs w:val="28"/>
        </w:rPr>
        <w:tab/>
        <w:t>I – desconto de 3</w:t>
      </w:r>
      <w:r>
        <w:rPr>
          <w:bCs/>
          <w:szCs w:val="28"/>
        </w:rPr>
        <w:t>5</w:t>
      </w:r>
      <w:r w:rsidRPr="009F222C">
        <w:rPr>
          <w:bCs/>
          <w:szCs w:val="28"/>
        </w:rPr>
        <w:t>% (trinta</w:t>
      </w:r>
      <w:r>
        <w:rPr>
          <w:bCs/>
          <w:szCs w:val="28"/>
        </w:rPr>
        <w:t xml:space="preserve"> e cinco</w:t>
      </w:r>
      <w:r w:rsidRPr="009F222C">
        <w:rPr>
          <w:bCs/>
          <w:szCs w:val="28"/>
        </w:rPr>
        <w:t xml:space="preserve"> por cento) para pagamento até o dia </w:t>
      </w:r>
      <w:r>
        <w:rPr>
          <w:bCs/>
          <w:szCs w:val="28"/>
        </w:rPr>
        <w:t>30</w:t>
      </w:r>
      <w:r w:rsidRPr="009F222C">
        <w:rPr>
          <w:bCs/>
          <w:szCs w:val="28"/>
        </w:rPr>
        <w:t>/</w:t>
      </w:r>
      <w:r>
        <w:rPr>
          <w:bCs/>
          <w:szCs w:val="28"/>
        </w:rPr>
        <w:t>7</w:t>
      </w:r>
      <w:r w:rsidRPr="009F222C">
        <w:rPr>
          <w:bCs/>
          <w:szCs w:val="28"/>
        </w:rPr>
        <w:t>/2020;</w:t>
      </w:r>
    </w:p>
    <w:p w:rsidR="005D59D1" w:rsidRPr="009F222C" w:rsidRDefault="005D59D1" w:rsidP="005D59D1">
      <w:pPr>
        <w:pStyle w:val="Recuodecorpodetexto"/>
        <w:ind w:left="0"/>
        <w:rPr>
          <w:bCs/>
          <w:szCs w:val="28"/>
        </w:rPr>
      </w:pPr>
      <w:r w:rsidRPr="009F222C">
        <w:rPr>
          <w:bCs/>
          <w:szCs w:val="28"/>
        </w:rPr>
        <w:tab/>
        <w:t xml:space="preserve">II – desconto de 20% (vinte por cento) para pagamento até o dia </w:t>
      </w:r>
      <w:r>
        <w:rPr>
          <w:bCs/>
          <w:szCs w:val="28"/>
        </w:rPr>
        <w:t>30</w:t>
      </w:r>
      <w:r w:rsidRPr="009F222C">
        <w:rPr>
          <w:bCs/>
          <w:szCs w:val="28"/>
        </w:rPr>
        <w:t>/</w:t>
      </w:r>
      <w:r>
        <w:rPr>
          <w:bCs/>
          <w:szCs w:val="28"/>
        </w:rPr>
        <w:t>9</w:t>
      </w:r>
      <w:r w:rsidRPr="009F222C">
        <w:rPr>
          <w:bCs/>
          <w:szCs w:val="28"/>
        </w:rPr>
        <w:t>/2020.</w:t>
      </w:r>
      <w:proofErr w:type="gramStart"/>
      <w:r>
        <w:rPr>
          <w:bCs/>
          <w:szCs w:val="28"/>
        </w:rPr>
        <w:t>”</w:t>
      </w:r>
      <w:proofErr w:type="gramEnd"/>
    </w:p>
    <w:p w:rsidR="005D59D1" w:rsidRPr="009F222C" w:rsidRDefault="005D59D1" w:rsidP="005D59D1">
      <w:pPr>
        <w:pStyle w:val="Recuodecorpodetexto"/>
        <w:ind w:left="0"/>
        <w:rPr>
          <w:bCs/>
          <w:szCs w:val="28"/>
        </w:rPr>
      </w:pPr>
    </w:p>
    <w:p w:rsidR="005D59D1" w:rsidRPr="009F222C" w:rsidRDefault="005D59D1" w:rsidP="005D59D1">
      <w:pPr>
        <w:pStyle w:val="Recuodecorpodetexto"/>
        <w:ind w:left="0"/>
        <w:rPr>
          <w:bCs/>
          <w:szCs w:val="28"/>
        </w:rPr>
      </w:pPr>
      <w:r w:rsidRPr="009F222C">
        <w:rPr>
          <w:bCs/>
          <w:szCs w:val="28"/>
        </w:rPr>
        <w:tab/>
      </w:r>
      <w:r w:rsidRPr="009F222C">
        <w:rPr>
          <w:b/>
          <w:bCs/>
          <w:szCs w:val="28"/>
        </w:rPr>
        <w:t xml:space="preserve">Art. </w:t>
      </w:r>
      <w:r>
        <w:rPr>
          <w:b/>
          <w:bCs/>
          <w:szCs w:val="28"/>
        </w:rPr>
        <w:t>2</w:t>
      </w:r>
      <w:r w:rsidRPr="009F222C">
        <w:rPr>
          <w:b/>
          <w:bCs/>
          <w:szCs w:val="28"/>
        </w:rPr>
        <w:t>º</w:t>
      </w:r>
      <w:r w:rsidRPr="009F222C">
        <w:rPr>
          <w:bCs/>
          <w:szCs w:val="28"/>
        </w:rPr>
        <w:t xml:space="preserve"> </w:t>
      </w:r>
      <w:r w:rsidRPr="009F222C">
        <w:rPr>
          <w:szCs w:val="28"/>
        </w:rPr>
        <w:t xml:space="preserve">Esta Lei entra em vigor </w:t>
      </w:r>
      <w:r>
        <w:rPr>
          <w:szCs w:val="28"/>
        </w:rPr>
        <w:t>na data de sua publicação</w:t>
      </w:r>
      <w:r w:rsidRPr="009F222C">
        <w:rPr>
          <w:bCs/>
          <w:szCs w:val="28"/>
        </w:rPr>
        <w:t>.</w:t>
      </w:r>
    </w:p>
    <w:p w:rsidR="005D59D1" w:rsidRPr="009F222C" w:rsidRDefault="005D59D1" w:rsidP="005D59D1">
      <w:pPr>
        <w:pStyle w:val="Recuodecorpodetexto"/>
        <w:ind w:left="0" w:firstLine="708"/>
        <w:rPr>
          <w:bCs/>
          <w:szCs w:val="28"/>
        </w:rPr>
      </w:pPr>
    </w:p>
    <w:p w:rsidR="005D59D1" w:rsidRPr="009F222C" w:rsidRDefault="005D59D1" w:rsidP="005D59D1">
      <w:pPr>
        <w:pStyle w:val="Recuodecorpodetexto"/>
        <w:ind w:left="0" w:firstLine="708"/>
        <w:rPr>
          <w:b/>
          <w:bCs/>
          <w:szCs w:val="28"/>
        </w:rPr>
      </w:pPr>
      <w:r w:rsidRPr="009F222C">
        <w:rPr>
          <w:b/>
          <w:bCs/>
          <w:szCs w:val="28"/>
        </w:rPr>
        <w:t xml:space="preserve">Art. </w:t>
      </w:r>
      <w:r>
        <w:rPr>
          <w:b/>
          <w:bCs/>
          <w:szCs w:val="28"/>
        </w:rPr>
        <w:t>3</w:t>
      </w:r>
      <w:r w:rsidRPr="009F222C">
        <w:rPr>
          <w:b/>
          <w:bCs/>
          <w:szCs w:val="28"/>
        </w:rPr>
        <w:t>º</w:t>
      </w:r>
      <w:r w:rsidRPr="009F222C">
        <w:rPr>
          <w:bCs/>
          <w:szCs w:val="28"/>
        </w:rPr>
        <w:t xml:space="preserve"> Revogam-se as disposições em contrário.</w:t>
      </w:r>
    </w:p>
    <w:p w:rsidR="005D59D1" w:rsidRPr="009F222C" w:rsidRDefault="005D59D1" w:rsidP="005D59D1">
      <w:pPr>
        <w:pStyle w:val="Corpodetexto2"/>
        <w:ind w:firstLine="708"/>
        <w:rPr>
          <w:b/>
          <w:bCs/>
          <w:sz w:val="28"/>
          <w:szCs w:val="28"/>
        </w:rPr>
      </w:pPr>
    </w:p>
    <w:p w:rsidR="005D59D1" w:rsidRPr="009F222C" w:rsidRDefault="005D59D1" w:rsidP="005D59D1">
      <w:pPr>
        <w:pStyle w:val="Corpodetexto2"/>
        <w:rPr>
          <w:sz w:val="28"/>
          <w:szCs w:val="28"/>
        </w:rPr>
      </w:pPr>
      <w:r w:rsidRPr="009F222C">
        <w:rPr>
          <w:sz w:val="28"/>
          <w:szCs w:val="28"/>
        </w:rPr>
        <w:t xml:space="preserve">Palácio dos Pioneiros, Gabinete do Prefeito Municipal, Nova Xavantina – MT, </w:t>
      </w:r>
      <w:proofErr w:type="gramStart"/>
      <w:r>
        <w:rPr>
          <w:sz w:val="28"/>
          <w:szCs w:val="28"/>
        </w:rPr>
        <w:t>2</w:t>
      </w:r>
      <w:proofErr w:type="gramEnd"/>
      <w:r w:rsidRPr="009F222C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9F222C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9F222C">
        <w:rPr>
          <w:sz w:val="28"/>
          <w:szCs w:val="28"/>
        </w:rPr>
        <w:t>.</w:t>
      </w:r>
    </w:p>
    <w:p w:rsidR="005D59D1" w:rsidRDefault="005D59D1" w:rsidP="005D59D1">
      <w:pPr>
        <w:pStyle w:val="Corpodetexto2"/>
        <w:rPr>
          <w:sz w:val="28"/>
          <w:szCs w:val="28"/>
        </w:rPr>
      </w:pPr>
    </w:p>
    <w:p w:rsidR="005D59D1" w:rsidRPr="009F222C" w:rsidRDefault="005D59D1" w:rsidP="005D59D1">
      <w:pPr>
        <w:pStyle w:val="Corpodetexto2"/>
        <w:rPr>
          <w:sz w:val="28"/>
          <w:szCs w:val="28"/>
        </w:rPr>
      </w:pPr>
    </w:p>
    <w:p w:rsidR="005D59D1" w:rsidRPr="009F222C" w:rsidRDefault="005D59D1" w:rsidP="005D59D1">
      <w:pPr>
        <w:pStyle w:val="Corpodetexto2"/>
        <w:jc w:val="center"/>
        <w:rPr>
          <w:sz w:val="28"/>
          <w:szCs w:val="28"/>
        </w:rPr>
      </w:pPr>
    </w:p>
    <w:p w:rsidR="005D59D1" w:rsidRPr="009F222C" w:rsidRDefault="005D59D1" w:rsidP="005D59D1">
      <w:pPr>
        <w:pStyle w:val="Corpodetexto2"/>
        <w:jc w:val="center"/>
        <w:rPr>
          <w:b/>
          <w:bCs/>
          <w:sz w:val="28"/>
          <w:szCs w:val="28"/>
        </w:rPr>
      </w:pPr>
      <w:r w:rsidRPr="009F222C">
        <w:rPr>
          <w:b/>
          <w:bCs/>
          <w:sz w:val="28"/>
          <w:szCs w:val="28"/>
        </w:rPr>
        <w:t xml:space="preserve">João Batista Vaz da Silva </w:t>
      </w:r>
      <w:r w:rsidRPr="00E30680">
        <w:rPr>
          <w:bCs/>
          <w:sz w:val="28"/>
          <w:szCs w:val="28"/>
        </w:rPr>
        <w:t>- Cebola</w:t>
      </w:r>
    </w:p>
    <w:p w:rsidR="005D59D1" w:rsidRPr="0010471A" w:rsidRDefault="005D59D1" w:rsidP="005D59D1">
      <w:pPr>
        <w:pStyle w:val="Corpodetexto2"/>
        <w:jc w:val="center"/>
        <w:rPr>
          <w:sz w:val="28"/>
          <w:szCs w:val="28"/>
        </w:rPr>
      </w:pPr>
      <w:r w:rsidRPr="009F222C">
        <w:rPr>
          <w:sz w:val="28"/>
          <w:szCs w:val="28"/>
        </w:rPr>
        <w:t>Prefeito Municipal</w:t>
      </w:r>
    </w:p>
    <w:p w:rsidR="005D59D1" w:rsidRPr="0010471A" w:rsidRDefault="005D59D1" w:rsidP="005D59D1">
      <w:pPr>
        <w:pStyle w:val="Corpodetexto2"/>
        <w:jc w:val="center"/>
        <w:rPr>
          <w:sz w:val="28"/>
          <w:szCs w:val="28"/>
        </w:rPr>
      </w:pPr>
    </w:p>
    <w:p w:rsidR="00FD78D0" w:rsidRDefault="00FD78D0">
      <w:bookmarkStart w:id="0" w:name="_GoBack"/>
      <w:bookmarkEnd w:id="0"/>
    </w:p>
    <w:sectPr w:rsidR="00FD78D0" w:rsidSect="001965B5">
      <w:headerReference w:type="default" r:id="rId5"/>
      <w:pgSz w:w="12240" w:h="15840"/>
      <w:pgMar w:top="709" w:right="758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B5" w:rsidRDefault="005D59D1" w:rsidP="001965B5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35D10106" wp14:editId="2E2113CE">
          <wp:simplePos x="0" y="0"/>
          <wp:positionH relativeFrom="column">
            <wp:posOffset>2584450</wp:posOffset>
          </wp:positionH>
          <wp:positionV relativeFrom="paragraph">
            <wp:posOffset>-264160</wp:posOffset>
          </wp:positionV>
          <wp:extent cx="829945" cy="772795"/>
          <wp:effectExtent l="0" t="0" r="825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1965B5" w:rsidRDefault="005D59D1" w:rsidP="001965B5">
    <w:pPr>
      <w:pStyle w:val="Cabealho"/>
      <w:jc w:val="center"/>
    </w:pPr>
  </w:p>
  <w:p w:rsidR="001965B5" w:rsidRPr="005B2BD3" w:rsidRDefault="005D59D1" w:rsidP="001965B5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965B5" w:rsidRDefault="005D59D1" w:rsidP="001965B5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965B5" w:rsidRPr="005B2BD3" w:rsidRDefault="005D59D1" w:rsidP="001965B5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1965B5" w:rsidRPr="002B1FD8" w:rsidRDefault="005D59D1" w:rsidP="001965B5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  <w:p w:rsidR="001965B5" w:rsidRDefault="005D59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D1"/>
    <w:rsid w:val="005D59D1"/>
    <w:rsid w:val="00F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D59D1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5D59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5D59D1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D59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5D59D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D5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5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59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D59D1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5D59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5D59D1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D59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5D59D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D5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5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59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2020-08-12T20:09:00Z</dcterms:created>
  <dcterms:modified xsi:type="dcterms:W3CDTF">2020-08-12T20:10:00Z</dcterms:modified>
</cp:coreProperties>
</file>