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77" w:rsidRPr="007F2CB5" w:rsidRDefault="00957E77" w:rsidP="00426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35CE2" w:rsidRPr="007F2CB5" w:rsidRDefault="00935CE2" w:rsidP="00426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F2CB5">
        <w:rPr>
          <w:rFonts w:cstheme="minorHAnsi"/>
          <w:b/>
          <w:sz w:val="24"/>
          <w:szCs w:val="24"/>
          <w:u w:val="single"/>
        </w:rPr>
        <w:t xml:space="preserve">LEI </w:t>
      </w:r>
      <w:r w:rsidR="009819A0">
        <w:rPr>
          <w:rFonts w:cstheme="minorHAnsi"/>
          <w:b/>
          <w:sz w:val="24"/>
          <w:szCs w:val="24"/>
          <w:u w:val="single"/>
        </w:rPr>
        <w:t xml:space="preserve">MUNICIPAL </w:t>
      </w:r>
      <w:r w:rsidRPr="007F2CB5">
        <w:rPr>
          <w:rFonts w:cstheme="minorHAnsi"/>
          <w:b/>
          <w:sz w:val="24"/>
          <w:szCs w:val="24"/>
          <w:u w:val="single"/>
        </w:rPr>
        <w:t>N.º 2</w:t>
      </w:r>
      <w:r w:rsidR="009819A0">
        <w:rPr>
          <w:rFonts w:cstheme="minorHAnsi"/>
          <w:b/>
          <w:sz w:val="24"/>
          <w:szCs w:val="24"/>
          <w:u w:val="single"/>
        </w:rPr>
        <w:t>.075</w:t>
      </w:r>
      <w:r w:rsidRPr="007F2CB5">
        <w:rPr>
          <w:rFonts w:cstheme="minorHAnsi"/>
          <w:b/>
          <w:sz w:val="24"/>
          <w:szCs w:val="24"/>
          <w:u w:val="single"/>
        </w:rPr>
        <w:t>, DE 1</w:t>
      </w:r>
      <w:r w:rsidR="009819A0">
        <w:rPr>
          <w:rFonts w:cstheme="minorHAnsi"/>
          <w:b/>
          <w:sz w:val="24"/>
          <w:szCs w:val="24"/>
          <w:u w:val="single"/>
        </w:rPr>
        <w:t>7</w:t>
      </w:r>
      <w:r w:rsidRPr="007F2CB5">
        <w:rPr>
          <w:rFonts w:cstheme="minorHAnsi"/>
          <w:b/>
          <w:sz w:val="24"/>
          <w:szCs w:val="24"/>
          <w:u w:val="single"/>
        </w:rPr>
        <w:t xml:space="preserve"> DE </w:t>
      </w:r>
      <w:r w:rsidR="009819A0">
        <w:rPr>
          <w:rFonts w:cstheme="minorHAnsi"/>
          <w:b/>
          <w:sz w:val="24"/>
          <w:szCs w:val="24"/>
          <w:u w:val="single"/>
        </w:rPr>
        <w:t>ABRIL</w:t>
      </w:r>
      <w:r w:rsidRPr="007F2CB5">
        <w:rPr>
          <w:rFonts w:cstheme="minorHAnsi"/>
          <w:b/>
          <w:sz w:val="24"/>
          <w:szCs w:val="24"/>
          <w:u w:val="single"/>
        </w:rPr>
        <w:t xml:space="preserve"> DE 2018.</w:t>
      </w:r>
    </w:p>
    <w:p w:rsidR="00935CE2" w:rsidRPr="007F2CB5" w:rsidRDefault="00935CE2" w:rsidP="00426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35CE2" w:rsidRPr="007F2CB5" w:rsidRDefault="00935CE2" w:rsidP="007F2CB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i/>
          <w:sz w:val="24"/>
          <w:szCs w:val="24"/>
        </w:rPr>
      </w:pPr>
      <w:r w:rsidRPr="007F2CB5">
        <w:rPr>
          <w:rFonts w:cstheme="minorHAnsi"/>
          <w:i/>
          <w:sz w:val="24"/>
          <w:szCs w:val="24"/>
        </w:rPr>
        <w:t>Altera dispositivos constantes na Lei Municipal n.º 1.445/2010 que dispõe sobre a cri</w:t>
      </w:r>
      <w:r w:rsidRPr="007F2CB5">
        <w:rPr>
          <w:rFonts w:cstheme="minorHAnsi"/>
          <w:i/>
          <w:sz w:val="24"/>
          <w:szCs w:val="24"/>
        </w:rPr>
        <w:t>a</w:t>
      </w:r>
      <w:r w:rsidRPr="007F2CB5">
        <w:rPr>
          <w:rFonts w:cstheme="minorHAnsi"/>
          <w:i/>
          <w:sz w:val="24"/>
          <w:szCs w:val="24"/>
        </w:rPr>
        <w:t>ção do Conselho Municipal dos Direitos da Mulher e dá outras providências.</w:t>
      </w:r>
    </w:p>
    <w:p w:rsidR="004269FE" w:rsidRPr="007F2CB5" w:rsidRDefault="004269F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0817EE" w:rsidRPr="007F2CB5" w:rsidRDefault="000817EE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 xml:space="preserve">O </w:t>
      </w:r>
      <w:r w:rsidR="00935CE2" w:rsidRPr="007F2CB5">
        <w:rPr>
          <w:rFonts w:cstheme="minorHAnsi"/>
          <w:b/>
          <w:sz w:val="24"/>
          <w:szCs w:val="24"/>
        </w:rPr>
        <w:t>Prefeito do Município de Nova Xavantina</w:t>
      </w:r>
      <w:r w:rsidRPr="007F2CB5">
        <w:rPr>
          <w:rFonts w:cstheme="minorHAnsi"/>
          <w:sz w:val="24"/>
          <w:szCs w:val="24"/>
        </w:rPr>
        <w:t>, Estado de</w:t>
      </w:r>
      <w:r w:rsidR="00935CE2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Mato Grosso, faz saber que a Câmara Municipal aprovou e ele sanciona</w:t>
      </w:r>
      <w:r w:rsidR="00935CE2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a seguinte Lei.</w:t>
      </w:r>
    </w:p>
    <w:p w:rsidR="00935CE2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935CE2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Art. 1º</w:t>
      </w:r>
      <w:r w:rsidRPr="007F2CB5">
        <w:rPr>
          <w:rFonts w:cstheme="minorHAnsi"/>
          <w:sz w:val="24"/>
          <w:szCs w:val="24"/>
        </w:rPr>
        <w:t xml:space="preserve"> Os arts. 1º, 4º e 7º  da Lei Municipal n.º 1.445, de 22 de fevereiro de 2010 passa a vigorar com a seguinte redação:</w:t>
      </w:r>
    </w:p>
    <w:p w:rsidR="00935CE2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269FE" w:rsidRPr="007F2CB5" w:rsidRDefault="004269F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17EE" w:rsidRPr="007F2CB5" w:rsidRDefault="000817EE" w:rsidP="00935C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Art. 1º</w:t>
      </w:r>
      <w:r w:rsidRPr="007F2CB5">
        <w:rPr>
          <w:rFonts w:cstheme="minorHAnsi"/>
          <w:sz w:val="24"/>
          <w:szCs w:val="24"/>
        </w:rPr>
        <w:t xml:space="preserve"> Fica criado, no âmbito do Município de Nova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Xavantina, o Conselho Municipal dos Direitos da Mulher - CMDM,</w:t>
      </w:r>
      <w:r w:rsidR="0023089A" w:rsidRPr="007F2CB5">
        <w:rPr>
          <w:rFonts w:cstheme="minorHAnsi"/>
          <w:sz w:val="24"/>
          <w:szCs w:val="24"/>
        </w:rPr>
        <w:t xml:space="preserve"> órgão permanente, paritário, deliberativo, controlador e fiscalizador da política de defesa dos direitos da </w:t>
      </w:r>
      <w:r w:rsidR="006E4B2B" w:rsidRPr="007F2CB5">
        <w:rPr>
          <w:rFonts w:cstheme="minorHAnsi"/>
          <w:sz w:val="24"/>
          <w:szCs w:val="24"/>
        </w:rPr>
        <w:t>M</w:t>
      </w:r>
      <w:r w:rsidR="0023089A" w:rsidRPr="007F2CB5">
        <w:rPr>
          <w:rFonts w:cstheme="minorHAnsi"/>
          <w:sz w:val="24"/>
          <w:szCs w:val="24"/>
        </w:rPr>
        <w:t>ulher, vinculado à Secretaria Munic</w:t>
      </w:r>
      <w:r w:rsidR="0023089A" w:rsidRPr="007F2CB5">
        <w:rPr>
          <w:rFonts w:cstheme="minorHAnsi"/>
          <w:sz w:val="24"/>
          <w:szCs w:val="24"/>
        </w:rPr>
        <w:t>i</w:t>
      </w:r>
      <w:r w:rsidR="0023089A" w:rsidRPr="007F2CB5">
        <w:rPr>
          <w:rFonts w:cstheme="minorHAnsi"/>
          <w:sz w:val="24"/>
          <w:szCs w:val="24"/>
        </w:rPr>
        <w:t>pal de Assistência Social,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com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a finalidade de promover no âmbito municipal, políticas que visem a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eliminar a discriminação da mulher, assegurando-lhe condições de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liberdade e de igualdade de direitos, bem como sua plena participação</w:t>
      </w:r>
      <w:r w:rsidR="007F2CB5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nas atividades políticas, ec</w:t>
      </w:r>
      <w:r w:rsidRPr="007F2CB5">
        <w:rPr>
          <w:rFonts w:cstheme="minorHAnsi"/>
          <w:sz w:val="24"/>
          <w:szCs w:val="24"/>
        </w:rPr>
        <w:t>o</w:t>
      </w:r>
      <w:r w:rsidRPr="007F2CB5">
        <w:rPr>
          <w:rFonts w:cstheme="minorHAnsi"/>
          <w:sz w:val="24"/>
          <w:szCs w:val="24"/>
        </w:rPr>
        <w:t>nômicas e culturais.</w:t>
      </w:r>
    </w:p>
    <w:p w:rsidR="00157889" w:rsidRPr="007F2CB5" w:rsidRDefault="00157889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7AE9" w:rsidRPr="007F2CB5" w:rsidRDefault="00157889" w:rsidP="00935CE2">
      <w:pPr>
        <w:ind w:left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i/>
          <w:sz w:val="24"/>
          <w:szCs w:val="24"/>
        </w:rPr>
        <w:t>Parágrafo único</w:t>
      </w:r>
      <w:r w:rsidRPr="007F2CB5">
        <w:rPr>
          <w:rFonts w:cstheme="minorHAnsi"/>
          <w:sz w:val="24"/>
          <w:szCs w:val="24"/>
        </w:rPr>
        <w:t>. Na consecução desta política, cumprir-se-ão as diretrizes da legislação Federal e Estadual vigente e a p</w:t>
      </w:r>
      <w:r w:rsidR="000B237E" w:rsidRPr="007F2CB5">
        <w:rPr>
          <w:rFonts w:cstheme="minorHAnsi"/>
          <w:sz w:val="24"/>
          <w:szCs w:val="24"/>
        </w:rPr>
        <w:t>ertinente à Política Nacional da Mulher</w:t>
      </w:r>
      <w:r w:rsidRPr="007F2CB5">
        <w:rPr>
          <w:rFonts w:cstheme="minorHAnsi"/>
          <w:sz w:val="24"/>
          <w:szCs w:val="24"/>
        </w:rPr>
        <w:t>, como estabelece a Lei Federal n.º</w:t>
      </w:r>
      <w:r w:rsidR="00387AE9" w:rsidRPr="007F2CB5">
        <w:rPr>
          <w:rFonts w:cstheme="minorHAnsi"/>
          <w:sz w:val="24"/>
          <w:szCs w:val="24"/>
        </w:rPr>
        <w:t>Lei n</w:t>
      </w:r>
      <w:r w:rsidR="00387AE9" w:rsidRPr="007F2CB5">
        <w:rPr>
          <w:rFonts w:cstheme="minorHAnsi"/>
          <w:strike/>
          <w:sz w:val="24"/>
          <w:szCs w:val="24"/>
        </w:rPr>
        <w:t>º</w:t>
      </w:r>
      <w:r w:rsidR="00387AE9" w:rsidRPr="007F2CB5">
        <w:rPr>
          <w:rFonts w:cstheme="minorHAnsi"/>
          <w:sz w:val="24"/>
          <w:szCs w:val="24"/>
        </w:rPr>
        <w:t> 7.353, de 29 de agosto de 1985, e pelos Decretos  </w:t>
      </w:r>
      <w:hyperlink r:id="rId6" w:history="1">
        <w:r w:rsidR="00387AE9" w:rsidRPr="007F2CB5">
          <w:rPr>
            <w:rStyle w:val="Hyperlink"/>
            <w:rFonts w:cstheme="minorHAnsi"/>
            <w:color w:val="auto"/>
            <w:sz w:val="24"/>
            <w:szCs w:val="24"/>
            <w:u w:val="none"/>
          </w:rPr>
          <w:t>n</w:t>
        </w:r>
        <w:r w:rsidR="00387AE9" w:rsidRPr="007F2CB5">
          <w:rPr>
            <w:rStyle w:val="Hyperlink"/>
            <w:rFonts w:cstheme="minorHAnsi"/>
            <w:strike/>
            <w:color w:val="auto"/>
            <w:sz w:val="24"/>
            <w:szCs w:val="24"/>
            <w:u w:val="none"/>
          </w:rPr>
          <w:t>º</w:t>
        </w:r>
        <w:r w:rsidR="00387AE9" w:rsidRPr="007F2CB5">
          <w:rPr>
            <w:rStyle w:val="Hyperlink"/>
            <w:rFonts w:cstheme="minorHAnsi"/>
            <w:color w:val="auto"/>
            <w:sz w:val="24"/>
            <w:szCs w:val="24"/>
            <w:u w:val="none"/>
          </w:rPr>
          <w:t> 6.412, de 25 de março de 2008</w:t>
        </w:r>
      </w:hyperlink>
      <w:hyperlink r:id="rId7" w:history="1">
        <w:r w:rsidR="00387AE9" w:rsidRPr="007F2CB5">
          <w:rPr>
            <w:rStyle w:val="Forte"/>
            <w:rFonts w:cstheme="minorHAnsi"/>
            <w:sz w:val="24"/>
            <w:szCs w:val="24"/>
          </w:rPr>
          <w:t>e</w:t>
        </w:r>
        <w:r w:rsidR="00387AE9" w:rsidRPr="007F2CB5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 xml:space="preserve"> 8.202, de 6 de março de 2014</w:t>
        </w:r>
      </w:hyperlink>
      <w:r w:rsidR="00387AE9" w:rsidRPr="007F2CB5">
        <w:rPr>
          <w:rStyle w:val="Forte"/>
          <w:rFonts w:cstheme="minorHAnsi"/>
          <w:sz w:val="24"/>
          <w:szCs w:val="24"/>
        </w:rPr>
        <w:t>.</w:t>
      </w:r>
    </w:p>
    <w:p w:rsidR="000817EE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269FE" w:rsidRPr="007F2CB5" w:rsidRDefault="004269F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A7A6E" w:rsidRPr="007F2CB5" w:rsidRDefault="000817EE" w:rsidP="00935CE2">
      <w:pPr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Art. 4º</w:t>
      </w:r>
      <w:r w:rsidRPr="007F2CB5">
        <w:rPr>
          <w:rFonts w:cstheme="minorHAnsi"/>
          <w:sz w:val="24"/>
          <w:szCs w:val="24"/>
        </w:rPr>
        <w:t xml:space="preserve"> </w:t>
      </w:r>
      <w:r w:rsidR="00E406C8" w:rsidRPr="007F2CB5">
        <w:rPr>
          <w:rFonts w:cstheme="minorHAnsi"/>
          <w:sz w:val="24"/>
          <w:szCs w:val="24"/>
        </w:rPr>
        <w:t>O Conselho Municipal dos Direitos da Mulher c</w:t>
      </w:r>
      <w:r w:rsidR="00E406C8" w:rsidRPr="007F2CB5">
        <w:rPr>
          <w:rFonts w:eastAsia="Calibri" w:cstheme="minorHAnsi"/>
          <w:sz w:val="24"/>
          <w:szCs w:val="24"/>
        </w:rPr>
        <w:t>omposto por 06 (seis) membros titulares e seus respectivos suplentes, na seguinte conformidade:</w:t>
      </w:r>
    </w:p>
    <w:p w:rsidR="005A7A6E" w:rsidRPr="007F2CB5" w:rsidRDefault="005A7A6E" w:rsidP="00935CE2">
      <w:pPr>
        <w:autoSpaceDE w:val="0"/>
        <w:autoSpaceDN w:val="0"/>
        <w:adjustRightInd w:val="0"/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eastAsia="Calibri" w:cstheme="minorHAnsi"/>
          <w:sz w:val="24"/>
          <w:szCs w:val="24"/>
        </w:rPr>
        <w:t>I – 03 (três) representantes dos Poderes Público</w:t>
      </w:r>
      <w:r w:rsidR="007F2CB5" w:rsidRPr="007F2CB5">
        <w:rPr>
          <w:rFonts w:eastAsia="Calibri" w:cstheme="minorHAnsi"/>
          <w:sz w:val="24"/>
          <w:szCs w:val="24"/>
        </w:rPr>
        <w:t>s</w:t>
      </w:r>
      <w:r w:rsidRPr="007F2CB5">
        <w:rPr>
          <w:rFonts w:eastAsia="Calibri" w:cstheme="minorHAnsi"/>
          <w:sz w:val="24"/>
          <w:szCs w:val="24"/>
        </w:rPr>
        <w:t>: Municipal, Estadual e/ou Federal, co</w:t>
      </w:r>
      <w:r w:rsidRPr="007F2CB5">
        <w:rPr>
          <w:rFonts w:eastAsia="Calibri" w:cstheme="minorHAnsi"/>
          <w:sz w:val="24"/>
          <w:szCs w:val="24"/>
        </w:rPr>
        <w:t>n</w:t>
      </w:r>
      <w:r w:rsidRPr="007F2CB5">
        <w:rPr>
          <w:rFonts w:eastAsia="Calibri" w:cstheme="minorHAnsi"/>
          <w:sz w:val="24"/>
          <w:szCs w:val="24"/>
        </w:rPr>
        <w:t>siderando-se a representatividade dos segmentos organizados no Município;</w:t>
      </w:r>
    </w:p>
    <w:p w:rsidR="005A7A6E" w:rsidRPr="007F2CB5" w:rsidRDefault="005A7A6E" w:rsidP="00935CE2">
      <w:pPr>
        <w:autoSpaceDE w:val="0"/>
        <w:autoSpaceDN w:val="0"/>
        <w:adjustRightInd w:val="0"/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eastAsia="Calibri" w:cstheme="minorHAnsi"/>
          <w:sz w:val="24"/>
          <w:szCs w:val="24"/>
        </w:rPr>
        <w:t>II – 03 (três) representantes da sociedade civil, considerando-se a representatividade dos segmentos organizados no Município:</w:t>
      </w:r>
    </w:p>
    <w:p w:rsidR="005A7A6E" w:rsidRPr="007F2CB5" w:rsidRDefault="005A7A6E" w:rsidP="00935CE2">
      <w:pPr>
        <w:autoSpaceDE w:val="0"/>
        <w:autoSpaceDN w:val="0"/>
        <w:adjustRightInd w:val="0"/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eastAsia="Calibri" w:cstheme="minorHAnsi"/>
          <w:sz w:val="24"/>
          <w:szCs w:val="24"/>
        </w:rPr>
        <w:t>a</w:t>
      </w:r>
      <w:r w:rsidR="00BA7B18" w:rsidRPr="007F2CB5">
        <w:rPr>
          <w:rFonts w:eastAsia="Calibri" w:cstheme="minorHAnsi"/>
          <w:sz w:val="24"/>
          <w:szCs w:val="24"/>
        </w:rPr>
        <w:t>)</w:t>
      </w:r>
      <w:r w:rsidRPr="007F2CB5">
        <w:rPr>
          <w:rFonts w:eastAsia="Calibri" w:cstheme="minorHAnsi"/>
          <w:sz w:val="24"/>
          <w:szCs w:val="24"/>
        </w:rPr>
        <w:t xml:space="preserve"> integrantes de entidades prestadoras de serviços às </w:t>
      </w:r>
      <w:r w:rsidR="00EE1BA5" w:rsidRPr="007F2CB5">
        <w:rPr>
          <w:rFonts w:eastAsia="Calibri" w:cstheme="minorHAnsi"/>
          <w:sz w:val="24"/>
          <w:szCs w:val="24"/>
        </w:rPr>
        <w:t>mulheres</w:t>
      </w:r>
      <w:bookmarkStart w:id="0" w:name="_GoBack"/>
      <w:bookmarkEnd w:id="0"/>
      <w:r w:rsidRPr="007F2CB5">
        <w:rPr>
          <w:rFonts w:eastAsia="Calibri" w:cstheme="minorHAnsi"/>
          <w:sz w:val="24"/>
          <w:szCs w:val="24"/>
        </w:rPr>
        <w:t>;</w:t>
      </w:r>
    </w:p>
    <w:p w:rsidR="005A7A6E" w:rsidRPr="007F2CB5" w:rsidRDefault="005A7A6E" w:rsidP="00935CE2">
      <w:pPr>
        <w:autoSpaceDE w:val="0"/>
        <w:autoSpaceDN w:val="0"/>
        <w:adjustRightInd w:val="0"/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eastAsia="Calibri" w:cstheme="minorHAnsi"/>
          <w:sz w:val="24"/>
          <w:szCs w:val="24"/>
        </w:rPr>
        <w:t>b</w:t>
      </w:r>
      <w:r w:rsidR="00BA7B18" w:rsidRPr="007F2CB5">
        <w:rPr>
          <w:rFonts w:eastAsia="Calibri" w:cstheme="minorHAnsi"/>
          <w:sz w:val="24"/>
          <w:szCs w:val="24"/>
        </w:rPr>
        <w:t>)</w:t>
      </w:r>
      <w:r w:rsidRPr="007F2CB5">
        <w:rPr>
          <w:rFonts w:eastAsia="Calibri" w:cstheme="minorHAnsi"/>
          <w:sz w:val="24"/>
          <w:szCs w:val="24"/>
        </w:rPr>
        <w:t xml:space="preserve"> integrantes de entidades de assistência social ou entidades de defesa dos direitos das </w:t>
      </w:r>
      <w:r w:rsidR="00EE1BA5" w:rsidRPr="007F2CB5">
        <w:rPr>
          <w:rFonts w:eastAsia="Calibri" w:cstheme="minorHAnsi"/>
          <w:sz w:val="24"/>
          <w:szCs w:val="24"/>
        </w:rPr>
        <w:t>mulheres</w:t>
      </w:r>
      <w:r w:rsidRPr="007F2CB5">
        <w:rPr>
          <w:rFonts w:eastAsia="Calibri" w:cstheme="minorHAnsi"/>
          <w:sz w:val="24"/>
          <w:szCs w:val="24"/>
        </w:rPr>
        <w:t>;</w:t>
      </w:r>
    </w:p>
    <w:p w:rsidR="005A7A6E" w:rsidRPr="007F2CB5" w:rsidRDefault="005A7A6E" w:rsidP="00935CE2">
      <w:pPr>
        <w:autoSpaceDE w:val="0"/>
        <w:autoSpaceDN w:val="0"/>
        <w:adjustRightInd w:val="0"/>
        <w:ind w:left="709"/>
        <w:jc w:val="both"/>
        <w:rPr>
          <w:rFonts w:eastAsia="Calibri" w:cstheme="minorHAnsi"/>
          <w:sz w:val="24"/>
          <w:szCs w:val="24"/>
        </w:rPr>
      </w:pPr>
      <w:r w:rsidRPr="007F2CB5">
        <w:rPr>
          <w:rFonts w:eastAsia="Calibri" w:cstheme="minorHAnsi"/>
          <w:sz w:val="24"/>
          <w:szCs w:val="24"/>
        </w:rPr>
        <w:t>c</w:t>
      </w:r>
      <w:r w:rsidR="00BA7B18" w:rsidRPr="007F2CB5">
        <w:rPr>
          <w:rFonts w:eastAsia="Calibri" w:cstheme="minorHAnsi"/>
          <w:sz w:val="24"/>
          <w:szCs w:val="24"/>
        </w:rPr>
        <w:t>)</w:t>
      </w:r>
      <w:r w:rsidRPr="007F2CB5">
        <w:rPr>
          <w:rFonts w:eastAsia="Calibri" w:cstheme="minorHAnsi"/>
          <w:sz w:val="24"/>
          <w:szCs w:val="24"/>
        </w:rPr>
        <w:t xml:space="preserve"> integrantes de entidades de classe escolhidos, preferencialmente, entre representantes da OAB, </w:t>
      </w:r>
      <w:r w:rsidR="00BA7B18" w:rsidRPr="007F2CB5">
        <w:rPr>
          <w:rFonts w:eastAsia="Calibri"/>
          <w:sz w:val="24"/>
          <w:szCs w:val="24"/>
        </w:rPr>
        <w:t>Lions Clube, Maçonarias</w:t>
      </w:r>
      <w:r w:rsidR="00BA7B18" w:rsidRPr="007F2CB5">
        <w:rPr>
          <w:rFonts w:eastAsia="Calibri"/>
          <w:sz w:val="26"/>
          <w:szCs w:val="26"/>
        </w:rPr>
        <w:t xml:space="preserve">, </w:t>
      </w:r>
      <w:r w:rsidRPr="007F2CB5">
        <w:rPr>
          <w:rFonts w:eastAsia="Calibri" w:cstheme="minorHAnsi"/>
          <w:sz w:val="24"/>
          <w:szCs w:val="24"/>
        </w:rPr>
        <w:t>Sindicato dos Empregados e Sindicato dos Empreg</w:t>
      </w:r>
      <w:r w:rsidRPr="007F2CB5">
        <w:rPr>
          <w:rFonts w:eastAsia="Calibri" w:cstheme="minorHAnsi"/>
          <w:sz w:val="24"/>
          <w:szCs w:val="24"/>
        </w:rPr>
        <w:t>a</w:t>
      </w:r>
      <w:r w:rsidRPr="007F2CB5">
        <w:rPr>
          <w:rFonts w:eastAsia="Calibri" w:cstheme="minorHAnsi"/>
          <w:sz w:val="24"/>
          <w:szCs w:val="24"/>
        </w:rPr>
        <w:t>dores.</w:t>
      </w:r>
    </w:p>
    <w:p w:rsidR="00935CE2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</w:t>
      </w:r>
    </w:p>
    <w:p w:rsidR="004269FE" w:rsidRPr="007F2CB5" w:rsidRDefault="004269FE" w:rsidP="005A7A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22C38" w:rsidRPr="007F2CB5" w:rsidRDefault="000817EE" w:rsidP="00935CE2">
      <w:pPr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Art. 7º</w:t>
      </w:r>
      <w:r w:rsidRPr="007F2CB5">
        <w:rPr>
          <w:rFonts w:cstheme="minorHAnsi"/>
          <w:sz w:val="24"/>
          <w:szCs w:val="24"/>
        </w:rPr>
        <w:t xml:space="preserve"> </w:t>
      </w:r>
      <w:r w:rsidR="00322C38" w:rsidRPr="007F2CB5">
        <w:rPr>
          <w:rFonts w:cstheme="minorHAnsi"/>
          <w:sz w:val="24"/>
          <w:szCs w:val="24"/>
        </w:rPr>
        <w:t>O Conselho Municipal dos Direitos da Mulher terá a seguinte estrutura:</w:t>
      </w:r>
    </w:p>
    <w:p w:rsidR="00322C38" w:rsidRPr="007F2CB5" w:rsidRDefault="00322C38" w:rsidP="00935CE2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I – Diretoria composta por Presidente, Vice Presidente, 1º Secretário, 2º Secretário;</w:t>
      </w:r>
    </w:p>
    <w:p w:rsidR="00322C38" w:rsidRPr="007F2CB5" w:rsidRDefault="00322C38" w:rsidP="00935CE2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II – Comissões de trabalho constituídas por resolução do Conselho;</w:t>
      </w:r>
    </w:p>
    <w:p w:rsidR="00322C38" w:rsidRPr="007F2CB5" w:rsidRDefault="00322C38" w:rsidP="00935CE2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III – Plenário;</w:t>
      </w:r>
    </w:p>
    <w:p w:rsidR="00322C38" w:rsidRPr="007F2CB5" w:rsidRDefault="00322C38" w:rsidP="00935CE2">
      <w:pPr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IV – Secretaria Executiva.</w:t>
      </w:r>
    </w:p>
    <w:p w:rsidR="00322C38" w:rsidRPr="007F2CB5" w:rsidRDefault="00935CE2" w:rsidP="00935CE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i/>
          <w:sz w:val="24"/>
          <w:szCs w:val="24"/>
        </w:rPr>
        <w:t>Parágrafo único</w:t>
      </w:r>
      <w:r w:rsidR="0027588A" w:rsidRPr="007F2CB5">
        <w:rPr>
          <w:rFonts w:cstheme="minorHAnsi"/>
          <w:sz w:val="24"/>
          <w:szCs w:val="24"/>
        </w:rPr>
        <w:t xml:space="preserve">. </w:t>
      </w:r>
      <w:r w:rsidR="00322C38" w:rsidRPr="007F2CB5">
        <w:rPr>
          <w:rFonts w:cstheme="minorHAnsi"/>
          <w:sz w:val="24"/>
          <w:szCs w:val="24"/>
        </w:rPr>
        <w:t>A Diretoria será escolhida entre seus pares, em eleição do colegiado, com mandato bienal, admitindo-se uma recondução por igual período.</w:t>
      </w:r>
    </w:p>
    <w:p w:rsidR="00935CE2" w:rsidRPr="007F2CB5" w:rsidRDefault="00935CE2" w:rsidP="00935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22C38" w:rsidRPr="007F2CB5" w:rsidRDefault="00322C38" w:rsidP="00935CE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="000817EE" w:rsidRPr="007F2CB5" w:rsidRDefault="000817EE" w:rsidP="00BA7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 xml:space="preserve">Art. </w:t>
      </w:r>
      <w:r w:rsidR="00BA7B18" w:rsidRPr="007F2CB5">
        <w:rPr>
          <w:rFonts w:cstheme="minorHAnsi"/>
          <w:b/>
          <w:sz w:val="24"/>
          <w:szCs w:val="24"/>
        </w:rPr>
        <w:t>2º</w:t>
      </w:r>
      <w:r w:rsidRPr="007F2CB5">
        <w:rPr>
          <w:rFonts w:cstheme="minorHAnsi"/>
          <w:sz w:val="24"/>
          <w:szCs w:val="24"/>
        </w:rPr>
        <w:t xml:space="preserve"> Esta Lei entra em vigor na data de sua publicação.</w:t>
      </w:r>
    </w:p>
    <w:p w:rsidR="00BA7B18" w:rsidRPr="007F2CB5" w:rsidRDefault="00BA7B18" w:rsidP="00BA7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BA7B18" w:rsidRPr="007F2CB5" w:rsidRDefault="00BA7B18" w:rsidP="00BA7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Art. 3º</w:t>
      </w:r>
      <w:r w:rsidRPr="007F2CB5">
        <w:rPr>
          <w:rFonts w:cstheme="minorHAnsi"/>
          <w:sz w:val="24"/>
          <w:szCs w:val="24"/>
        </w:rPr>
        <w:t xml:space="preserve"> Revogam-se as disposições em contrário.</w:t>
      </w:r>
    </w:p>
    <w:p w:rsidR="004269FE" w:rsidRPr="007F2CB5" w:rsidRDefault="004269F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17EE" w:rsidRPr="007F2CB5" w:rsidRDefault="000817E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2CB5">
        <w:rPr>
          <w:rFonts w:cstheme="minorHAnsi"/>
          <w:sz w:val="24"/>
          <w:szCs w:val="24"/>
        </w:rPr>
        <w:t>Palácio dos Pioneiros, Gabinete do Prefeito Municipal, Nova Xavantina</w:t>
      </w:r>
      <w:r w:rsidR="00380DB8" w:rsidRPr="007F2CB5">
        <w:rPr>
          <w:rFonts w:cstheme="minorHAnsi"/>
          <w:sz w:val="24"/>
          <w:szCs w:val="24"/>
        </w:rPr>
        <w:t xml:space="preserve"> MT</w:t>
      </w:r>
      <w:r w:rsidRPr="007F2CB5">
        <w:rPr>
          <w:rFonts w:cstheme="minorHAnsi"/>
          <w:sz w:val="24"/>
          <w:szCs w:val="24"/>
        </w:rPr>
        <w:t>,</w:t>
      </w:r>
      <w:r w:rsidR="00380DB8" w:rsidRPr="007F2CB5">
        <w:rPr>
          <w:rFonts w:cstheme="minorHAnsi"/>
          <w:sz w:val="24"/>
          <w:szCs w:val="24"/>
        </w:rPr>
        <w:t xml:space="preserve"> </w:t>
      </w:r>
      <w:r w:rsidR="00BA7B18" w:rsidRPr="007F2CB5">
        <w:rPr>
          <w:rFonts w:cstheme="minorHAnsi"/>
          <w:sz w:val="24"/>
          <w:szCs w:val="24"/>
        </w:rPr>
        <w:t>1</w:t>
      </w:r>
      <w:r w:rsidR="009819A0">
        <w:rPr>
          <w:rFonts w:cstheme="minorHAnsi"/>
          <w:sz w:val="24"/>
          <w:szCs w:val="24"/>
        </w:rPr>
        <w:t>7</w:t>
      </w:r>
      <w:r w:rsidR="00BA7B18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 xml:space="preserve">de </w:t>
      </w:r>
      <w:r w:rsidR="009819A0">
        <w:rPr>
          <w:rFonts w:cstheme="minorHAnsi"/>
          <w:sz w:val="24"/>
          <w:szCs w:val="24"/>
        </w:rPr>
        <w:t>abril</w:t>
      </w:r>
      <w:r w:rsidR="00BA7B18" w:rsidRPr="007F2CB5">
        <w:rPr>
          <w:rFonts w:cstheme="minorHAnsi"/>
          <w:sz w:val="24"/>
          <w:szCs w:val="24"/>
        </w:rPr>
        <w:t xml:space="preserve"> </w:t>
      </w:r>
      <w:r w:rsidRPr="007F2CB5">
        <w:rPr>
          <w:rFonts w:cstheme="minorHAnsi"/>
          <w:sz w:val="24"/>
          <w:szCs w:val="24"/>
        </w:rPr>
        <w:t>de 201</w:t>
      </w:r>
      <w:r w:rsidR="00BA7B18" w:rsidRPr="007F2CB5">
        <w:rPr>
          <w:rFonts w:cstheme="minorHAnsi"/>
          <w:sz w:val="24"/>
          <w:szCs w:val="24"/>
        </w:rPr>
        <w:t>8</w:t>
      </w:r>
      <w:r w:rsidRPr="007F2CB5">
        <w:rPr>
          <w:rFonts w:cstheme="minorHAnsi"/>
          <w:sz w:val="24"/>
          <w:szCs w:val="24"/>
        </w:rPr>
        <w:t>.</w:t>
      </w:r>
    </w:p>
    <w:p w:rsidR="004923D3" w:rsidRPr="007F2CB5" w:rsidRDefault="004923D3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23D3" w:rsidRPr="007F2CB5" w:rsidRDefault="004923D3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69FE" w:rsidRPr="007F2CB5" w:rsidRDefault="004269FE" w:rsidP="00426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17EE" w:rsidRPr="007F2CB5" w:rsidRDefault="00BA7B18" w:rsidP="00380D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F2CB5">
        <w:rPr>
          <w:rFonts w:cstheme="minorHAnsi"/>
          <w:b/>
          <w:sz w:val="24"/>
          <w:szCs w:val="24"/>
        </w:rPr>
        <w:t>João Batista Vaz da Silva</w:t>
      </w:r>
      <w:r w:rsidRPr="007F2CB5">
        <w:rPr>
          <w:rFonts w:cstheme="minorHAnsi"/>
          <w:sz w:val="24"/>
          <w:szCs w:val="24"/>
        </w:rPr>
        <w:t xml:space="preserve"> - Cebola</w:t>
      </w:r>
    </w:p>
    <w:p w:rsidR="007F2CB5" w:rsidRPr="007F2CB5" w:rsidRDefault="000817EE" w:rsidP="009819A0">
      <w:pPr>
        <w:jc w:val="center"/>
        <w:rPr>
          <w:rFonts w:cstheme="minorHAnsi"/>
          <w:sz w:val="28"/>
          <w:szCs w:val="28"/>
        </w:rPr>
      </w:pPr>
      <w:r w:rsidRPr="007F2CB5">
        <w:rPr>
          <w:rFonts w:cstheme="minorHAnsi"/>
          <w:sz w:val="24"/>
          <w:szCs w:val="24"/>
        </w:rPr>
        <w:t>Prefeito Municipal</w:t>
      </w:r>
    </w:p>
    <w:p w:rsidR="007F2CB5" w:rsidRPr="007F2CB5" w:rsidRDefault="007F2CB5" w:rsidP="007F2CB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7F2CB5" w:rsidRPr="007F2CB5" w:rsidSect="00935CE2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55" w:rsidRDefault="00B45955" w:rsidP="00935CE2">
      <w:pPr>
        <w:spacing w:after="0" w:line="240" w:lineRule="auto"/>
      </w:pPr>
      <w:r>
        <w:separator/>
      </w:r>
    </w:p>
  </w:endnote>
  <w:endnote w:type="continuationSeparator" w:id="1">
    <w:p w:rsidR="00B45955" w:rsidRDefault="00B45955" w:rsidP="0093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681"/>
      <w:docPartObj>
        <w:docPartGallery w:val="Page Numbers (Bottom of Page)"/>
        <w:docPartUnique/>
      </w:docPartObj>
    </w:sdtPr>
    <w:sdtContent>
      <w:p w:rsidR="009819A0" w:rsidRDefault="009819A0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819A0" w:rsidRDefault="009819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55" w:rsidRDefault="00B45955" w:rsidP="00935CE2">
      <w:pPr>
        <w:spacing w:after="0" w:line="240" w:lineRule="auto"/>
      </w:pPr>
      <w:r>
        <w:separator/>
      </w:r>
    </w:p>
  </w:footnote>
  <w:footnote w:type="continuationSeparator" w:id="1">
    <w:p w:rsidR="00B45955" w:rsidRDefault="00B45955" w:rsidP="0093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E2" w:rsidRDefault="00935CE2" w:rsidP="00935CE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2262505</wp:posOffset>
          </wp:positionH>
          <wp:positionV relativeFrom="paragraph">
            <wp:posOffset>-314960</wp:posOffset>
          </wp:positionV>
          <wp:extent cx="870585" cy="810895"/>
          <wp:effectExtent l="19050" t="0" r="571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5CE2" w:rsidRDefault="00935CE2" w:rsidP="00935CE2">
    <w:pPr>
      <w:pStyle w:val="Cabealho"/>
      <w:jc w:val="center"/>
    </w:pPr>
  </w:p>
  <w:p w:rsidR="00935CE2" w:rsidRDefault="00935CE2" w:rsidP="00935CE2">
    <w:pPr>
      <w:pStyle w:val="Cabealho"/>
      <w:jc w:val="center"/>
    </w:pPr>
  </w:p>
  <w:p w:rsidR="00935CE2" w:rsidRPr="005B2BD3" w:rsidRDefault="00935CE2" w:rsidP="00935CE2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935CE2" w:rsidRDefault="00935CE2" w:rsidP="00935CE2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935CE2" w:rsidRPr="005B2BD3" w:rsidRDefault="00935CE2" w:rsidP="00935CE2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935CE2" w:rsidRPr="005B2BD3" w:rsidRDefault="00935CE2" w:rsidP="00935CE2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817EE"/>
    <w:rsid w:val="00034E4A"/>
    <w:rsid w:val="000817EE"/>
    <w:rsid w:val="000B237E"/>
    <w:rsid w:val="000C6311"/>
    <w:rsid w:val="001118AF"/>
    <w:rsid w:val="00157889"/>
    <w:rsid w:val="001F7AA4"/>
    <w:rsid w:val="0023089A"/>
    <w:rsid w:val="0027588A"/>
    <w:rsid w:val="00322C38"/>
    <w:rsid w:val="00380DB8"/>
    <w:rsid w:val="00387AE9"/>
    <w:rsid w:val="004269FE"/>
    <w:rsid w:val="004923D3"/>
    <w:rsid w:val="005A7A6E"/>
    <w:rsid w:val="0064234B"/>
    <w:rsid w:val="00653788"/>
    <w:rsid w:val="006E4B2B"/>
    <w:rsid w:val="0075416B"/>
    <w:rsid w:val="007F2CB5"/>
    <w:rsid w:val="00861F92"/>
    <w:rsid w:val="00913468"/>
    <w:rsid w:val="00935CE2"/>
    <w:rsid w:val="00957E77"/>
    <w:rsid w:val="009660C2"/>
    <w:rsid w:val="009819A0"/>
    <w:rsid w:val="009A220F"/>
    <w:rsid w:val="00B45955"/>
    <w:rsid w:val="00B94138"/>
    <w:rsid w:val="00BA7B18"/>
    <w:rsid w:val="00CB230A"/>
    <w:rsid w:val="00E406C8"/>
    <w:rsid w:val="00EE1BA5"/>
    <w:rsid w:val="00F2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7AE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87AE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35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CE2"/>
  </w:style>
  <w:style w:type="paragraph" w:styleId="Rodap">
    <w:name w:val="footer"/>
    <w:basedOn w:val="Normal"/>
    <w:link w:val="RodapChar"/>
    <w:uiPriority w:val="99"/>
    <w:unhideWhenUsed/>
    <w:rsid w:val="00935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CE2"/>
  </w:style>
  <w:style w:type="paragraph" w:styleId="Textodebalo">
    <w:name w:val="Balloon Text"/>
    <w:basedOn w:val="Normal"/>
    <w:link w:val="TextodebaloChar"/>
    <w:uiPriority w:val="99"/>
    <w:semiHidden/>
    <w:unhideWhenUsed/>
    <w:rsid w:val="0093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7AE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87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/legislacao.nsf/Viw_Identificacao/DEC%208.202-2014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08/Decreto/D6412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Assistencia</dc:creator>
  <cp:lastModifiedBy>Adao</cp:lastModifiedBy>
  <cp:revision>3</cp:revision>
  <cp:lastPrinted>2018-03-28T15:46:00Z</cp:lastPrinted>
  <dcterms:created xsi:type="dcterms:W3CDTF">2018-04-17T16:14:00Z</dcterms:created>
  <dcterms:modified xsi:type="dcterms:W3CDTF">2018-04-17T16:14:00Z</dcterms:modified>
</cp:coreProperties>
</file>