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D2" w:rsidRPr="00563966" w:rsidRDefault="00FB7624" w:rsidP="00E20640">
      <w:pPr>
        <w:ind w:right="-13"/>
        <w:jc w:val="center"/>
        <w:rPr>
          <w:b/>
          <w:sz w:val="24"/>
          <w:szCs w:val="24"/>
          <w:u w:val="single"/>
        </w:rPr>
      </w:pPr>
      <w:r w:rsidRPr="00563966">
        <w:rPr>
          <w:b/>
          <w:sz w:val="24"/>
          <w:szCs w:val="24"/>
          <w:u w:val="single"/>
        </w:rPr>
        <w:t xml:space="preserve">LEI </w:t>
      </w:r>
      <w:r w:rsidR="006E4F76">
        <w:rPr>
          <w:b/>
          <w:sz w:val="24"/>
          <w:szCs w:val="24"/>
          <w:u w:val="single"/>
        </w:rPr>
        <w:t>MUNICIPAL N.º 2.073</w:t>
      </w:r>
      <w:r w:rsidRPr="00563966">
        <w:rPr>
          <w:b/>
          <w:sz w:val="24"/>
          <w:szCs w:val="24"/>
          <w:u w:val="single"/>
        </w:rPr>
        <w:t>, DE 1</w:t>
      </w:r>
      <w:r w:rsidR="006E4F76">
        <w:rPr>
          <w:b/>
          <w:sz w:val="24"/>
          <w:szCs w:val="24"/>
          <w:u w:val="single"/>
        </w:rPr>
        <w:t>7</w:t>
      </w:r>
      <w:r w:rsidRPr="00563966">
        <w:rPr>
          <w:b/>
          <w:sz w:val="24"/>
          <w:szCs w:val="24"/>
          <w:u w:val="single"/>
        </w:rPr>
        <w:t xml:space="preserve"> DE </w:t>
      </w:r>
      <w:r w:rsidR="006E4F76">
        <w:rPr>
          <w:b/>
          <w:sz w:val="24"/>
          <w:szCs w:val="24"/>
          <w:u w:val="single"/>
        </w:rPr>
        <w:t>ABRIL</w:t>
      </w:r>
      <w:r w:rsidRPr="00563966">
        <w:rPr>
          <w:b/>
          <w:sz w:val="24"/>
          <w:szCs w:val="24"/>
          <w:u w:val="single"/>
        </w:rPr>
        <w:t xml:space="preserve"> DE 2018</w:t>
      </w:r>
    </w:p>
    <w:p w:rsidR="00F3414B" w:rsidRPr="00563966" w:rsidRDefault="00F3414B" w:rsidP="00E20640">
      <w:pPr>
        <w:ind w:right="-13"/>
        <w:jc w:val="center"/>
        <w:rPr>
          <w:sz w:val="24"/>
          <w:szCs w:val="24"/>
        </w:rPr>
      </w:pPr>
    </w:p>
    <w:p w:rsidR="00F3414B" w:rsidRPr="00563966" w:rsidRDefault="00C97050" w:rsidP="00C97050">
      <w:pPr>
        <w:tabs>
          <w:tab w:val="left" w:pos="709"/>
        </w:tabs>
        <w:ind w:left="709" w:right="-13"/>
        <w:jc w:val="both"/>
        <w:rPr>
          <w:i/>
          <w:sz w:val="24"/>
          <w:szCs w:val="24"/>
        </w:rPr>
      </w:pPr>
      <w:r w:rsidRPr="00563966">
        <w:rPr>
          <w:i/>
          <w:sz w:val="24"/>
          <w:szCs w:val="24"/>
        </w:rPr>
        <w:t xml:space="preserve">Altera dispositivos constantes na Lei Municipal n.º 658/1996, que </w:t>
      </w:r>
      <w:r w:rsidR="00F3414B" w:rsidRPr="00563966">
        <w:rPr>
          <w:i/>
          <w:sz w:val="24"/>
          <w:szCs w:val="24"/>
        </w:rPr>
        <w:t xml:space="preserve">Cria o </w:t>
      </w:r>
      <w:r w:rsidR="000F3645" w:rsidRPr="00563966">
        <w:rPr>
          <w:i/>
          <w:sz w:val="24"/>
          <w:szCs w:val="24"/>
        </w:rPr>
        <w:t xml:space="preserve">Conselho </w:t>
      </w:r>
      <w:r w:rsidR="00F3414B" w:rsidRPr="00563966">
        <w:rPr>
          <w:i/>
          <w:sz w:val="24"/>
          <w:szCs w:val="24"/>
        </w:rPr>
        <w:t>Municipal de Assistência Social e dá outras providências.</w:t>
      </w:r>
    </w:p>
    <w:p w:rsidR="00F3414B" w:rsidRPr="00563966" w:rsidRDefault="00F3414B" w:rsidP="00E20640">
      <w:pPr>
        <w:ind w:right="-13"/>
        <w:jc w:val="both"/>
        <w:rPr>
          <w:sz w:val="24"/>
          <w:szCs w:val="24"/>
        </w:rPr>
      </w:pPr>
    </w:p>
    <w:p w:rsidR="00E8385E" w:rsidRPr="00563966" w:rsidRDefault="00F3414B" w:rsidP="00E20640">
      <w:pPr>
        <w:ind w:right="-13" w:firstLine="708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O P</w:t>
      </w:r>
      <w:r w:rsidR="00E20640" w:rsidRPr="00563966">
        <w:rPr>
          <w:b/>
          <w:sz w:val="24"/>
          <w:szCs w:val="24"/>
        </w:rPr>
        <w:t>refeito Municipal de Nova Xavantina</w:t>
      </w:r>
      <w:r w:rsidRPr="00563966">
        <w:rPr>
          <w:sz w:val="24"/>
          <w:szCs w:val="24"/>
        </w:rPr>
        <w:t xml:space="preserve">, Estado de Mato Grosso, </w:t>
      </w:r>
      <w:r w:rsidR="000F3645" w:rsidRPr="00563966">
        <w:rPr>
          <w:sz w:val="24"/>
          <w:szCs w:val="24"/>
        </w:rPr>
        <w:t xml:space="preserve">no uso de suas atribuições legais, </w:t>
      </w:r>
      <w:r w:rsidRPr="00563966">
        <w:rPr>
          <w:sz w:val="24"/>
          <w:szCs w:val="24"/>
        </w:rPr>
        <w:t>faz saber que a Câmara Municipal aprovou e ele sanciona a seguinte Lei:</w:t>
      </w:r>
    </w:p>
    <w:p w:rsidR="00C97050" w:rsidRPr="00563966" w:rsidRDefault="00C97050" w:rsidP="00E20640">
      <w:pPr>
        <w:ind w:right="-13" w:firstLine="708"/>
        <w:jc w:val="both"/>
        <w:rPr>
          <w:sz w:val="24"/>
          <w:szCs w:val="24"/>
        </w:rPr>
      </w:pPr>
    </w:p>
    <w:p w:rsidR="00C97050" w:rsidRPr="00563966" w:rsidRDefault="00C97050" w:rsidP="00E20640">
      <w:pPr>
        <w:ind w:right="-13" w:firstLine="708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Art. 1º</w:t>
      </w:r>
      <w:r w:rsidRPr="00563966">
        <w:rPr>
          <w:sz w:val="24"/>
          <w:szCs w:val="24"/>
        </w:rPr>
        <w:t xml:space="preserve"> Os arts. 1º, 3º, 7º e 11 da Lei Municipal n.º 658 de 11 de março de 1996 passam a vigorar com as seguintes redações:</w:t>
      </w:r>
    </w:p>
    <w:p w:rsidR="000F3645" w:rsidRPr="00563966" w:rsidRDefault="00C97050" w:rsidP="00E20640">
      <w:pPr>
        <w:ind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ab/>
        <w:t>…………………………………………………………………………………………………….</w:t>
      </w:r>
    </w:p>
    <w:p w:rsidR="000F3645" w:rsidRPr="00563966" w:rsidRDefault="000F3645" w:rsidP="00E20640">
      <w:pPr>
        <w:ind w:right="-13"/>
        <w:jc w:val="center"/>
        <w:rPr>
          <w:sz w:val="24"/>
          <w:szCs w:val="24"/>
        </w:rPr>
      </w:pPr>
    </w:p>
    <w:p w:rsidR="009316E8" w:rsidRPr="00563966" w:rsidRDefault="00E8385E" w:rsidP="00C97050">
      <w:pPr>
        <w:ind w:left="707" w:right="-13" w:firstLine="1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A</w:t>
      </w:r>
      <w:r w:rsidR="00E20640" w:rsidRPr="00563966">
        <w:rPr>
          <w:b/>
          <w:sz w:val="24"/>
          <w:szCs w:val="24"/>
        </w:rPr>
        <w:t>rt</w:t>
      </w:r>
      <w:r w:rsidRPr="00563966">
        <w:rPr>
          <w:b/>
          <w:sz w:val="24"/>
          <w:szCs w:val="24"/>
        </w:rPr>
        <w:t>.</w:t>
      </w:r>
      <w:r w:rsidR="006257F4" w:rsidRPr="00563966">
        <w:rPr>
          <w:b/>
          <w:sz w:val="24"/>
          <w:szCs w:val="24"/>
        </w:rPr>
        <w:t xml:space="preserve"> 1º</w:t>
      </w:r>
      <w:r w:rsidR="00FB7624" w:rsidRPr="00563966">
        <w:rPr>
          <w:sz w:val="24"/>
          <w:szCs w:val="24"/>
        </w:rPr>
        <w:t xml:space="preserve"> Fica c</w:t>
      </w:r>
      <w:r w:rsidR="006257F4" w:rsidRPr="00563966">
        <w:rPr>
          <w:sz w:val="24"/>
          <w:szCs w:val="24"/>
        </w:rPr>
        <w:t xml:space="preserve">riado o </w:t>
      </w:r>
      <w:r w:rsidR="000F3645" w:rsidRPr="00563966">
        <w:rPr>
          <w:sz w:val="24"/>
          <w:szCs w:val="24"/>
        </w:rPr>
        <w:t xml:space="preserve">Conselho </w:t>
      </w:r>
      <w:r w:rsidR="006257F4" w:rsidRPr="00563966">
        <w:rPr>
          <w:sz w:val="24"/>
          <w:szCs w:val="24"/>
        </w:rPr>
        <w:t>Municipal de Assistência Social</w:t>
      </w:r>
      <w:r w:rsidR="000F3645" w:rsidRPr="00563966">
        <w:rPr>
          <w:sz w:val="24"/>
          <w:szCs w:val="24"/>
        </w:rPr>
        <w:t xml:space="preserve"> - </w:t>
      </w:r>
      <w:r w:rsidR="000F3645" w:rsidRPr="00563966">
        <w:rPr>
          <w:b/>
          <w:sz w:val="24"/>
          <w:szCs w:val="24"/>
        </w:rPr>
        <w:t>C</w:t>
      </w:r>
      <w:r w:rsidR="006257F4" w:rsidRPr="00563966">
        <w:rPr>
          <w:b/>
          <w:sz w:val="24"/>
          <w:szCs w:val="24"/>
        </w:rPr>
        <w:t>MAS</w:t>
      </w:r>
      <w:r w:rsidR="006257F4" w:rsidRPr="00563966">
        <w:rPr>
          <w:sz w:val="24"/>
          <w:szCs w:val="24"/>
        </w:rPr>
        <w:t xml:space="preserve">, </w:t>
      </w:r>
      <w:r w:rsidR="009316E8" w:rsidRPr="00563966">
        <w:rPr>
          <w:sz w:val="24"/>
          <w:szCs w:val="24"/>
        </w:rPr>
        <w:t>órgão permanente e</w:t>
      </w:r>
      <w:r w:rsidR="00852341" w:rsidRPr="00563966">
        <w:rPr>
          <w:sz w:val="24"/>
          <w:szCs w:val="24"/>
        </w:rPr>
        <w:t>m</w:t>
      </w:r>
      <w:r w:rsidR="009316E8" w:rsidRPr="00563966">
        <w:rPr>
          <w:sz w:val="24"/>
          <w:szCs w:val="24"/>
        </w:rPr>
        <w:t xml:space="preserve"> âmbito municipal,</w:t>
      </w:r>
      <w:r w:rsidR="00506ED2" w:rsidRPr="00563966">
        <w:rPr>
          <w:sz w:val="24"/>
          <w:szCs w:val="24"/>
        </w:rPr>
        <w:t xml:space="preserve"> paritário, </w:t>
      </w:r>
      <w:r w:rsidR="009316E8" w:rsidRPr="00563966">
        <w:rPr>
          <w:sz w:val="24"/>
          <w:szCs w:val="24"/>
        </w:rPr>
        <w:t>de deliberação colegiada</w:t>
      </w:r>
      <w:r w:rsidR="00506ED2" w:rsidRPr="00563966">
        <w:rPr>
          <w:sz w:val="24"/>
          <w:szCs w:val="24"/>
        </w:rPr>
        <w:t xml:space="preserve">, controlador e fiscalizador da política </w:t>
      </w:r>
      <w:r w:rsidR="00913859" w:rsidRPr="00563966">
        <w:rPr>
          <w:sz w:val="24"/>
          <w:szCs w:val="24"/>
        </w:rPr>
        <w:t xml:space="preserve">Pública </w:t>
      </w:r>
      <w:r w:rsidR="009316E8" w:rsidRPr="00563966">
        <w:rPr>
          <w:sz w:val="24"/>
          <w:szCs w:val="24"/>
        </w:rPr>
        <w:t>de Assistência Social</w:t>
      </w:r>
      <w:r w:rsidR="00506ED2" w:rsidRPr="00563966">
        <w:rPr>
          <w:sz w:val="24"/>
          <w:szCs w:val="24"/>
        </w:rPr>
        <w:t>, vinculado à Secretaria Municipal de Assistência Social</w:t>
      </w:r>
      <w:r w:rsidR="00FA07F0" w:rsidRPr="00563966">
        <w:rPr>
          <w:sz w:val="24"/>
          <w:szCs w:val="24"/>
        </w:rPr>
        <w:t>.</w:t>
      </w:r>
    </w:p>
    <w:p w:rsidR="00E20640" w:rsidRPr="00563966" w:rsidRDefault="00E20640" w:rsidP="00E20640">
      <w:pPr>
        <w:ind w:right="-13" w:firstLine="707"/>
        <w:jc w:val="both"/>
        <w:rPr>
          <w:b/>
          <w:sz w:val="24"/>
          <w:szCs w:val="24"/>
        </w:rPr>
      </w:pPr>
    </w:p>
    <w:p w:rsidR="00FA07F0" w:rsidRPr="00563966" w:rsidRDefault="00FA07F0" w:rsidP="00C97050">
      <w:pPr>
        <w:ind w:left="707" w:right="-13" w:firstLine="1"/>
        <w:jc w:val="both"/>
        <w:rPr>
          <w:sz w:val="24"/>
          <w:szCs w:val="24"/>
        </w:rPr>
      </w:pPr>
      <w:r w:rsidRPr="00563966">
        <w:rPr>
          <w:i/>
          <w:sz w:val="24"/>
          <w:szCs w:val="24"/>
        </w:rPr>
        <w:t>Parágrafo único.</w:t>
      </w:r>
      <w:r w:rsidRPr="00563966">
        <w:rPr>
          <w:sz w:val="24"/>
          <w:szCs w:val="24"/>
        </w:rPr>
        <w:t xml:space="preserve"> Na consecução desta política, cumprir-se-ão as diretrizes da legislação Federal e Estadual vigente e a pertinente à Política Nacional de Assistência Social, como estabelece a Lei Federal n.º </w:t>
      </w:r>
      <w:r w:rsidR="00913859" w:rsidRPr="00563966">
        <w:rPr>
          <w:sz w:val="24"/>
          <w:szCs w:val="24"/>
        </w:rPr>
        <w:t>8</w:t>
      </w:r>
      <w:r w:rsidR="00AD37CC" w:rsidRPr="00563966">
        <w:rPr>
          <w:sz w:val="24"/>
          <w:szCs w:val="24"/>
        </w:rPr>
        <w:t>.</w:t>
      </w:r>
      <w:r w:rsidR="00913859" w:rsidRPr="00563966">
        <w:rPr>
          <w:sz w:val="24"/>
          <w:szCs w:val="24"/>
        </w:rPr>
        <w:t xml:space="preserve">742, de 07 de dezembro de 1993, alterada pela </w:t>
      </w:r>
      <w:hyperlink r:id="rId7" w:anchor="art1" w:history="1">
        <w:r w:rsidR="005A61C1" w:rsidRPr="00563966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 Lei nº 12.435,</w:t>
        </w:r>
        <w:r w:rsidR="00913859" w:rsidRPr="00563966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 de</w:t>
        </w:r>
        <w:r w:rsidR="005A61C1" w:rsidRPr="00563966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 06 de junho de</w:t>
        </w:r>
        <w:r w:rsidR="00913859" w:rsidRPr="00563966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 2011</w:t>
        </w:r>
      </w:hyperlink>
      <w:r w:rsidR="003958F0" w:rsidRPr="00563966">
        <w:rPr>
          <w:sz w:val="24"/>
          <w:szCs w:val="24"/>
        </w:rPr>
        <w:t xml:space="preserve">, regulamentada pelo Decreto </w:t>
      </w:r>
      <w:hyperlink r:id="rId8" w:history="1">
        <w:r w:rsidR="003958F0" w:rsidRPr="00563966">
          <w:rPr>
            <w:rStyle w:val="Forte"/>
            <w:b w:val="0"/>
            <w:sz w:val="24"/>
            <w:szCs w:val="24"/>
            <w:shd w:val="clear" w:color="auto" w:fill="FFFFFF"/>
          </w:rPr>
          <w:t xml:space="preserve"> n</w:t>
        </w:r>
        <w:r w:rsidR="003958F0" w:rsidRPr="00563966">
          <w:rPr>
            <w:rStyle w:val="Forte"/>
            <w:b w:val="0"/>
            <w:sz w:val="24"/>
            <w:szCs w:val="24"/>
            <w:shd w:val="clear" w:color="auto" w:fill="FFFFFF"/>
            <w:vertAlign w:val="superscript"/>
          </w:rPr>
          <w:t>o</w:t>
        </w:r>
        <w:r w:rsidR="003958F0" w:rsidRPr="00563966">
          <w:rPr>
            <w:rStyle w:val="Forte"/>
            <w:b w:val="0"/>
            <w:sz w:val="24"/>
            <w:szCs w:val="24"/>
            <w:shd w:val="clear" w:color="auto" w:fill="FFFFFF"/>
          </w:rPr>
          <w:t> 3.048, de 6 de maio de 1999.</w:t>
        </w:r>
      </w:hyperlink>
    </w:p>
    <w:p w:rsidR="00C97050" w:rsidRPr="00563966" w:rsidRDefault="00C97050" w:rsidP="00C97050">
      <w:pPr>
        <w:ind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ab/>
        <w:t>…………………………………………………………………………………………………….</w:t>
      </w:r>
    </w:p>
    <w:p w:rsidR="00F60ABA" w:rsidRPr="00563966" w:rsidRDefault="00F60ABA" w:rsidP="00E20640">
      <w:pPr>
        <w:ind w:right="-13"/>
        <w:jc w:val="both"/>
        <w:rPr>
          <w:b/>
          <w:sz w:val="24"/>
          <w:szCs w:val="24"/>
        </w:rPr>
      </w:pPr>
    </w:p>
    <w:p w:rsidR="005A61C1" w:rsidRPr="00563966" w:rsidRDefault="005F008E" w:rsidP="00C97050">
      <w:pPr>
        <w:ind w:left="709" w:right="-13"/>
        <w:jc w:val="both"/>
        <w:rPr>
          <w:rFonts w:eastAsia="Calibri"/>
          <w:sz w:val="24"/>
          <w:szCs w:val="24"/>
          <w:lang w:eastAsia="en-US"/>
        </w:rPr>
      </w:pPr>
      <w:r w:rsidRPr="00563966">
        <w:rPr>
          <w:b/>
          <w:sz w:val="24"/>
          <w:szCs w:val="24"/>
        </w:rPr>
        <w:t>A</w:t>
      </w:r>
      <w:r w:rsidR="00E20640" w:rsidRPr="00563966">
        <w:rPr>
          <w:b/>
          <w:sz w:val="24"/>
          <w:szCs w:val="24"/>
        </w:rPr>
        <w:t>rt</w:t>
      </w:r>
      <w:r w:rsidRPr="00563966">
        <w:rPr>
          <w:b/>
          <w:sz w:val="24"/>
          <w:szCs w:val="24"/>
        </w:rPr>
        <w:t xml:space="preserve">. </w:t>
      </w:r>
      <w:r w:rsidR="006257F4" w:rsidRPr="00563966">
        <w:rPr>
          <w:b/>
          <w:sz w:val="24"/>
          <w:szCs w:val="24"/>
        </w:rPr>
        <w:t>3º</w:t>
      </w:r>
      <w:r w:rsidR="006257F4" w:rsidRPr="00563966">
        <w:rPr>
          <w:sz w:val="24"/>
          <w:szCs w:val="24"/>
        </w:rPr>
        <w:t xml:space="preserve"> O </w:t>
      </w:r>
      <w:r w:rsidR="00F60ABA" w:rsidRPr="00563966">
        <w:rPr>
          <w:sz w:val="24"/>
          <w:szCs w:val="24"/>
        </w:rPr>
        <w:t xml:space="preserve">Conselho </w:t>
      </w:r>
      <w:r w:rsidR="006257F4" w:rsidRPr="00563966">
        <w:rPr>
          <w:sz w:val="24"/>
          <w:szCs w:val="24"/>
        </w:rPr>
        <w:t xml:space="preserve">Municipal de Assistência Social – </w:t>
      </w:r>
      <w:r w:rsidR="00F60ABA" w:rsidRPr="00563966">
        <w:rPr>
          <w:b/>
          <w:sz w:val="24"/>
          <w:szCs w:val="24"/>
        </w:rPr>
        <w:t>C</w:t>
      </w:r>
      <w:r w:rsidR="006257F4" w:rsidRPr="00563966">
        <w:rPr>
          <w:b/>
          <w:sz w:val="24"/>
          <w:szCs w:val="24"/>
        </w:rPr>
        <w:t>MAS</w:t>
      </w:r>
      <w:r w:rsidR="00E20640" w:rsidRPr="00563966">
        <w:rPr>
          <w:b/>
          <w:sz w:val="24"/>
          <w:szCs w:val="24"/>
        </w:rPr>
        <w:t xml:space="preserve"> </w:t>
      </w:r>
      <w:r w:rsidR="00F60ABA" w:rsidRPr="00563966">
        <w:rPr>
          <w:sz w:val="24"/>
          <w:szCs w:val="24"/>
        </w:rPr>
        <w:t>t</w:t>
      </w:r>
      <w:r w:rsidR="006257F4" w:rsidRPr="00563966">
        <w:rPr>
          <w:sz w:val="24"/>
          <w:szCs w:val="24"/>
        </w:rPr>
        <w:t xml:space="preserve">erá </w:t>
      </w:r>
      <w:r w:rsidR="00F60ABA" w:rsidRPr="00563966">
        <w:rPr>
          <w:sz w:val="24"/>
          <w:szCs w:val="24"/>
        </w:rPr>
        <w:t>a seguinte comp</w:t>
      </w:r>
      <w:r w:rsidR="005A61C1" w:rsidRPr="00563966">
        <w:rPr>
          <w:sz w:val="24"/>
          <w:szCs w:val="24"/>
        </w:rPr>
        <w:t>o</w:t>
      </w:r>
      <w:r w:rsidR="00F60ABA" w:rsidRPr="00563966">
        <w:rPr>
          <w:sz w:val="24"/>
          <w:szCs w:val="24"/>
        </w:rPr>
        <w:t>sição:</w:t>
      </w:r>
      <w:r w:rsidR="00E20640" w:rsidRPr="00563966">
        <w:rPr>
          <w:sz w:val="24"/>
          <w:szCs w:val="24"/>
        </w:rPr>
        <w:t xml:space="preserve"> </w:t>
      </w:r>
      <w:r w:rsidR="008E7574" w:rsidRPr="00563966">
        <w:rPr>
          <w:sz w:val="24"/>
          <w:szCs w:val="24"/>
        </w:rPr>
        <w:t>12</w:t>
      </w:r>
      <w:r w:rsidR="005A61C1" w:rsidRPr="00563966">
        <w:rPr>
          <w:rFonts w:eastAsia="Calibri"/>
          <w:sz w:val="24"/>
          <w:szCs w:val="24"/>
          <w:lang w:eastAsia="en-US"/>
        </w:rPr>
        <w:t xml:space="preserve"> (</w:t>
      </w:r>
      <w:r w:rsidR="008E7574" w:rsidRPr="00563966">
        <w:rPr>
          <w:rFonts w:eastAsia="Calibri"/>
          <w:sz w:val="24"/>
          <w:szCs w:val="24"/>
          <w:lang w:eastAsia="en-US"/>
        </w:rPr>
        <w:t>doze</w:t>
      </w:r>
      <w:r w:rsidR="005A61C1" w:rsidRPr="00563966">
        <w:rPr>
          <w:rFonts w:eastAsia="Calibri"/>
          <w:sz w:val="24"/>
          <w:szCs w:val="24"/>
          <w:lang w:eastAsia="en-US"/>
        </w:rPr>
        <w:t>) membros titulares e seus respectivos suplentes, na seguinte conformidade:</w:t>
      </w:r>
    </w:p>
    <w:p w:rsidR="00C97050" w:rsidRPr="00563966" w:rsidRDefault="00C97050" w:rsidP="00C97050">
      <w:pPr>
        <w:autoSpaceDE w:val="0"/>
        <w:autoSpaceDN w:val="0"/>
        <w:adjustRightInd w:val="0"/>
        <w:ind w:left="709" w:right="-13"/>
        <w:jc w:val="both"/>
        <w:rPr>
          <w:rFonts w:eastAsia="Calibri"/>
          <w:sz w:val="24"/>
          <w:szCs w:val="24"/>
          <w:lang w:eastAsia="en-US"/>
        </w:rPr>
      </w:pPr>
    </w:p>
    <w:p w:rsidR="005A61C1" w:rsidRPr="00563966" w:rsidRDefault="00BE4020" w:rsidP="00C97050">
      <w:pPr>
        <w:autoSpaceDE w:val="0"/>
        <w:autoSpaceDN w:val="0"/>
        <w:adjustRightInd w:val="0"/>
        <w:ind w:left="709" w:right="-13"/>
        <w:jc w:val="both"/>
        <w:rPr>
          <w:rFonts w:eastAsia="Calibri"/>
          <w:sz w:val="24"/>
          <w:szCs w:val="24"/>
          <w:lang w:eastAsia="en-US"/>
        </w:rPr>
      </w:pPr>
      <w:r w:rsidRPr="00563966">
        <w:rPr>
          <w:rFonts w:eastAsia="Calibri"/>
          <w:sz w:val="24"/>
          <w:szCs w:val="24"/>
          <w:lang w:eastAsia="en-US"/>
        </w:rPr>
        <w:t xml:space="preserve">I </w:t>
      </w:r>
      <w:r w:rsidR="00C97050" w:rsidRPr="00563966">
        <w:rPr>
          <w:rFonts w:eastAsia="Calibri"/>
          <w:sz w:val="24"/>
          <w:szCs w:val="24"/>
          <w:lang w:eastAsia="en-US"/>
        </w:rPr>
        <w:t>-</w:t>
      </w:r>
      <w:r w:rsidRPr="00563966">
        <w:rPr>
          <w:rFonts w:eastAsia="Calibri"/>
          <w:sz w:val="24"/>
          <w:szCs w:val="24"/>
          <w:lang w:eastAsia="en-US"/>
        </w:rPr>
        <w:t xml:space="preserve"> 06</w:t>
      </w:r>
      <w:r w:rsidR="005A61C1" w:rsidRPr="00563966">
        <w:rPr>
          <w:rFonts w:eastAsia="Calibri"/>
          <w:sz w:val="24"/>
          <w:szCs w:val="24"/>
          <w:lang w:eastAsia="en-US"/>
        </w:rPr>
        <w:t xml:space="preserve"> (</w:t>
      </w:r>
      <w:r w:rsidRPr="00563966">
        <w:rPr>
          <w:rFonts w:eastAsia="Calibri"/>
          <w:sz w:val="24"/>
          <w:szCs w:val="24"/>
          <w:lang w:eastAsia="en-US"/>
        </w:rPr>
        <w:t>seis</w:t>
      </w:r>
      <w:r w:rsidR="005A61C1" w:rsidRPr="00563966">
        <w:rPr>
          <w:rFonts w:eastAsia="Calibri"/>
          <w:sz w:val="24"/>
          <w:szCs w:val="24"/>
          <w:lang w:eastAsia="en-US"/>
        </w:rPr>
        <w:t>) representantes dos Poderes Público</w:t>
      </w:r>
      <w:r w:rsidR="004D3042" w:rsidRPr="00563966">
        <w:rPr>
          <w:rFonts w:eastAsia="Calibri"/>
          <w:sz w:val="24"/>
          <w:szCs w:val="24"/>
          <w:lang w:eastAsia="en-US"/>
        </w:rPr>
        <w:t>s</w:t>
      </w:r>
      <w:r w:rsidR="005A61C1" w:rsidRPr="00563966">
        <w:rPr>
          <w:rFonts w:eastAsia="Calibri"/>
          <w:sz w:val="24"/>
          <w:szCs w:val="24"/>
          <w:lang w:eastAsia="en-US"/>
        </w:rPr>
        <w:t>: Municipal, Estadual e/ou Federal, considerando-se a representatividade dos segmentos organizados no Município;</w:t>
      </w:r>
    </w:p>
    <w:p w:rsidR="00C97050" w:rsidRPr="00563966" w:rsidRDefault="00C97050" w:rsidP="00C97050">
      <w:pPr>
        <w:autoSpaceDE w:val="0"/>
        <w:autoSpaceDN w:val="0"/>
        <w:adjustRightInd w:val="0"/>
        <w:ind w:left="709" w:right="-13"/>
        <w:jc w:val="both"/>
        <w:rPr>
          <w:rFonts w:eastAsia="Calibri"/>
          <w:sz w:val="24"/>
          <w:szCs w:val="24"/>
          <w:lang w:eastAsia="en-US"/>
        </w:rPr>
      </w:pPr>
    </w:p>
    <w:p w:rsidR="005A61C1" w:rsidRPr="00563966" w:rsidRDefault="005A61C1" w:rsidP="00C97050">
      <w:pPr>
        <w:autoSpaceDE w:val="0"/>
        <w:autoSpaceDN w:val="0"/>
        <w:adjustRightInd w:val="0"/>
        <w:ind w:left="709" w:right="-13"/>
        <w:jc w:val="both"/>
        <w:rPr>
          <w:rFonts w:eastAsia="Calibri"/>
          <w:sz w:val="24"/>
          <w:szCs w:val="24"/>
          <w:lang w:eastAsia="en-US"/>
        </w:rPr>
      </w:pPr>
      <w:r w:rsidRPr="00563966">
        <w:rPr>
          <w:rFonts w:eastAsia="Calibri"/>
          <w:sz w:val="24"/>
          <w:szCs w:val="24"/>
          <w:lang w:eastAsia="en-US"/>
        </w:rPr>
        <w:t xml:space="preserve">II </w:t>
      </w:r>
      <w:r w:rsidR="00C97050" w:rsidRPr="00563966">
        <w:rPr>
          <w:rFonts w:eastAsia="Calibri"/>
          <w:sz w:val="24"/>
          <w:szCs w:val="24"/>
          <w:lang w:eastAsia="en-US"/>
        </w:rPr>
        <w:t>-</w:t>
      </w:r>
      <w:r w:rsidRPr="00563966">
        <w:rPr>
          <w:rFonts w:eastAsia="Calibri"/>
          <w:sz w:val="24"/>
          <w:szCs w:val="24"/>
          <w:lang w:eastAsia="en-US"/>
        </w:rPr>
        <w:t xml:space="preserve"> 0</w:t>
      </w:r>
      <w:r w:rsidR="00BE4020" w:rsidRPr="00563966">
        <w:rPr>
          <w:rFonts w:eastAsia="Calibri"/>
          <w:sz w:val="24"/>
          <w:szCs w:val="24"/>
          <w:lang w:eastAsia="en-US"/>
        </w:rPr>
        <w:t>6</w:t>
      </w:r>
      <w:r w:rsidRPr="00563966">
        <w:rPr>
          <w:rFonts w:eastAsia="Calibri"/>
          <w:sz w:val="24"/>
          <w:szCs w:val="24"/>
          <w:lang w:eastAsia="en-US"/>
        </w:rPr>
        <w:t xml:space="preserve"> (</w:t>
      </w:r>
      <w:r w:rsidR="00BE4020" w:rsidRPr="00563966">
        <w:rPr>
          <w:rFonts w:eastAsia="Calibri"/>
          <w:sz w:val="24"/>
          <w:szCs w:val="24"/>
          <w:lang w:eastAsia="en-US"/>
        </w:rPr>
        <w:t>seis</w:t>
      </w:r>
      <w:r w:rsidRPr="00563966">
        <w:rPr>
          <w:rFonts w:eastAsia="Calibri"/>
          <w:sz w:val="24"/>
          <w:szCs w:val="24"/>
          <w:lang w:eastAsia="en-US"/>
        </w:rPr>
        <w:t>) representantes da sociedade civil, considerando-se a representatividade dos segmentos organizados no Município:</w:t>
      </w:r>
    </w:p>
    <w:p w:rsidR="00C97050" w:rsidRPr="00563966" w:rsidRDefault="00C97050" w:rsidP="00C97050">
      <w:pPr>
        <w:ind w:left="709" w:right="-13"/>
        <w:jc w:val="both"/>
        <w:rPr>
          <w:b/>
          <w:sz w:val="24"/>
          <w:szCs w:val="24"/>
        </w:rPr>
      </w:pPr>
    </w:p>
    <w:p w:rsidR="00674B4A" w:rsidRPr="00563966" w:rsidRDefault="00D22658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I</w:t>
      </w:r>
      <w:r w:rsidR="00674B4A" w:rsidRPr="00563966">
        <w:rPr>
          <w:b/>
          <w:sz w:val="24"/>
          <w:szCs w:val="24"/>
        </w:rPr>
        <w:t>I</w:t>
      </w:r>
      <w:r w:rsidR="009C68AD" w:rsidRPr="00563966">
        <w:rPr>
          <w:b/>
          <w:sz w:val="24"/>
          <w:szCs w:val="24"/>
        </w:rPr>
        <w:t>I</w:t>
      </w:r>
      <w:r w:rsidR="00674B4A" w:rsidRPr="00563966">
        <w:rPr>
          <w:b/>
          <w:sz w:val="24"/>
          <w:szCs w:val="24"/>
        </w:rPr>
        <w:t xml:space="preserve"> – D</w:t>
      </w:r>
      <w:r w:rsidR="00E20640" w:rsidRPr="00563966">
        <w:rPr>
          <w:b/>
          <w:sz w:val="24"/>
          <w:szCs w:val="24"/>
        </w:rPr>
        <w:t>o</w:t>
      </w:r>
      <w:r w:rsidR="00674B4A" w:rsidRPr="00563966">
        <w:rPr>
          <w:b/>
          <w:sz w:val="24"/>
          <w:szCs w:val="24"/>
        </w:rPr>
        <w:t xml:space="preserve"> G</w:t>
      </w:r>
      <w:r w:rsidR="00E20640" w:rsidRPr="00563966">
        <w:rPr>
          <w:b/>
          <w:sz w:val="24"/>
          <w:szCs w:val="24"/>
        </w:rPr>
        <w:t>overno</w:t>
      </w:r>
      <w:r w:rsidR="00674B4A" w:rsidRPr="00563966">
        <w:rPr>
          <w:b/>
          <w:sz w:val="24"/>
          <w:szCs w:val="24"/>
        </w:rPr>
        <w:t>: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 xml:space="preserve">– 01 representante da Secretaria Municipal de </w:t>
      </w:r>
      <w:r w:rsidR="00C41A38" w:rsidRPr="00563966">
        <w:rPr>
          <w:sz w:val="24"/>
          <w:szCs w:val="24"/>
        </w:rPr>
        <w:t>Assistência</w:t>
      </w:r>
      <w:r w:rsidRPr="00563966">
        <w:rPr>
          <w:sz w:val="24"/>
          <w:szCs w:val="24"/>
        </w:rPr>
        <w:t xml:space="preserve"> Social;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da Secretaria Municipal de Educação</w:t>
      </w:r>
      <w:r w:rsidR="00E20640" w:rsidRPr="00563966">
        <w:rPr>
          <w:sz w:val="24"/>
          <w:szCs w:val="24"/>
        </w:rPr>
        <w:t xml:space="preserve"> e</w:t>
      </w:r>
      <w:r w:rsidRPr="00563966">
        <w:rPr>
          <w:sz w:val="24"/>
          <w:szCs w:val="24"/>
        </w:rPr>
        <w:t xml:space="preserve"> Cultura;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 xml:space="preserve">– 01 representante da Secretaria Municipal de </w:t>
      </w:r>
      <w:r w:rsidR="00E20640" w:rsidRPr="00563966">
        <w:rPr>
          <w:sz w:val="24"/>
          <w:szCs w:val="24"/>
        </w:rPr>
        <w:t xml:space="preserve">Administração e </w:t>
      </w:r>
      <w:r w:rsidRPr="00563966">
        <w:rPr>
          <w:sz w:val="24"/>
          <w:szCs w:val="24"/>
        </w:rPr>
        <w:t>Finanças;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da Secretaria Municipal de Saúde;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de Órgão do Governo do Estado, existente no município;</w:t>
      </w:r>
    </w:p>
    <w:p w:rsidR="00674B4A" w:rsidRPr="00563966" w:rsidRDefault="00674B4A" w:rsidP="00C97050">
      <w:pPr>
        <w:pStyle w:val="PargrafodaLista"/>
        <w:numPr>
          <w:ilvl w:val="0"/>
          <w:numId w:val="1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do Governo Federal, existente no município;</w:t>
      </w:r>
    </w:p>
    <w:p w:rsidR="00674B4A" w:rsidRPr="00563966" w:rsidRDefault="004C4A64" w:rsidP="00C97050">
      <w:pPr>
        <w:tabs>
          <w:tab w:val="left" w:pos="2532"/>
        </w:tabs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ab/>
      </w:r>
    </w:p>
    <w:p w:rsidR="00674B4A" w:rsidRPr="00563966" w:rsidRDefault="00674B4A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I</w:t>
      </w:r>
      <w:r w:rsidR="009C68AD" w:rsidRPr="00563966">
        <w:rPr>
          <w:b/>
          <w:sz w:val="24"/>
          <w:szCs w:val="24"/>
        </w:rPr>
        <w:t>V</w:t>
      </w:r>
      <w:r w:rsidRPr="00563966">
        <w:rPr>
          <w:b/>
          <w:sz w:val="24"/>
          <w:szCs w:val="24"/>
        </w:rPr>
        <w:t xml:space="preserve"> – R</w:t>
      </w:r>
      <w:r w:rsidR="00E20640" w:rsidRPr="00563966">
        <w:rPr>
          <w:b/>
          <w:sz w:val="24"/>
          <w:szCs w:val="24"/>
        </w:rPr>
        <w:t>epresentante(s) dos prestadores de serviços na área</w:t>
      </w:r>
      <w:r w:rsidRPr="00563966">
        <w:rPr>
          <w:b/>
          <w:sz w:val="24"/>
          <w:szCs w:val="24"/>
        </w:rPr>
        <w:t>:</w:t>
      </w:r>
    </w:p>
    <w:p w:rsidR="00674B4A" w:rsidRPr="00563966" w:rsidRDefault="00674B4A" w:rsidP="00C97050">
      <w:pPr>
        <w:pStyle w:val="PargrafodaLista"/>
        <w:numPr>
          <w:ilvl w:val="0"/>
          <w:numId w:val="2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de entidades de atendimentos á infância e adolescência;</w:t>
      </w:r>
    </w:p>
    <w:p w:rsidR="00674B4A" w:rsidRPr="00563966" w:rsidRDefault="00674B4A" w:rsidP="00C97050">
      <w:pPr>
        <w:ind w:left="709" w:right="-13"/>
        <w:jc w:val="both"/>
        <w:rPr>
          <w:sz w:val="24"/>
          <w:szCs w:val="24"/>
        </w:rPr>
      </w:pPr>
    </w:p>
    <w:p w:rsidR="00674B4A" w:rsidRPr="00563966" w:rsidRDefault="00D22658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V</w:t>
      </w:r>
      <w:r w:rsidR="00674B4A" w:rsidRPr="00563966">
        <w:rPr>
          <w:b/>
          <w:sz w:val="24"/>
          <w:szCs w:val="24"/>
        </w:rPr>
        <w:t xml:space="preserve"> – R</w:t>
      </w:r>
      <w:r w:rsidR="00E20640" w:rsidRPr="00563966">
        <w:rPr>
          <w:b/>
          <w:sz w:val="24"/>
          <w:szCs w:val="24"/>
        </w:rPr>
        <w:t>epresentante(s) do(s) profissionais da área:</w:t>
      </w:r>
    </w:p>
    <w:p w:rsidR="00674B4A" w:rsidRPr="00563966" w:rsidRDefault="00674B4A" w:rsidP="00C97050">
      <w:pPr>
        <w:pStyle w:val="PargrafodaLista"/>
        <w:numPr>
          <w:ilvl w:val="0"/>
          <w:numId w:val="3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dos assistentes sociais;</w:t>
      </w:r>
    </w:p>
    <w:p w:rsidR="00674B4A" w:rsidRPr="00563966" w:rsidRDefault="00674B4A" w:rsidP="00C97050">
      <w:pPr>
        <w:pStyle w:val="PargrafodaLista"/>
        <w:numPr>
          <w:ilvl w:val="0"/>
          <w:numId w:val="3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dos psicólogos</w:t>
      </w:r>
      <w:r w:rsidR="00C97050" w:rsidRPr="00563966">
        <w:rPr>
          <w:sz w:val="24"/>
          <w:szCs w:val="24"/>
        </w:rPr>
        <w:t>;</w:t>
      </w:r>
    </w:p>
    <w:p w:rsidR="00674B4A" w:rsidRPr="00563966" w:rsidRDefault="00674B4A" w:rsidP="00C97050">
      <w:pPr>
        <w:ind w:left="709" w:right="-13"/>
        <w:jc w:val="both"/>
        <w:rPr>
          <w:sz w:val="24"/>
          <w:szCs w:val="24"/>
        </w:rPr>
      </w:pPr>
    </w:p>
    <w:p w:rsidR="00674B4A" w:rsidRPr="00563966" w:rsidRDefault="00674B4A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V</w:t>
      </w:r>
      <w:r w:rsidR="009C68AD" w:rsidRPr="00563966">
        <w:rPr>
          <w:b/>
          <w:sz w:val="24"/>
          <w:szCs w:val="24"/>
        </w:rPr>
        <w:t>I</w:t>
      </w:r>
      <w:r w:rsidRPr="00563966">
        <w:rPr>
          <w:b/>
          <w:sz w:val="24"/>
          <w:szCs w:val="24"/>
        </w:rPr>
        <w:t xml:space="preserve"> – D</w:t>
      </w:r>
      <w:r w:rsidR="00E20640" w:rsidRPr="00563966">
        <w:rPr>
          <w:b/>
          <w:sz w:val="24"/>
          <w:szCs w:val="24"/>
        </w:rPr>
        <w:t>os usuários</w:t>
      </w:r>
      <w:r w:rsidRPr="00563966">
        <w:rPr>
          <w:b/>
          <w:sz w:val="24"/>
          <w:szCs w:val="24"/>
        </w:rPr>
        <w:t>:</w:t>
      </w:r>
    </w:p>
    <w:p w:rsidR="00674B4A" w:rsidRPr="00563966" w:rsidRDefault="00674B4A" w:rsidP="00C97050">
      <w:pPr>
        <w:pStyle w:val="PargrafodaLista"/>
        <w:numPr>
          <w:ilvl w:val="0"/>
          <w:numId w:val="4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das entidades ou associações comunitárias;</w:t>
      </w:r>
    </w:p>
    <w:p w:rsidR="00674B4A" w:rsidRPr="00563966" w:rsidRDefault="00674B4A" w:rsidP="00C97050">
      <w:pPr>
        <w:pStyle w:val="PargrafodaLista"/>
        <w:numPr>
          <w:ilvl w:val="0"/>
          <w:numId w:val="4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dos sindicatos e entidades de trabalhadores;</w:t>
      </w:r>
    </w:p>
    <w:p w:rsidR="00674B4A" w:rsidRPr="00563966" w:rsidRDefault="00674B4A" w:rsidP="00C97050">
      <w:pPr>
        <w:pStyle w:val="PargrafodaLista"/>
        <w:numPr>
          <w:ilvl w:val="0"/>
          <w:numId w:val="4"/>
        </w:numPr>
        <w:ind w:left="709" w:right="-13" w:firstLine="0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– 01 representante de asso</w:t>
      </w:r>
      <w:bookmarkStart w:id="0" w:name="_GoBack"/>
      <w:bookmarkEnd w:id="0"/>
      <w:r w:rsidRPr="00563966">
        <w:rPr>
          <w:sz w:val="24"/>
          <w:szCs w:val="24"/>
        </w:rPr>
        <w:t>ciações de idosos.</w:t>
      </w:r>
    </w:p>
    <w:p w:rsidR="00674B4A" w:rsidRPr="00563966" w:rsidRDefault="00674B4A" w:rsidP="00C97050">
      <w:pPr>
        <w:ind w:left="709" w:right="-13"/>
        <w:jc w:val="both"/>
        <w:rPr>
          <w:b/>
          <w:sz w:val="24"/>
          <w:szCs w:val="24"/>
        </w:rPr>
      </w:pPr>
    </w:p>
    <w:p w:rsidR="00674B4A" w:rsidRPr="00563966" w:rsidRDefault="005D1BB8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§</w:t>
      </w:r>
      <w:r w:rsidR="00E20640" w:rsidRPr="00563966">
        <w:rPr>
          <w:b/>
          <w:sz w:val="24"/>
          <w:szCs w:val="24"/>
        </w:rPr>
        <w:t xml:space="preserve"> </w:t>
      </w:r>
      <w:r w:rsidR="00674B4A" w:rsidRPr="00563966">
        <w:rPr>
          <w:b/>
          <w:sz w:val="24"/>
          <w:szCs w:val="24"/>
        </w:rPr>
        <w:t>1º</w:t>
      </w:r>
      <w:r w:rsidR="00E20640" w:rsidRPr="00563966">
        <w:rPr>
          <w:b/>
          <w:sz w:val="24"/>
          <w:szCs w:val="24"/>
        </w:rPr>
        <w:t xml:space="preserve"> </w:t>
      </w:r>
      <w:r w:rsidR="00674B4A" w:rsidRPr="00563966">
        <w:rPr>
          <w:sz w:val="24"/>
          <w:szCs w:val="24"/>
        </w:rPr>
        <w:t>Cada titular do Conselho Municipal de</w:t>
      </w:r>
      <w:r w:rsidR="006257F4" w:rsidRPr="00563966">
        <w:rPr>
          <w:sz w:val="24"/>
          <w:szCs w:val="24"/>
        </w:rPr>
        <w:t xml:space="preserve"> Assistência Social – </w:t>
      </w:r>
      <w:r w:rsidR="00674B4A" w:rsidRPr="00563966">
        <w:rPr>
          <w:b/>
          <w:sz w:val="24"/>
          <w:szCs w:val="24"/>
        </w:rPr>
        <w:t>C</w:t>
      </w:r>
      <w:r w:rsidR="006257F4" w:rsidRPr="00563966">
        <w:rPr>
          <w:b/>
          <w:sz w:val="24"/>
          <w:szCs w:val="24"/>
        </w:rPr>
        <w:t>MAS</w:t>
      </w:r>
      <w:r w:rsidR="00674B4A" w:rsidRPr="00563966">
        <w:rPr>
          <w:sz w:val="24"/>
          <w:szCs w:val="24"/>
        </w:rPr>
        <w:t xml:space="preserve"> terá um suplente, oriundo da mesma categoria representativa.</w:t>
      </w:r>
    </w:p>
    <w:p w:rsidR="00E20640" w:rsidRPr="00563966" w:rsidRDefault="00E20640" w:rsidP="00C97050">
      <w:pPr>
        <w:ind w:left="709" w:right="-13"/>
        <w:jc w:val="both"/>
        <w:rPr>
          <w:b/>
          <w:sz w:val="24"/>
          <w:szCs w:val="24"/>
        </w:rPr>
      </w:pPr>
    </w:p>
    <w:p w:rsidR="00C92DD0" w:rsidRPr="00563966" w:rsidRDefault="005D1BB8" w:rsidP="00C97050">
      <w:pPr>
        <w:ind w:left="709" w:right="-13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§</w:t>
      </w:r>
      <w:r w:rsidR="00E20640" w:rsidRPr="00563966">
        <w:rPr>
          <w:b/>
          <w:sz w:val="24"/>
          <w:szCs w:val="24"/>
        </w:rPr>
        <w:t xml:space="preserve"> </w:t>
      </w:r>
      <w:r w:rsidR="00C92DD0" w:rsidRPr="00563966">
        <w:rPr>
          <w:b/>
          <w:sz w:val="24"/>
          <w:szCs w:val="24"/>
        </w:rPr>
        <w:t>2</w:t>
      </w:r>
      <w:r w:rsidR="006257F4" w:rsidRPr="00563966">
        <w:rPr>
          <w:b/>
          <w:sz w:val="24"/>
          <w:szCs w:val="24"/>
        </w:rPr>
        <w:t>º</w:t>
      </w:r>
      <w:r w:rsidR="00E20640" w:rsidRPr="00563966">
        <w:rPr>
          <w:b/>
          <w:sz w:val="24"/>
          <w:szCs w:val="24"/>
        </w:rPr>
        <w:t xml:space="preserve"> </w:t>
      </w:r>
      <w:r w:rsidR="00C92DD0" w:rsidRPr="00563966">
        <w:rPr>
          <w:sz w:val="24"/>
          <w:szCs w:val="24"/>
        </w:rPr>
        <w:t xml:space="preserve">Somente será admitida a participação no Conselho Municipal de Assistência Social – </w:t>
      </w:r>
      <w:r w:rsidR="00C92DD0" w:rsidRPr="00563966">
        <w:rPr>
          <w:b/>
          <w:sz w:val="24"/>
          <w:szCs w:val="24"/>
        </w:rPr>
        <w:t>CMAS</w:t>
      </w:r>
      <w:r w:rsidR="00C92DD0" w:rsidRPr="00563966">
        <w:rPr>
          <w:sz w:val="24"/>
          <w:szCs w:val="24"/>
        </w:rPr>
        <w:t xml:space="preserve"> de entidades juridicamente constituídas</w:t>
      </w:r>
      <w:r w:rsidR="00E20640" w:rsidRPr="00563966">
        <w:rPr>
          <w:sz w:val="24"/>
          <w:szCs w:val="24"/>
        </w:rPr>
        <w:t xml:space="preserve"> </w:t>
      </w:r>
      <w:r w:rsidR="00C92DD0" w:rsidRPr="00563966">
        <w:rPr>
          <w:sz w:val="24"/>
          <w:szCs w:val="24"/>
        </w:rPr>
        <w:t>e em regular funcionamento.</w:t>
      </w:r>
    </w:p>
    <w:p w:rsidR="00E20640" w:rsidRPr="00563966" w:rsidRDefault="00E20640" w:rsidP="00C97050">
      <w:pPr>
        <w:ind w:left="709" w:right="-13"/>
        <w:jc w:val="both"/>
        <w:rPr>
          <w:b/>
          <w:sz w:val="24"/>
          <w:szCs w:val="24"/>
        </w:rPr>
      </w:pPr>
    </w:p>
    <w:p w:rsidR="008F453C" w:rsidRPr="00563966" w:rsidRDefault="003B17E1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 xml:space="preserve">§ 3º </w:t>
      </w:r>
      <w:r w:rsidR="008F453C" w:rsidRPr="00563966">
        <w:rPr>
          <w:sz w:val="24"/>
          <w:szCs w:val="24"/>
        </w:rPr>
        <w:t>O Conselho Municipal de Assistência Social terá a seguinte estrutura:</w:t>
      </w:r>
    </w:p>
    <w:p w:rsidR="008F453C" w:rsidRPr="00563966" w:rsidRDefault="008F453C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I – Diretoria composta por Presidente, Vice Presidente, 1º Secretário, 2º Secretário;</w:t>
      </w:r>
    </w:p>
    <w:p w:rsidR="008F453C" w:rsidRPr="00563966" w:rsidRDefault="008F453C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II – Comissões de trabalho constituídas por resolução do Conselho;</w:t>
      </w:r>
    </w:p>
    <w:p w:rsidR="008F453C" w:rsidRPr="00563966" w:rsidRDefault="008F453C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III – Plenário;</w:t>
      </w:r>
    </w:p>
    <w:p w:rsidR="008F453C" w:rsidRPr="00563966" w:rsidRDefault="001C322F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IV – Secretaria Executiva</w:t>
      </w:r>
      <w:r w:rsidR="00E20640" w:rsidRPr="00563966">
        <w:rPr>
          <w:sz w:val="24"/>
          <w:szCs w:val="24"/>
        </w:rPr>
        <w:t>.</w:t>
      </w:r>
    </w:p>
    <w:p w:rsidR="008F453C" w:rsidRPr="00563966" w:rsidRDefault="008F453C" w:rsidP="00C97050">
      <w:pPr>
        <w:ind w:left="709" w:right="-13"/>
        <w:jc w:val="both"/>
        <w:rPr>
          <w:sz w:val="24"/>
          <w:szCs w:val="24"/>
        </w:rPr>
      </w:pPr>
    </w:p>
    <w:p w:rsidR="008F453C" w:rsidRPr="00563966" w:rsidRDefault="003B17E1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§ 4</w:t>
      </w:r>
      <w:r w:rsidR="008F453C" w:rsidRPr="00563966">
        <w:rPr>
          <w:sz w:val="24"/>
          <w:szCs w:val="24"/>
        </w:rPr>
        <w:t>º A Diretoria será eleita até trinta dias após a posse dos membros do conselho, pela maioria de seus membros titulares e na ausência des</w:t>
      </w:r>
      <w:r w:rsidR="001C322F" w:rsidRPr="00563966">
        <w:rPr>
          <w:sz w:val="24"/>
          <w:szCs w:val="24"/>
        </w:rPr>
        <w:t>tes pelos respectivos suplentes, para um mandato de 02 (dois) anos;</w:t>
      </w:r>
    </w:p>
    <w:p w:rsidR="00E20640" w:rsidRPr="00563966" w:rsidRDefault="00E20640" w:rsidP="00C97050">
      <w:pPr>
        <w:ind w:left="709" w:right="-13"/>
        <w:jc w:val="both"/>
        <w:rPr>
          <w:sz w:val="24"/>
          <w:szCs w:val="24"/>
        </w:rPr>
      </w:pPr>
    </w:p>
    <w:p w:rsidR="008F453C" w:rsidRPr="00563966" w:rsidRDefault="003B17E1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§ 5</w:t>
      </w:r>
      <w:r w:rsidR="008F453C" w:rsidRPr="00563966">
        <w:rPr>
          <w:sz w:val="24"/>
          <w:szCs w:val="24"/>
        </w:rPr>
        <w:t>º O Presidente poderá ser reconduzido por um mandato consecutivo.</w:t>
      </w:r>
    </w:p>
    <w:p w:rsidR="00C97050" w:rsidRPr="00563966" w:rsidRDefault="00C97050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…………………………………………………………………………………………………….</w:t>
      </w:r>
    </w:p>
    <w:p w:rsidR="008F453C" w:rsidRPr="00563966" w:rsidRDefault="008F453C" w:rsidP="00C97050">
      <w:pPr>
        <w:ind w:left="709" w:right="-13"/>
        <w:jc w:val="both"/>
        <w:rPr>
          <w:b/>
          <w:sz w:val="24"/>
          <w:szCs w:val="24"/>
        </w:rPr>
      </w:pPr>
    </w:p>
    <w:p w:rsidR="000A7017" w:rsidRPr="00563966" w:rsidRDefault="006257F4" w:rsidP="00C97050">
      <w:pPr>
        <w:ind w:left="709" w:right="-13"/>
        <w:jc w:val="both"/>
        <w:rPr>
          <w:b/>
          <w:sz w:val="24"/>
          <w:szCs w:val="24"/>
        </w:rPr>
      </w:pPr>
      <w:r w:rsidRPr="00563966">
        <w:rPr>
          <w:b/>
          <w:sz w:val="24"/>
          <w:szCs w:val="24"/>
        </w:rPr>
        <w:t>A</w:t>
      </w:r>
      <w:r w:rsidR="00E20640" w:rsidRPr="00563966">
        <w:rPr>
          <w:b/>
          <w:sz w:val="24"/>
          <w:szCs w:val="24"/>
        </w:rPr>
        <w:t>rt</w:t>
      </w:r>
      <w:r w:rsidR="0071642A" w:rsidRPr="00563966">
        <w:rPr>
          <w:b/>
          <w:sz w:val="24"/>
          <w:szCs w:val="24"/>
        </w:rPr>
        <w:t>.</w:t>
      </w:r>
      <w:r w:rsidR="004C4A64" w:rsidRPr="00563966">
        <w:rPr>
          <w:b/>
          <w:sz w:val="24"/>
          <w:szCs w:val="24"/>
        </w:rPr>
        <w:t xml:space="preserve"> 7</w:t>
      </w:r>
      <w:r w:rsidRPr="00563966">
        <w:rPr>
          <w:b/>
          <w:sz w:val="24"/>
          <w:szCs w:val="24"/>
        </w:rPr>
        <w:t>º</w:t>
      </w:r>
      <w:r w:rsidRPr="00563966">
        <w:rPr>
          <w:sz w:val="24"/>
          <w:szCs w:val="24"/>
        </w:rPr>
        <w:t xml:space="preserve"> A</w:t>
      </w:r>
      <w:r w:rsidR="000A7017" w:rsidRPr="00563966">
        <w:rPr>
          <w:sz w:val="24"/>
          <w:szCs w:val="24"/>
        </w:rPr>
        <w:t xml:space="preserve"> Secretaria M</w:t>
      </w:r>
      <w:r w:rsidRPr="00563966">
        <w:rPr>
          <w:sz w:val="24"/>
          <w:szCs w:val="24"/>
        </w:rPr>
        <w:t xml:space="preserve">unicipal de </w:t>
      </w:r>
      <w:r w:rsidR="00C41A38" w:rsidRPr="00563966">
        <w:rPr>
          <w:sz w:val="24"/>
          <w:szCs w:val="24"/>
        </w:rPr>
        <w:t>Assistência</w:t>
      </w:r>
      <w:r w:rsidR="000A7017" w:rsidRPr="00563966">
        <w:rPr>
          <w:sz w:val="24"/>
          <w:szCs w:val="24"/>
        </w:rPr>
        <w:t xml:space="preserve"> Social, prestará o apoio administrativo necessário ao funcionamento do Conselho</w:t>
      </w:r>
      <w:r w:rsidRPr="00563966">
        <w:rPr>
          <w:sz w:val="24"/>
          <w:szCs w:val="24"/>
        </w:rPr>
        <w:t xml:space="preserve"> Municipal de Assistência Social – </w:t>
      </w:r>
      <w:r w:rsidRPr="00563966">
        <w:rPr>
          <w:b/>
          <w:sz w:val="24"/>
          <w:szCs w:val="24"/>
        </w:rPr>
        <w:t>CMAS</w:t>
      </w:r>
      <w:r w:rsidR="000A7017" w:rsidRPr="00563966">
        <w:rPr>
          <w:b/>
          <w:sz w:val="24"/>
          <w:szCs w:val="24"/>
        </w:rPr>
        <w:t>.</w:t>
      </w:r>
    </w:p>
    <w:p w:rsidR="00C97050" w:rsidRPr="00563966" w:rsidRDefault="00C97050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…………………………………………………………………………………………………….</w:t>
      </w:r>
    </w:p>
    <w:p w:rsidR="00E20640" w:rsidRPr="00563966" w:rsidRDefault="00E20640" w:rsidP="00C97050">
      <w:pPr>
        <w:ind w:left="709" w:right="-13"/>
        <w:jc w:val="both"/>
        <w:rPr>
          <w:b/>
          <w:sz w:val="24"/>
          <w:szCs w:val="24"/>
        </w:rPr>
      </w:pPr>
    </w:p>
    <w:p w:rsidR="001B250F" w:rsidRPr="00563966" w:rsidRDefault="000A7017" w:rsidP="00C97050">
      <w:pPr>
        <w:ind w:left="709" w:right="-13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A</w:t>
      </w:r>
      <w:r w:rsidR="00E20640" w:rsidRPr="00563966">
        <w:rPr>
          <w:b/>
          <w:sz w:val="24"/>
          <w:szCs w:val="24"/>
        </w:rPr>
        <w:t>rt</w:t>
      </w:r>
      <w:r w:rsidRPr="00563966">
        <w:rPr>
          <w:b/>
          <w:sz w:val="24"/>
          <w:szCs w:val="24"/>
        </w:rPr>
        <w:t>. 11</w:t>
      </w:r>
      <w:r w:rsidR="00E20640" w:rsidRPr="00563966">
        <w:rPr>
          <w:b/>
          <w:sz w:val="24"/>
          <w:szCs w:val="24"/>
        </w:rPr>
        <w:t>.</w:t>
      </w:r>
      <w:r w:rsidRPr="00563966">
        <w:rPr>
          <w:sz w:val="24"/>
          <w:szCs w:val="24"/>
        </w:rPr>
        <w:t xml:space="preserve"> A Secretaria Municipal </w:t>
      </w:r>
      <w:r w:rsidR="001B250F" w:rsidRPr="00563966">
        <w:rPr>
          <w:sz w:val="24"/>
          <w:szCs w:val="24"/>
        </w:rPr>
        <w:t xml:space="preserve">cuja competência </w:t>
      </w:r>
      <w:r w:rsidR="003A1E3B" w:rsidRPr="00563966">
        <w:rPr>
          <w:sz w:val="24"/>
          <w:szCs w:val="24"/>
        </w:rPr>
        <w:t>esteja</w:t>
      </w:r>
      <w:r w:rsidR="001B250F" w:rsidRPr="00563966">
        <w:rPr>
          <w:sz w:val="24"/>
          <w:szCs w:val="24"/>
        </w:rPr>
        <w:t xml:space="preserve"> afetas as atribuições objeto da presente Lei</w:t>
      </w:r>
      <w:r w:rsidR="00A021C1" w:rsidRPr="00563966">
        <w:rPr>
          <w:sz w:val="24"/>
          <w:szCs w:val="24"/>
        </w:rPr>
        <w:t>,</w:t>
      </w:r>
      <w:r w:rsidR="001E57A9" w:rsidRPr="00563966">
        <w:rPr>
          <w:sz w:val="24"/>
          <w:szCs w:val="24"/>
        </w:rPr>
        <w:t xml:space="preserve"> </w:t>
      </w:r>
      <w:r w:rsidR="00E507F1" w:rsidRPr="00563966">
        <w:rPr>
          <w:sz w:val="24"/>
          <w:szCs w:val="24"/>
        </w:rPr>
        <w:t>será a</w:t>
      </w:r>
      <w:r w:rsidR="001B250F" w:rsidRPr="00563966">
        <w:rPr>
          <w:sz w:val="24"/>
          <w:szCs w:val="24"/>
        </w:rPr>
        <w:t xml:space="preserve"> Secretaria Municipal de </w:t>
      </w:r>
      <w:r w:rsidR="00C41A38" w:rsidRPr="00563966">
        <w:rPr>
          <w:sz w:val="24"/>
          <w:szCs w:val="24"/>
        </w:rPr>
        <w:t>Assistência</w:t>
      </w:r>
      <w:r w:rsidR="001B250F" w:rsidRPr="00563966">
        <w:rPr>
          <w:sz w:val="24"/>
          <w:szCs w:val="24"/>
        </w:rPr>
        <w:t xml:space="preserve"> Social.</w:t>
      </w:r>
    </w:p>
    <w:p w:rsidR="00C97050" w:rsidRPr="00563966" w:rsidRDefault="00C97050" w:rsidP="00C97050">
      <w:pPr>
        <w:ind w:left="709" w:right="-13"/>
        <w:jc w:val="both"/>
        <w:rPr>
          <w:sz w:val="24"/>
          <w:szCs w:val="24"/>
        </w:rPr>
      </w:pPr>
      <w:r w:rsidRPr="00563966">
        <w:rPr>
          <w:sz w:val="24"/>
          <w:szCs w:val="24"/>
        </w:rPr>
        <w:t>…………………………………………………………………………………………………….</w:t>
      </w:r>
    </w:p>
    <w:p w:rsidR="001B250F" w:rsidRPr="00563966" w:rsidRDefault="001B250F" w:rsidP="00E20640">
      <w:pPr>
        <w:ind w:right="-13" w:firstLine="2126"/>
        <w:jc w:val="both"/>
        <w:rPr>
          <w:b/>
          <w:sz w:val="24"/>
          <w:szCs w:val="24"/>
        </w:rPr>
      </w:pPr>
    </w:p>
    <w:p w:rsidR="00E20640" w:rsidRPr="00563966" w:rsidRDefault="001B250F" w:rsidP="00E20640">
      <w:pPr>
        <w:ind w:right="-13" w:firstLine="708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>A</w:t>
      </w:r>
      <w:r w:rsidR="00E20640" w:rsidRPr="00563966">
        <w:rPr>
          <w:b/>
          <w:sz w:val="24"/>
          <w:szCs w:val="24"/>
        </w:rPr>
        <w:t>rt</w:t>
      </w:r>
      <w:r w:rsidRPr="00563966">
        <w:rPr>
          <w:b/>
          <w:sz w:val="24"/>
          <w:szCs w:val="24"/>
        </w:rPr>
        <w:t xml:space="preserve">. </w:t>
      </w:r>
      <w:r w:rsidR="00C97050" w:rsidRPr="00563966">
        <w:rPr>
          <w:b/>
          <w:sz w:val="24"/>
          <w:szCs w:val="24"/>
        </w:rPr>
        <w:t>2º</w:t>
      </w:r>
      <w:r w:rsidRPr="00563966">
        <w:rPr>
          <w:sz w:val="24"/>
          <w:szCs w:val="24"/>
        </w:rPr>
        <w:t xml:space="preserve"> Esta Lei entrará em vigor na data de sua publicação</w:t>
      </w:r>
      <w:r w:rsidR="00E20640" w:rsidRPr="00563966">
        <w:rPr>
          <w:sz w:val="24"/>
          <w:szCs w:val="24"/>
        </w:rPr>
        <w:t>.</w:t>
      </w:r>
    </w:p>
    <w:p w:rsidR="00E20640" w:rsidRPr="00563966" w:rsidRDefault="00E20640" w:rsidP="00E20640">
      <w:pPr>
        <w:ind w:right="-13" w:firstLine="708"/>
        <w:jc w:val="both"/>
        <w:rPr>
          <w:sz w:val="24"/>
          <w:szCs w:val="24"/>
        </w:rPr>
      </w:pPr>
    </w:p>
    <w:p w:rsidR="000A7017" w:rsidRPr="00563966" w:rsidRDefault="00E20640" w:rsidP="00E20640">
      <w:pPr>
        <w:ind w:right="-13" w:firstLine="708"/>
        <w:jc w:val="both"/>
        <w:rPr>
          <w:sz w:val="24"/>
          <w:szCs w:val="24"/>
        </w:rPr>
      </w:pPr>
      <w:r w:rsidRPr="00563966">
        <w:rPr>
          <w:b/>
          <w:sz w:val="24"/>
          <w:szCs w:val="24"/>
        </w:rPr>
        <w:t xml:space="preserve">Art. </w:t>
      </w:r>
      <w:r w:rsidR="00C97050" w:rsidRPr="00563966">
        <w:rPr>
          <w:b/>
          <w:sz w:val="24"/>
          <w:szCs w:val="24"/>
        </w:rPr>
        <w:t>3º</w:t>
      </w:r>
      <w:r w:rsidRPr="00563966">
        <w:rPr>
          <w:sz w:val="24"/>
          <w:szCs w:val="24"/>
        </w:rPr>
        <w:t xml:space="preserve"> R</w:t>
      </w:r>
      <w:r w:rsidR="001B250F" w:rsidRPr="00563966">
        <w:rPr>
          <w:sz w:val="24"/>
          <w:szCs w:val="24"/>
        </w:rPr>
        <w:t>evoga</w:t>
      </w:r>
      <w:r w:rsidRPr="00563966">
        <w:rPr>
          <w:sz w:val="24"/>
          <w:szCs w:val="24"/>
        </w:rPr>
        <w:t>m-se</w:t>
      </w:r>
      <w:r w:rsidR="001B250F" w:rsidRPr="00563966">
        <w:rPr>
          <w:sz w:val="24"/>
          <w:szCs w:val="24"/>
        </w:rPr>
        <w:t xml:space="preserve"> as disposições em contrário.</w:t>
      </w:r>
    </w:p>
    <w:p w:rsidR="001B250F" w:rsidRPr="00563966" w:rsidRDefault="001B250F" w:rsidP="00E20640">
      <w:pPr>
        <w:ind w:right="-13" w:firstLine="2126"/>
        <w:jc w:val="both"/>
        <w:rPr>
          <w:sz w:val="24"/>
          <w:szCs w:val="24"/>
        </w:rPr>
      </w:pPr>
    </w:p>
    <w:p w:rsidR="0074042C" w:rsidRPr="00563966" w:rsidRDefault="0074042C" w:rsidP="00E20640">
      <w:pPr>
        <w:ind w:right="-13"/>
        <w:rPr>
          <w:sz w:val="24"/>
          <w:szCs w:val="24"/>
        </w:rPr>
      </w:pPr>
      <w:r w:rsidRPr="00563966">
        <w:rPr>
          <w:sz w:val="24"/>
          <w:szCs w:val="24"/>
        </w:rPr>
        <w:t>Palácio dos Pioneiros</w:t>
      </w:r>
      <w:r w:rsidR="00E20640" w:rsidRPr="00563966">
        <w:rPr>
          <w:sz w:val="24"/>
          <w:szCs w:val="24"/>
        </w:rPr>
        <w:t xml:space="preserve">, </w:t>
      </w:r>
      <w:r w:rsidRPr="00563966">
        <w:rPr>
          <w:sz w:val="24"/>
          <w:szCs w:val="24"/>
        </w:rPr>
        <w:t>Gabinete do Prefeito Municipal</w:t>
      </w:r>
      <w:r w:rsidR="00E20640" w:rsidRPr="00563966">
        <w:rPr>
          <w:sz w:val="24"/>
          <w:szCs w:val="24"/>
        </w:rPr>
        <w:t xml:space="preserve">, </w:t>
      </w:r>
      <w:r w:rsidRPr="00563966">
        <w:rPr>
          <w:sz w:val="24"/>
          <w:szCs w:val="24"/>
        </w:rPr>
        <w:t>Nova Xavantina</w:t>
      </w:r>
      <w:r w:rsidR="001E57A9" w:rsidRPr="00563966">
        <w:rPr>
          <w:sz w:val="24"/>
          <w:szCs w:val="24"/>
        </w:rPr>
        <w:t xml:space="preserve"> </w:t>
      </w:r>
      <w:r w:rsidR="00E20640" w:rsidRPr="00563966">
        <w:rPr>
          <w:sz w:val="24"/>
          <w:szCs w:val="24"/>
        </w:rPr>
        <w:t xml:space="preserve">- </w:t>
      </w:r>
      <w:r w:rsidR="00C73A61" w:rsidRPr="00563966">
        <w:rPr>
          <w:sz w:val="24"/>
          <w:szCs w:val="24"/>
        </w:rPr>
        <w:t>MT</w:t>
      </w:r>
      <w:r w:rsidRPr="00563966">
        <w:rPr>
          <w:sz w:val="24"/>
          <w:szCs w:val="24"/>
        </w:rPr>
        <w:t>,</w:t>
      </w:r>
      <w:r w:rsidR="00E20640" w:rsidRPr="00563966">
        <w:rPr>
          <w:sz w:val="24"/>
          <w:szCs w:val="24"/>
        </w:rPr>
        <w:t xml:space="preserve"> 1</w:t>
      </w:r>
      <w:r w:rsidR="006E4F76">
        <w:rPr>
          <w:sz w:val="24"/>
          <w:szCs w:val="24"/>
        </w:rPr>
        <w:t>7</w:t>
      </w:r>
      <w:r w:rsidR="00E20640" w:rsidRPr="00563966">
        <w:rPr>
          <w:sz w:val="24"/>
          <w:szCs w:val="24"/>
        </w:rPr>
        <w:t xml:space="preserve"> </w:t>
      </w:r>
      <w:r w:rsidRPr="00563966">
        <w:rPr>
          <w:sz w:val="24"/>
          <w:szCs w:val="24"/>
        </w:rPr>
        <w:t>de</w:t>
      </w:r>
      <w:r w:rsidR="00E20640" w:rsidRPr="00563966">
        <w:rPr>
          <w:sz w:val="24"/>
          <w:szCs w:val="24"/>
        </w:rPr>
        <w:t xml:space="preserve"> </w:t>
      </w:r>
      <w:r w:rsidR="006E4F76">
        <w:rPr>
          <w:sz w:val="24"/>
          <w:szCs w:val="24"/>
        </w:rPr>
        <w:t>abril</w:t>
      </w:r>
      <w:r w:rsidR="00E20640" w:rsidRPr="00563966">
        <w:rPr>
          <w:sz w:val="24"/>
          <w:szCs w:val="24"/>
        </w:rPr>
        <w:t xml:space="preserve"> d</w:t>
      </w:r>
      <w:r w:rsidRPr="00563966">
        <w:rPr>
          <w:sz w:val="24"/>
          <w:szCs w:val="24"/>
        </w:rPr>
        <w:t>e</w:t>
      </w:r>
      <w:r w:rsidR="00E20640" w:rsidRPr="00563966">
        <w:rPr>
          <w:sz w:val="24"/>
          <w:szCs w:val="24"/>
        </w:rPr>
        <w:t xml:space="preserve"> </w:t>
      </w:r>
      <w:r w:rsidR="00C73A61" w:rsidRPr="00563966">
        <w:rPr>
          <w:sz w:val="24"/>
          <w:szCs w:val="24"/>
        </w:rPr>
        <w:t>201</w:t>
      </w:r>
      <w:r w:rsidR="00E20640" w:rsidRPr="00563966">
        <w:rPr>
          <w:sz w:val="24"/>
          <w:szCs w:val="24"/>
        </w:rPr>
        <w:t>8</w:t>
      </w:r>
      <w:r w:rsidR="00DE5D45" w:rsidRPr="00563966">
        <w:rPr>
          <w:sz w:val="24"/>
          <w:szCs w:val="24"/>
        </w:rPr>
        <w:t>.</w:t>
      </w:r>
    </w:p>
    <w:p w:rsidR="0074042C" w:rsidRPr="00563966" w:rsidRDefault="0074042C" w:rsidP="00E20640">
      <w:pPr>
        <w:ind w:right="-13"/>
        <w:jc w:val="center"/>
        <w:rPr>
          <w:sz w:val="24"/>
          <w:szCs w:val="24"/>
        </w:rPr>
      </w:pPr>
    </w:p>
    <w:p w:rsidR="001E57A9" w:rsidRPr="00563966" w:rsidRDefault="001E57A9" w:rsidP="00E20640">
      <w:pPr>
        <w:ind w:right="-13"/>
        <w:jc w:val="center"/>
        <w:rPr>
          <w:sz w:val="24"/>
          <w:szCs w:val="24"/>
        </w:rPr>
      </w:pPr>
    </w:p>
    <w:p w:rsidR="0074042C" w:rsidRPr="00563966" w:rsidRDefault="0074042C" w:rsidP="00E20640">
      <w:pPr>
        <w:ind w:right="-13"/>
        <w:jc w:val="center"/>
        <w:rPr>
          <w:sz w:val="24"/>
          <w:szCs w:val="24"/>
        </w:rPr>
      </w:pPr>
    </w:p>
    <w:p w:rsidR="0074042C" w:rsidRPr="00563966" w:rsidRDefault="00E20640" w:rsidP="00E20640">
      <w:pPr>
        <w:ind w:right="-13"/>
        <w:jc w:val="center"/>
        <w:rPr>
          <w:sz w:val="24"/>
          <w:szCs w:val="24"/>
        </w:rPr>
      </w:pPr>
      <w:r w:rsidRPr="00563966">
        <w:rPr>
          <w:b/>
          <w:sz w:val="24"/>
          <w:szCs w:val="24"/>
        </w:rPr>
        <w:t>João Batista Vaz da Silva</w:t>
      </w:r>
      <w:r w:rsidRPr="00563966">
        <w:rPr>
          <w:sz w:val="24"/>
          <w:szCs w:val="24"/>
        </w:rPr>
        <w:t xml:space="preserve"> - Cebola</w:t>
      </w:r>
    </w:p>
    <w:p w:rsidR="001E57A9" w:rsidRPr="00563966" w:rsidRDefault="0074042C" w:rsidP="006E4F76">
      <w:pPr>
        <w:ind w:right="-13"/>
        <w:jc w:val="center"/>
        <w:rPr>
          <w:sz w:val="28"/>
          <w:szCs w:val="28"/>
        </w:rPr>
      </w:pPr>
      <w:r w:rsidRPr="00563966">
        <w:rPr>
          <w:sz w:val="24"/>
          <w:szCs w:val="24"/>
        </w:rPr>
        <w:t>Prefeito Municipal</w:t>
      </w:r>
    </w:p>
    <w:p w:rsidR="00907B8C" w:rsidRPr="00563966" w:rsidRDefault="00907B8C" w:rsidP="001E57A9">
      <w:pPr>
        <w:jc w:val="center"/>
        <w:rPr>
          <w:sz w:val="28"/>
          <w:szCs w:val="28"/>
        </w:rPr>
      </w:pPr>
    </w:p>
    <w:sectPr w:rsidR="00907B8C" w:rsidRPr="00563966" w:rsidSect="00E20640">
      <w:headerReference w:type="default" r:id="rId9"/>
      <w:footerReference w:type="default" r:id="rId10"/>
      <w:pgSz w:w="11906" w:h="16838"/>
      <w:pgMar w:top="720" w:right="720" w:bottom="851" w:left="1276" w:header="708" w:footer="7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AE" w:rsidRDefault="00D86CAE" w:rsidP="006257F4">
      <w:r>
        <w:separator/>
      </w:r>
    </w:p>
  </w:endnote>
  <w:endnote w:type="continuationSeparator" w:id="1">
    <w:p w:rsidR="00D86CAE" w:rsidRDefault="00D86CAE" w:rsidP="0062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680"/>
      <w:docPartObj>
        <w:docPartGallery w:val="Page Numbers (Bottom of Page)"/>
        <w:docPartUnique/>
      </w:docPartObj>
    </w:sdtPr>
    <w:sdtContent>
      <w:p w:rsidR="00A90166" w:rsidRDefault="00A90166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257F4" w:rsidRPr="001E57A9" w:rsidRDefault="006257F4" w:rsidP="00BA2E0E">
    <w:pPr>
      <w:pStyle w:val="Rodap"/>
      <w:jc w:val="center"/>
      <w:rPr>
        <w:rFonts w:ascii="Arial Narrow" w:eastAsia="Arial Unicode MS" w:hAnsi="Arial Narrow" w:cs="Arial Unicode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AE" w:rsidRDefault="00D86CAE" w:rsidP="006257F4">
      <w:r>
        <w:separator/>
      </w:r>
    </w:p>
  </w:footnote>
  <w:footnote w:type="continuationSeparator" w:id="1">
    <w:p w:rsidR="00D86CAE" w:rsidRDefault="00D86CAE" w:rsidP="00625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A9" w:rsidRDefault="001E57A9" w:rsidP="001E57A9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2461260</wp:posOffset>
          </wp:positionH>
          <wp:positionV relativeFrom="paragraph">
            <wp:posOffset>-280035</wp:posOffset>
          </wp:positionV>
          <wp:extent cx="1062990" cy="986790"/>
          <wp:effectExtent l="19050" t="0" r="3810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986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7A9" w:rsidRDefault="001E57A9" w:rsidP="001E57A9">
    <w:pPr>
      <w:pStyle w:val="Cabealho"/>
      <w:jc w:val="center"/>
    </w:pPr>
  </w:p>
  <w:p w:rsidR="001E57A9" w:rsidRDefault="001E57A9" w:rsidP="001E57A9">
    <w:pPr>
      <w:pStyle w:val="Cabealho"/>
      <w:jc w:val="center"/>
    </w:pPr>
  </w:p>
  <w:p w:rsidR="001E57A9" w:rsidRPr="005B2BD3" w:rsidRDefault="001E57A9" w:rsidP="001E57A9">
    <w:pPr>
      <w:pStyle w:val="Cabealho"/>
      <w:jc w:val="center"/>
    </w:pPr>
  </w:p>
  <w:p w:rsidR="001E57A9" w:rsidRPr="005B2BD3" w:rsidRDefault="001E57A9" w:rsidP="001E57A9">
    <w:pPr>
      <w:pStyle w:val="Cabealho"/>
    </w:pPr>
  </w:p>
  <w:p w:rsidR="001E57A9" w:rsidRPr="005B2BD3" w:rsidRDefault="001E57A9" w:rsidP="001E57A9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E57A9" w:rsidRDefault="001E57A9" w:rsidP="001E57A9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E57A9" w:rsidRPr="005B2BD3" w:rsidRDefault="001E57A9" w:rsidP="001E57A9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E57A9" w:rsidRPr="002B1FD8" w:rsidRDefault="001E57A9" w:rsidP="001E57A9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480BDA" w:rsidRPr="00480BDA" w:rsidRDefault="00480BDA">
    <w:pPr>
      <w:pStyle w:val="Cabealho"/>
      <w:rPr>
        <w:sz w:val="4"/>
      </w:rPr>
    </w:pPr>
  </w:p>
  <w:p w:rsidR="006257F4" w:rsidRDefault="006257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DAC"/>
    <w:multiLevelType w:val="hybridMultilevel"/>
    <w:tmpl w:val="986258D4"/>
    <w:lvl w:ilvl="0" w:tplc="622C94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5F158E"/>
    <w:multiLevelType w:val="hybridMultilevel"/>
    <w:tmpl w:val="986258D4"/>
    <w:lvl w:ilvl="0" w:tplc="622C94A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50826DD"/>
    <w:multiLevelType w:val="hybridMultilevel"/>
    <w:tmpl w:val="986258D4"/>
    <w:lvl w:ilvl="0" w:tplc="622C94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36168F"/>
    <w:multiLevelType w:val="hybridMultilevel"/>
    <w:tmpl w:val="986258D4"/>
    <w:lvl w:ilvl="0" w:tplc="622C94A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257F4"/>
    <w:rsid w:val="0007119B"/>
    <w:rsid w:val="000A7017"/>
    <w:rsid w:val="000F04CB"/>
    <w:rsid w:val="000F3645"/>
    <w:rsid w:val="000F65A2"/>
    <w:rsid w:val="000F66BF"/>
    <w:rsid w:val="00103288"/>
    <w:rsid w:val="0011792D"/>
    <w:rsid w:val="00170A90"/>
    <w:rsid w:val="001A3632"/>
    <w:rsid w:val="001B250F"/>
    <w:rsid w:val="001C322F"/>
    <w:rsid w:val="001D38BA"/>
    <w:rsid w:val="001E57A9"/>
    <w:rsid w:val="00204102"/>
    <w:rsid w:val="00284A3F"/>
    <w:rsid w:val="002A60F9"/>
    <w:rsid w:val="002D0902"/>
    <w:rsid w:val="002E339C"/>
    <w:rsid w:val="00333214"/>
    <w:rsid w:val="00333EDA"/>
    <w:rsid w:val="003958F0"/>
    <w:rsid w:val="00397D0F"/>
    <w:rsid w:val="003A1E3B"/>
    <w:rsid w:val="003B17E1"/>
    <w:rsid w:val="003C1B89"/>
    <w:rsid w:val="003E08C5"/>
    <w:rsid w:val="003E13AF"/>
    <w:rsid w:val="003F72AD"/>
    <w:rsid w:val="00442BA6"/>
    <w:rsid w:val="004562A4"/>
    <w:rsid w:val="00467A86"/>
    <w:rsid w:val="004718D9"/>
    <w:rsid w:val="00480BDA"/>
    <w:rsid w:val="004932DD"/>
    <w:rsid w:val="004B5E0A"/>
    <w:rsid w:val="004C4A64"/>
    <w:rsid w:val="004D3042"/>
    <w:rsid w:val="00506ED2"/>
    <w:rsid w:val="00530F4B"/>
    <w:rsid w:val="00563966"/>
    <w:rsid w:val="005A61C1"/>
    <w:rsid w:val="005D1BB8"/>
    <w:rsid w:val="005E59F2"/>
    <w:rsid w:val="005F008E"/>
    <w:rsid w:val="006257F4"/>
    <w:rsid w:val="00674B4A"/>
    <w:rsid w:val="00690291"/>
    <w:rsid w:val="00691973"/>
    <w:rsid w:val="006C6C43"/>
    <w:rsid w:val="006D0FD8"/>
    <w:rsid w:val="006E4F76"/>
    <w:rsid w:val="0071642A"/>
    <w:rsid w:val="007315BB"/>
    <w:rsid w:val="00733270"/>
    <w:rsid w:val="00734603"/>
    <w:rsid w:val="0074042C"/>
    <w:rsid w:val="007A4AF6"/>
    <w:rsid w:val="007C156B"/>
    <w:rsid w:val="007D754E"/>
    <w:rsid w:val="0081329F"/>
    <w:rsid w:val="00852341"/>
    <w:rsid w:val="0087555A"/>
    <w:rsid w:val="008E7574"/>
    <w:rsid w:val="008F453C"/>
    <w:rsid w:val="00907B8C"/>
    <w:rsid w:val="00913859"/>
    <w:rsid w:val="009316E8"/>
    <w:rsid w:val="00961B6C"/>
    <w:rsid w:val="00985368"/>
    <w:rsid w:val="009C68AD"/>
    <w:rsid w:val="00A021C1"/>
    <w:rsid w:val="00A24811"/>
    <w:rsid w:val="00A26F65"/>
    <w:rsid w:val="00A43D32"/>
    <w:rsid w:val="00A4407B"/>
    <w:rsid w:val="00A90166"/>
    <w:rsid w:val="00A95A6E"/>
    <w:rsid w:val="00AD37CC"/>
    <w:rsid w:val="00B45555"/>
    <w:rsid w:val="00BA2E0E"/>
    <w:rsid w:val="00BE4020"/>
    <w:rsid w:val="00C41A38"/>
    <w:rsid w:val="00C73A61"/>
    <w:rsid w:val="00C92DD0"/>
    <w:rsid w:val="00C97050"/>
    <w:rsid w:val="00CC021B"/>
    <w:rsid w:val="00D22658"/>
    <w:rsid w:val="00D73ECE"/>
    <w:rsid w:val="00D86CAE"/>
    <w:rsid w:val="00DA1B0F"/>
    <w:rsid w:val="00DD4C5F"/>
    <w:rsid w:val="00DE5D45"/>
    <w:rsid w:val="00E0008D"/>
    <w:rsid w:val="00E20640"/>
    <w:rsid w:val="00E507F1"/>
    <w:rsid w:val="00E8385E"/>
    <w:rsid w:val="00E87F3B"/>
    <w:rsid w:val="00EA5F6E"/>
    <w:rsid w:val="00ED4286"/>
    <w:rsid w:val="00F06019"/>
    <w:rsid w:val="00F20203"/>
    <w:rsid w:val="00F3414B"/>
    <w:rsid w:val="00F60ABA"/>
    <w:rsid w:val="00FA07F0"/>
    <w:rsid w:val="00FA4578"/>
    <w:rsid w:val="00FA55A1"/>
    <w:rsid w:val="00FA6725"/>
    <w:rsid w:val="00FB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5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5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7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7F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4B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16E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138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95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5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5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7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7F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4B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16E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138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958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3.048-1999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435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Dizé</dc:creator>
  <cp:lastModifiedBy>Adao</cp:lastModifiedBy>
  <cp:revision>4</cp:revision>
  <cp:lastPrinted>2018-04-17T16:12:00Z</cp:lastPrinted>
  <dcterms:created xsi:type="dcterms:W3CDTF">2018-04-17T16:11:00Z</dcterms:created>
  <dcterms:modified xsi:type="dcterms:W3CDTF">2018-04-17T16:12:00Z</dcterms:modified>
</cp:coreProperties>
</file>