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B3" w:rsidRPr="00057BFC" w:rsidRDefault="00FB42B3" w:rsidP="00057BFC">
      <w:pPr>
        <w:jc w:val="center"/>
        <w:outlineLvl w:val="1"/>
        <w:rPr>
          <w:b/>
          <w:bCs/>
          <w:sz w:val="22"/>
          <w:szCs w:val="22"/>
          <w:u w:val="single"/>
        </w:rPr>
      </w:pPr>
    </w:p>
    <w:p w:rsidR="00FB42B3" w:rsidRPr="00057BFC" w:rsidRDefault="00FB42B3" w:rsidP="00057BFC">
      <w:pPr>
        <w:jc w:val="center"/>
        <w:outlineLvl w:val="1"/>
        <w:rPr>
          <w:b/>
          <w:bCs/>
          <w:sz w:val="22"/>
          <w:szCs w:val="22"/>
          <w:u w:val="single"/>
        </w:rPr>
      </w:pPr>
      <w:r w:rsidRPr="00057BFC">
        <w:rPr>
          <w:b/>
          <w:bCs/>
          <w:sz w:val="22"/>
          <w:szCs w:val="22"/>
          <w:u w:val="single"/>
        </w:rPr>
        <w:t xml:space="preserve">LEI </w:t>
      </w:r>
      <w:r w:rsidR="00A1229A">
        <w:rPr>
          <w:b/>
          <w:bCs/>
          <w:sz w:val="22"/>
          <w:szCs w:val="22"/>
          <w:u w:val="single"/>
        </w:rPr>
        <w:t xml:space="preserve">MUNICIPAL </w:t>
      </w:r>
      <w:r w:rsidRPr="00057BFC">
        <w:rPr>
          <w:b/>
          <w:bCs/>
          <w:sz w:val="22"/>
          <w:szCs w:val="22"/>
          <w:u w:val="single"/>
        </w:rPr>
        <w:t xml:space="preserve">N.º </w:t>
      </w:r>
      <w:r w:rsidR="00A1229A">
        <w:rPr>
          <w:b/>
          <w:bCs/>
          <w:sz w:val="22"/>
          <w:szCs w:val="22"/>
          <w:u w:val="single"/>
        </w:rPr>
        <w:t>1.865</w:t>
      </w:r>
      <w:r w:rsidRPr="00057BFC">
        <w:rPr>
          <w:b/>
          <w:bCs/>
          <w:sz w:val="22"/>
          <w:szCs w:val="22"/>
          <w:u w:val="single"/>
        </w:rPr>
        <w:t xml:space="preserve">, DE </w:t>
      </w:r>
      <w:r w:rsidR="004355A6">
        <w:rPr>
          <w:b/>
          <w:bCs/>
          <w:sz w:val="22"/>
          <w:szCs w:val="22"/>
          <w:u w:val="single"/>
        </w:rPr>
        <w:t>24</w:t>
      </w:r>
      <w:r w:rsidRPr="00057BFC">
        <w:rPr>
          <w:b/>
          <w:bCs/>
          <w:sz w:val="22"/>
          <w:szCs w:val="22"/>
          <w:u w:val="single"/>
        </w:rPr>
        <w:t xml:space="preserve"> DE A</w:t>
      </w:r>
      <w:r w:rsidR="00A1229A">
        <w:rPr>
          <w:b/>
          <w:bCs/>
          <w:sz w:val="22"/>
          <w:szCs w:val="22"/>
          <w:u w:val="single"/>
        </w:rPr>
        <w:t>BRIL</w:t>
      </w:r>
      <w:r w:rsidRPr="00057BFC">
        <w:rPr>
          <w:b/>
          <w:bCs/>
          <w:sz w:val="22"/>
          <w:szCs w:val="22"/>
          <w:u w:val="single"/>
        </w:rPr>
        <w:t xml:space="preserve"> DE 2015</w:t>
      </w:r>
    </w:p>
    <w:p w:rsidR="00057BFC" w:rsidRPr="00057BFC" w:rsidRDefault="00057BFC" w:rsidP="00057BFC">
      <w:pPr>
        <w:jc w:val="center"/>
        <w:outlineLvl w:val="1"/>
        <w:rPr>
          <w:b/>
          <w:bCs/>
          <w:sz w:val="22"/>
          <w:szCs w:val="22"/>
          <w:u w:val="single"/>
        </w:rPr>
      </w:pPr>
    </w:p>
    <w:p w:rsidR="00FB42B3" w:rsidRPr="00057BFC" w:rsidRDefault="00FB42B3" w:rsidP="00057BFC">
      <w:pPr>
        <w:ind w:firstLine="708"/>
        <w:outlineLvl w:val="1"/>
        <w:rPr>
          <w:bCs/>
          <w:i/>
          <w:sz w:val="22"/>
          <w:szCs w:val="22"/>
        </w:rPr>
      </w:pPr>
      <w:r w:rsidRPr="00057BFC">
        <w:rPr>
          <w:bCs/>
          <w:i/>
          <w:sz w:val="22"/>
          <w:szCs w:val="22"/>
        </w:rPr>
        <w:t>Altera dispositivos constantes na Lei Municipal n.º 1.773/2014, e dá outras providências.</w:t>
      </w:r>
    </w:p>
    <w:p w:rsidR="00DC3E33" w:rsidRPr="00057BFC" w:rsidRDefault="00DC3E33" w:rsidP="00057BFC">
      <w:pPr>
        <w:ind w:firstLine="708"/>
        <w:rPr>
          <w:sz w:val="22"/>
          <w:szCs w:val="22"/>
        </w:rPr>
      </w:pPr>
    </w:p>
    <w:p w:rsidR="00DC3E33" w:rsidRPr="00057BFC" w:rsidRDefault="00DC3E33" w:rsidP="00057BFC">
      <w:pPr>
        <w:ind w:firstLine="708"/>
        <w:rPr>
          <w:sz w:val="22"/>
          <w:szCs w:val="22"/>
        </w:rPr>
      </w:pPr>
      <w:r w:rsidRPr="00057BFC">
        <w:rPr>
          <w:sz w:val="22"/>
          <w:szCs w:val="22"/>
        </w:rPr>
        <w:t xml:space="preserve">O </w:t>
      </w:r>
      <w:r w:rsidRPr="00057BFC">
        <w:rPr>
          <w:b/>
          <w:sz w:val="22"/>
          <w:szCs w:val="22"/>
        </w:rPr>
        <w:t>Prefeito do Município de Nova Xavantina</w:t>
      </w:r>
      <w:r w:rsidRPr="00057BFC">
        <w:rPr>
          <w:sz w:val="22"/>
          <w:szCs w:val="22"/>
        </w:rPr>
        <w:t xml:space="preserve">, Estado de Mato Grosso, faz saber que a Câmara Municipal aprovou e ele sanciona a seguinte Lei: </w:t>
      </w:r>
    </w:p>
    <w:p w:rsidR="00DC3E33" w:rsidRPr="00057BFC" w:rsidRDefault="00DC3E33" w:rsidP="00057BFC">
      <w:pPr>
        <w:ind w:firstLine="708"/>
        <w:rPr>
          <w:sz w:val="22"/>
          <w:szCs w:val="22"/>
        </w:rPr>
      </w:pPr>
    </w:p>
    <w:p w:rsidR="00BF59E4" w:rsidRPr="00057BFC" w:rsidRDefault="00BC116E" w:rsidP="00057BFC">
      <w:pPr>
        <w:ind w:firstLine="708"/>
        <w:rPr>
          <w:sz w:val="22"/>
          <w:szCs w:val="22"/>
        </w:rPr>
      </w:pPr>
      <w:r w:rsidRPr="00057BFC">
        <w:rPr>
          <w:b/>
          <w:bCs/>
          <w:sz w:val="22"/>
          <w:szCs w:val="22"/>
        </w:rPr>
        <w:t xml:space="preserve">Art. 1º </w:t>
      </w:r>
      <w:r w:rsidR="00057BFC">
        <w:rPr>
          <w:bCs/>
          <w:sz w:val="22"/>
          <w:szCs w:val="22"/>
        </w:rPr>
        <w:t>Os Anexos I e II</w:t>
      </w:r>
      <w:r w:rsidR="00FB42B3" w:rsidRPr="00057BFC">
        <w:rPr>
          <w:bCs/>
          <w:sz w:val="22"/>
          <w:szCs w:val="22"/>
        </w:rPr>
        <w:t xml:space="preserve"> que integram a Lei Municipal n.º 1.773, de 27</w:t>
      </w:r>
      <w:r w:rsidR="00057BFC" w:rsidRPr="00057BFC">
        <w:rPr>
          <w:bCs/>
          <w:sz w:val="22"/>
          <w:szCs w:val="22"/>
        </w:rPr>
        <w:t xml:space="preserve"> </w:t>
      </w:r>
      <w:r w:rsidR="00FB42B3" w:rsidRPr="00057BFC">
        <w:rPr>
          <w:bCs/>
          <w:sz w:val="22"/>
          <w:szCs w:val="22"/>
        </w:rPr>
        <w:t>de janeiro de 2014, passam a vigorar com a</w:t>
      </w:r>
      <w:r w:rsidR="00057BFC">
        <w:rPr>
          <w:bCs/>
          <w:sz w:val="22"/>
          <w:szCs w:val="22"/>
        </w:rPr>
        <w:t>s</w:t>
      </w:r>
      <w:r w:rsidR="00FB42B3" w:rsidRPr="00057BFC">
        <w:rPr>
          <w:bCs/>
          <w:sz w:val="22"/>
          <w:szCs w:val="22"/>
        </w:rPr>
        <w:t xml:space="preserve"> seguinte</w:t>
      </w:r>
      <w:r w:rsidR="00057BFC">
        <w:rPr>
          <w:bCs/>
          <w:sz w:val="22"/>
          <w:szCs w:val="22"/>
        </w:rPr>
        <w:t>s</w:t>
      </w:r>
      <w:r w:rsidR="00FB42B3" w:rsidRPr="00057BFC">
        <w:rPr>
          <w:bCs/>
          <w:sz w:val="22"/>
          <w:szCs w:val="22"/>
        </w:rPr>
        <w:t xml:space="preserve"> </w:t>
      </w:r>
      <w:r w:rsidR="00057BFC">
        <w:rPr>
          <w:bCs/>
          <w:sz w:val="22"/>
          <w:szCs w:val="22"/>
        </w:rPr>
        <w:t>redações</w:t>
      </w:r>
      <w:r w:rsidR="00FB42B3" w:rsidRPr="00057BFC">
        <w:rPr>
          <w:bCs/>
          <w:sz w:val="22"/>
          <w:szCs w:val="22"/>
        </w:rPr>
        <w:t>:</w:t>
      </w:r>
    </w:p>
    <w:p w:rsidR="00057BFC" w:rsidRPr="00057BFC" w:rsidRDefault="00057BFC" w:rsidP="00057BFC">
      <w:pPr>
        <w:jc w:val="center"/>
        <w:rPr>
          <w:b/>
          <w:sz w:val="22"/>
          <w:szCs w:val="22"/>
          <w:u w:val="single"/>
        </w:rPr>
      </w:pPr>
    </w:p>
    <w:p w:rsidR="00057BFC" w:rsidRDefault="00057BFC" w:rsidP="00057BFC">
      <w:pPr>
        <w:jc w:val="center"/>
        <w:rPr>
          <w:b/>
          <w:sz w:val="22"/>
          <w:szCs w:val="22"/>
          <w:u w:val="single"/>
        </w:rPr>
      </w:pPr>
      <w:r w:rsidRPr="00057BFC">
        <w:rPr>
          <w:b/>
          <w:sz w:val="22"/>
          <w:szCs w:val="22"/>
          <w:u w:val="single"/>
        </w:rPr>
        <w:t>ANEXO – I</w:t>
      </w:r>
    </w:p>
    <w:p w:rsidR="00057BFC" w:rsidRPr="00057BFC" w:rsidRDefault="00057BFC" w:rsidP="00057BFC">
      <w:pPr>
        <w:jc w:val="center"/>
        <w:rPr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889"/>
        <w:gridCol w:w="3724"/>
      </w:tblGrid>
      <w:tr w:rsidR="00057BFC" w:rsidRPr="00057BFC" w:rsidTr="00057BFC">
        <w:tc>
          <w:tcPr>
            <w:tcW w:w="4889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Nível/Carga horária</w:t>
            </w:r>
          </w:p>
        </w:tc>
        <w:tc>
          <w:tcPr>
            <w:tcW w:w="3724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Valor da bolsa-auxílio</w:t>
            </w:r>
          </w:p>
        </w:tc>
      </w:tr>
      <w:tr w:rsidR="00057BFC" w:rsidRPr="00057BFC" w:rsidTr="00057BFC">
        <w:tc>
          <w:tcPr>
            <w:tcW w:w="4889" w:type="dxa"/>
          </w:tcPr>
          <w:p w:rsidR="00057BFC" w:rsidRPr="00057BFC" w:rsidRDefault="00057BFC" w:rsidP="00057BFC">
            <w:pPr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Médio/Técnico 30 horas/semanais</w:t>
            </w:r>
          </w:p>
        </w:tc>
        <w:tc>
          <w:tcPr>
            <w:tcW w:w="3724" w:type="dxa"/>
          </w:tcPr>
          <w:p w:rsidR="00057BFC" w:rsidRPr="00057BFC" w:rsidRDefault="00057BFC" w:rsidP="00057B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Salário mínimo</w:t>
            </w:r>
          </w:p>
        </w:tc>
      </w:tr>
      <w:tr w:rsidR="00057BFC" w:rsidRPr="00057BFC" w:rsidTr="00057BFC">
        <w:tc>
          <w:tcPr>
            <w:tcW w:w="4889" w:type="dxa"/>
          </w:tcPr>
          <w:p w:rsidR="00057BFC" w:rsidRPr="00057BFC" w:rsidRDefault="00057BFC" w:rsidP="00057BFC">
            <w:pPr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Superior 30 horas/semanais</w:t>
            </w:r>
            <w:r w:rsidRPr="00057BFC">
              <w:rPr>
                <w:sz w:val="22"/>
                <w:szCs w:val="22"/>
              </w:rPr>
              <w:tab/>
            </w:r>
          </w:p>
        </w:tc>
        <w:tc>
          <w:tcPr>
            <w:tcW w:w="3724" w:type="dxa"/>
          </w:tcPr>
          <w:p w:rsidR="00057BFC" w:rsidRPr="00057BFC" w:rsidRDefault="00057BFC" w:rsidP="00057B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Salário mínimo</w:t>
            </w:r>
          </w:p>
        </w:tc>
      </w:tr>
    </w:tbl>
    <w:p w:rsidR="00057BFC" w:rsidRPr="00057BFC" w:rsidRDefault="00057BFC" w:rsidP="00057BFC">
      <w:pPr>
        <w:rPr>
          <w:sz w:val="22"/>
          <w:szCs w:val="22"/>
        </w:rPr>
      </w:pPr>
    </w:p>
    <w:p w:rsidR="00057BFC" w:rsidRDefault="00057BFC" w:rsidP="00057BFC">
      <w:pPr>
        <w:jc w:val="center"/>
        <w:rPr>
          <w:b/>
          <w:sz w:val="22"/>
          <w:szCs w:val="22"/>
          <w:u w:val="single"/>
        </w:rPr>
      </w:pPr>
      <w:r w:rsidRPr="00057BFC">
        <w:rPr>
          <w:b/>
          <w:sz w:val="22"/>
          <w:szCs w:val="22"/>
          <w:u w:val="single"/>
        </w:rPr>
        <w:t>ANEXO – II</w:t>
      </w:r>
    </w:p>
    <w:p w:rsidR="00057BFC" w:rsidRPr="00057BFC" w:rsidRDefault="00057BFC" w:rsidP="00057BFC">
      <w:pPr>
        <w:jc w:val="center"/>
        <w:rPr>
          <w:sz w:val="22"/>
          <w:szCs w:val="22"/>
        </w:rPr>
      </w:pPr>
    </w:p>
    <w:tbl>
      <w:tblPr>
        <w:tblStyle w:val="Tabelacomgrade"/>
        <w:tblW w:w="8597" w:type="dxa"/>
        <w:tblLook w:val="04A0"/>
      </w:tblPr>
      <w:tblGrid>
        <w:gridCol w:w="3759"/>
        <w:gridCol w:w="1736"/>
        <w:gridCol w:w="1542"/>
        <w:gridCol w:w="1560"/>
      </w:tblGrid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Secretarias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Médio/Técnico 30 horas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Superior/30 horas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Total estagiários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Gabinete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Procuradoria Geral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03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Administração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Planejamento, Orçamento e Finanças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Educação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- -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20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Saúde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20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Turismo e Meio Ambiente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Infra-Estrutura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Limpeza Urbana e Iluminação Pública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Agricultura, Indústria e Comércio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_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Desporto e Lazer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Cultura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-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-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Assistência Social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04</w:t>
            </w:r>
          </w:p>
        </w:tc>
      </w:tr>
      <w:tr w:rsidR="00057BFC" w:rsidRPr="00057BFC" w:rsidTr="000205EC">
        <w:tc>
          <w:tcPr>
            <w:tcW w:w="3759" w:type="dxa"/>
          </w:tcPr>
          <w:p w:rsidR="00057BFC" w:rsidRPr="00057BFC" w:rsidRDefault="00057BFC" w:rsidP="00057BFC">
            <w:pPr>
              <w:jc w:val="center"/>
              <w:rPr>
                <w:b/>
                <w:sz w:val="22"/>
                <w:szCs w:val="22"/>
              </w:rPr>
            </w:pPr>
            <w:r w:rsidRPr="00057BFC">
              <w:rPr>
                <w:b/>
                <w:sz w:val="22"/>
                <w:szCs w:val="22"/>
              </w:rPr>
              <w:t>Auditoria e Controladoria Geral</w:t>
            </w:r>
          </w:p>
        </w:tc>
        <w:tc>
          <w:tcPr>
            <w:tcW w:w="1736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</w:tcPr>
          <w:p w:rsidR="00057BFC" w:rsidRPr="00057BFC" w:rsidRDefault="00057BFC" w:rsidP="00057BFC">
            <w:pPr>
              <w:jc w:val="center"/>
              <w:rPr>
                <w:sz w:val="22"/>
                <w:szCs w:val="22"/>
              </w:rPr>
            </w:pPr>
            <w:r w:rsidRPr="00057BFC">
              <w:rPr>
                <w:sz w:val="22"/>
                <w:szCs w:val="22"/>
              </w:rPr>
              <w:t>02</w:t>
            </w:r>
          </w:p>
        </w:tc>
      </w:tr>
    </w:tbl>
    <w:p w:rsidR="00057BFC" w:rsidRPr="00057BFC" w:rsidRDefault="00057BFC" w:rsidP="00057BFC">
      <w:pPr>
        <w:rPr>
          <w:sz w:val="22"/>
          <w:szCs w:val="22"/>
        </w:rPr>
      </w:pPr>
      <w:bookmarkStart w:id="0" w:name="_GoBack"/>
      <w:bookmarkEnd w:id="0"/>
    </w:p>
    <w:p w:rsidR="00057BFC" w:rsidRPr="00057BFC" w:rsidRDefault="00BC116E" w:rsidP="00057BFC">
      <w:pPr>
        <w:ind w:firstLine="708"/>
        <w:outlineLvl w:val="1"/>
        <w:rPr>
          <w:bCs/>
          <w:sz w:val="22"/>
          <w:szCs w:val="22"/>
        </w:rPr>
      </w:pPr>
      <w:r w:rsidRPr="00057BFC">
        <w:rPr>
          <w:b/>
          <w:bCs/>
          <w:sz w:val="22"/>
          <w:szCs w:val="22"/>
        </w:rPr>
        <w:t xml:space="preserve">Art. </w:t>
      </w:r>
      <w:r w:rsidR="00057BFC" w:rsidRPr="00057BFC">
        <w:rPr>
          <w:b/>
          <w:bCs/>
          <w:sz w:val="22"/>
          <w:szCs w:val="22"/>
        </w:rPr>
        <w:t>2º</w:t>
      </w:r>
      <w:r w:rsidRPr="00057BFC">
        <w:rPr>
          <w:bCs/>
          <w:sz w:val="22"/>
          <w:szCs w:val="22"/>
        </w:rPr>
        <w:t xml:space="preserve"> </w:t>
      </w:r>
      <w:r w:rsidR="00057BFC" w:rsidRPr="00057BFC">
        <w:rPr>
          <w:bCs/>
          <w:sz w:val="22"/>
          <w:szCs w:val="22"/>
        </w:rPr>
        <w:t>Continuam em vigor os demais dispositivos constantes na Lei Municipal n.º 1.773, de 27 de janeiro de 2014.</w:t>
      </w:r>
    </w:p>
    <w:p w:rsidR="00057BFC" w:rsidRPr="00057BFC" w:rsidRDefault="00057BFC" w:rsidP="00057BFC">
      <w:pPr>
        <w:ind w:firstLine="708"/>
        <w:outlineLvl w:val="1"/>
        <w:rPr>
          <w:b/>
          <w:bCs/>
          <w:sz w:val="22"/>
          <w:szCs w:val="22"/>
          <w:u w:val="single"/>
        </w:rPr>
      </w:pPr>
    </w:p>
    <w:p w:rsidR="00BF59E4" w:rsidRPr="00057BFC" w:rsidRDefault="00057BFC" w:rsidP="00057BFC">
      <w:pPr>
        <w:ind w:firstLine="708"/>
        <w:rPr>
          <w:sz w:val="22"/>
          <w:szCs w:val="22"/>
        </w:rPr>
      </w:pPr>
      <w:r w:rsidRPr="00057BFC">
        <w:rPr>
          <w:b/>
          <w:sz w:val="22"/>
          <w:szCs w:val="22"/>
        </w:rPr>
        <w:t>Art. 3º</w:t>
      </w:r>
      <w:r w:rsidRPr="00057BFC">
        <w:rPr>
          <w:sz w:val="22"/>
          <w:szCs w:val="22"/>
        </w:rPr>
        <w:t xml:space="preserve"> </w:t>
      </w:r>
      <w:r w:rsidR="00BC116E" w:rsidRPr="00057BFC">
        <w:rPr>
          <w:sz w:val="22"/>
          <w:szCs w:val="22"/>
        </w:rPr>
        <w:t>Esta Lei entra em vigor na data de sua publicação.</w:t>
      </w:r>
    </w:p>
    <w:p w:rsidR="00BF59E4" w:rsidRPr="00057BFC" w:rsidRDefault="00BF59E4" w:rsidP="00057BFC">
      <w:pPr>
        <w:ind w:firstLine="708"/>
        <w:rPr>
          <w:sz w:val="22"/>
          <w:szCs w:val="22"/>
        </w:rPr>
      </w:pPr>
    </w:p>
    <w:p w:rsidR="00BF59E4" w:rsidRPr="00057BFC" w:rsidRDefault="00BC116E" w:rsidP="00057BFC">
      <w:pPr>
        <w:ind w:firstLine="708"/>
        <w:rPr>
          <w:sz w:val="22"/>
          <w:szCs w:val="22"/>
        </w:rPr>
      </w:pPr>
      <w:r w:rsidRPr="00057BFC">
        <w:rPr>
          <w:b/>
          <w:bCs/>
          <w:sz w:val="22"/>
          <w:szCs w:val="22"/>
        </w:rPr>
        <w:t>Art. 3</w:t>
      </w:r>
      <w:r w:rsidR="00057BFC" w:rsidRPr="00057BFC">
        <w:rPr>
          <w:b/>
          <w:bCs/>
          <w:sz w:val="22"/>
          <w:szCs w:val="22"/>
        </w:rPr>
        <w:t>º</w:t>
      </w:r>
      <w:r w:rsidRPr="00057BFC">
        <w:rPr>
          <w:b/>
          <w:bCs/>
          <w:sz w:val="22"/>
          <w:szCs w:val="22"/>
        </w:rPr>
        <w:t xml:space="preserve"> </w:t>
      </w:r>
      <w:r w:rsidRPr="00057BFC">
        <w:rPr>
          <w:sz w:val="22"/>
          <w:szCs w:val="22"/>
        </w:rPr>
        <w:t>Revogam-</w:t>
      </w:r>
      <w:r w:rsidR="00BF59E4" w:rsidRPr="00057BFC">
        <w:rPr>
          <w:sz w:val="22"/>
          <w:szCs w:val="22"/>
        </w:rPr>
        <w:t>se as disposições em contrário.</w:t>
      </w:r>
    </w:p>
    <w:p w:rsidR="00BF59E4" w:rsidRPr="00057BFC" w:rsidRDefault="00BF59E4" w:rsidP="00057BFC">
      <w:pPr>
        <w:jc w:val="center"/>
        <w:rPr>
          <w:sz w:val="22"/>
          <w:szCs w:val="22"/>
        </w:rPr>
      </w:pPr>
    </w:p>
    <w:p w:rsidR="00956CF8" w:rsidRPr="00057BFC" w:rsidRDefault="00956CF8" w:rsidP="00057BFC">
      <w:pPr>
        <w:rPr>
          <w:sz w:val="22"/>
          <w:szCs w:val="22"/>
        </w:rPr>
      </w:pPr>
      <w:r w:rsidRPr="00057BFC">
        <w:rPr>
          <w:sz w:val="22"/>
          <w:szCs w:val="22"/>
        </w:rPr>
        <w:t xml:space="preserve">Palácio dos Pioneiros, </w:t>
      </w:r>
      <w:r w:rsidR="00BC116E" w:rsidRPr="00057BFC">
        <w:rPr>
          <w:sz w:val="22"/>
          <w:szCs w:val="22"/>
        </w:rPr>
        <w:t>Gabinete do Prefeito Municipal</w:t>
      </w:r>
      <w:r w:rsidR="008862D5" w:rsidRPr="00057BFC">
        <w:rPr>
          <w:sz w:val="22"/>
          <w:szCs w:val="22"/>
        </w:rPr>
        <w:t xml:space="preserve"> </w:t>
      </w:r>
      <w:r w:rsidR="00BC116E" w:rsidRPr="00057BFC">
        <w:rPr>
          <w:sz w:val="22"/>
          <w:szCs w:val="22"/>
        </w:rPr>
        <w:t xml:space="preserve">de </w:t>
      </w:r>
      <w:r w:rsidRPr="00057BFC">
        <w:rPr>
          <w:sz w:val="22"/>
          <w:szCs w:val="22"/>
        </w:rPr>
        <w:t>Nova Xavantina - MT</w:t>
      </w:r>
      <w:r w:rsidR="00BC116E" w:rsidRPr="00057BFC">
        <w:rPr>
          <w:sz w:val="22"/>
          <w:szCs w:val="22"/>
        </w:rPr>
        <w:t xml:space="preserve">, </w:t>
      </w:r>
      <w:r w:rsidR="004355A6">
        <w:rPr>
          <w:sz w:val="22"/>
          <w:szCs w:val="22"/>
        </w:rPr>
        <w:t>24</w:t>
      </w:r>
      <w:r w:rsidR="00BC116E" w:rsidRPr="00057BFC">
        <w:rPr>
          <w:sz w:val="22"/>
          <w:szCs w:val="22"/>
        </w:rPr>
        <w:t xml:space="preserve"> de </w:t>
      </w:r>
      <w:r w:rsidR="00A1229A">
        <w:rPr>
          <w:sz w:val="22"/>
          <w:szCs w:val="22"/>
        </w:rPr>
        <w:t>abril</w:t>
      </w:r>
      <w:r w:rsidRPr="00057BFC">
        <w:rPr>
          <w:sz w:val="22"/>
          <w:szCs w:val="22"/>
        </w:rPr>
        <w:t xml:space="preserve"> de 201</w:t>
      </w:r>
      <w:r w:rsidR="00057BFC">
        <w:rPr>
          <w:sz w:val="22"/>
          <w:szCs w:val="22"/>
        </w:rPr>
        <w:t>5</w:t>
      </w:r>
      <w:r w:rsidRPr="00057BFC">
        <w:rPr>
          <w:sz w:val="22"/>
          <w:szCs w:val="22"/>
        </w:rPr>
        <w:t>.</w:t>
      </w:r>
    </w:p>
    <w:p w:rsidR="00793CC0" w:rsidRPr="00057BFC" w:rsidRDefault="00793CC0" w:rsidP="00057BFC">
      <w:pPr>
        <w:rPr>
          <w:sz w:val="22"/>
          <w:szCs w:val="22"/>
        </w:rPr>
      </w:pPr>
    </w:p>
    <w:p w:rsidR="00793CC0" w:rsidRPr="00057BFC" w:rsidRDefault="00793CC0" w:rsidP="00057BFC">
      <w:pPr>
        <w:rPr>
          <w:sz w:val="22"/>
          <w:szCs w:val="22"/>
        </w:rPr>
      </w:pPr>
    </w:p>
    <w:p w:rsidR="00BF59E4" w:rsidRPr="00057BFC" w:rsidRDefault="00BF59E4" w:rsidP="00057BFC">
      <w:pPr>
        <w:jc w:val="center"/>
        <w:rPr>
          <w:b/>
          <w:sz w:val="22"/>
          <w:szCs w:val="22"/>
        </w:rPr>
      </w:pPr>
      <w:r w:rsidRPr="00057BFC">
        <w:rPr>
          <w:b/>
          <w:sz w:val="22"/>
          <w:szCs w:val="22"/>
        </w:rPr>
        <w:t>Gercino Caetano Rosa</w:t>
      </w:r>
    </w:p>
    <w:p w:rsidR="00793CC0" w:rsidRPr="0099284B" w:rsidRDefault="00BC116E" w:rsidP="00A1229A">
      <w:pPr>
        <w:jc w:val="center"/>
        <w:rPr>
          <w:b/>
          <w:sz w:val="28"/>
          <w:szCs w:val="28"/>
          <w:u w:val="single"/>
        </w:rPr>
      </w:pPr>
      <w:r w:rsidRPr="00057BFC">
        <w:rPr>
          <w:sz w:val="22"/>
          <w:szCs w:val="22"/>
        </w:rPr>
        <w:t>Prefeito Municipal</w:t>
      </w:r>
      <w:r w:rsidRPr="00057BFC">
        <w:rPr>
          <w:sz w:val="22"/>
          <w:szCs w:val="22"/>
        </w:rPr>
        <w:br/>
      </w:r>
    </w:p>
    <w:p w:rsidR="0039070A" w:rsidRPr="0099284B" w:rsidRDefault="0039070A" w:rsidP="00057BFC">
      <w:pPr>
        <w:rPr>
          <w:bCs/>
          <w:iCs/>
          <w:sz w:val="28"/>
          <w:szCs w:val="28"/>
        </w:rPr>
      </w:pPr>
    </w:p>
    <w:sectPr w:rsidR="0039070A" w:rsidRPr="0099284B" w:rsidSect="00FB42B3">
      <w:headerReference w:type="default" r:id="rId7"/>
      <w:pgSz w:w="11907" w:h="16840" w:code="9"/>
      <w:pgMar w:top="709" w:right="680" w:bottom="680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904" w:rsidRDefault="00F52904" w:rsidP="00E33F05">
      <w:r>
        <w:separator/>
      </w:r>
    </w:p>
  </w:endnote>
  <w:endnote w:type="continuationSeparator" w:id="1">
    <w:p w:rsidR="00F52904" w:rsidRDefault="00F52904" w:rsidP="00E3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904" w:rsidRDefault="00F52904" w:rsidP="00E33F05">
      <w:r>
        <w:separator/>
      </w:r>
    </w:p>
  </w:footnote>
  <w:footnote w:type="continuationSeparator" w:id="1">
    <w:p w:rsidR="00F52904" w:rsidRDefault="00F52904" w:rsidP="00E33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B3" w:rsidRDefault="00FB42B3" w:rsidP="00FB42B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2566670</wp:posOffset>
          </wp:positionH>
          <wp:positionV relativeFrom="paragraph">
            <wp:posOffset>-219075</wp:posOffset>
          </wp:positionV>
          <wp:extent cx="923925" cy="857250"/>
          <wp:effectExtent l="19050" t="0" r="9525" b="0"/>
          <wp:wrapSquare wrapText="bothSides"/>
          <wp:docPr id="4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42B3" w:rsidRDefault="00FB42B3" w:rsidP="00FB42B3">
    <w:pPr>
      <w:pStyle w:val="Cabealho"/>
      <w:jc w:val="center"/>
    </w:pPr>
  </w:p>
  <w:p w:rsidR="00FB42B3" w:rsidRDefault="00FB42B3" w:rsidP="00FB42B3">
    <w:pPr>
      <w:pStyle w:val="Cabealho"/>
      <w:jc w:val="center"/>
    </w:pPr>
  </w:p>
  <w:p w:rsidR="00FB42B3" w:rsidRPr="005B2BD3" w:rsidRDefault="00FB42B3" w:rsidP="00FB42B3">
    <w:pPr>
      <w:pStyle w:val="Cabealho"/>
      <w:jc w:val="center"/>
    </w:pPr>
  </w:p>
  <w:p w:rsidR="00FB42B3" w:rsidRPr="005B2BD3" w:rsidRDefault="00FB42B3" w:rsidP="00FB42B3">
    <w:pPr>
      <w:pStyle w:val="Cabealho"/>
    </w:pPr>
  </w:p>
  <w:p w:rsidR="00FB42B3" w:rsidRPr="005B2BD3" w:rsidRDefault="00FB42B3" w:rsidP="00FB42B3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FB42B3" w:rsidRDefault="00FB42B3" w:rsidP="00FB42B3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FB42B3" w:rsidRPr="005B2BD3" w:rsidRDefault="00FB42B3" w:rsidP="00FB42B3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FB42B3" w:rsidRPr="005B2BD3" w:rsidRDefault="00FB42B3" w:rsidP="00FB42B3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16E"/>
    <w:rsid w:val="00057BFC"/>
    <w:rsid w:val="0008041C"/>
    <w:rsid w:val="00091411"/>
    <w:rsid w:val="001118E8"/>
    <w:rsid w:val="00186E4E"/>
    <w:rsid w:val="001C02C0"/>
    <w:rsid w:val="002935A8"/>
    <w:rsid w:val="002C51C1"/>
    <w:rsid w:val="002E21A2"/>
    <w:rsid w:val="00353327"/>
    <w:rsid w:val="003653BC"/>
    <w:rsid w:val="00385687"/>
    <w:rsid w:val="0039070A"/>
    <w:rsid w:val="003C2F1C"/>
    <w:rsid w:val="00412158"/>
    <w:rsid w:val="00427261"/>
    <w:rsid w:val="004355A6"/>
    <w:rsid w:val="00456133"/>
    <w:rsid w:val="0047261B"/>
    <w:rsid w:val="004A0E5C"/>
    <w:rsid w:val="004C6452"/>
    <w:rsid w:val="004D4DC6"/>
    <w:rsid w:val="0056338F"/>
    <w:rsid w:val="005A187F"/>
    <w:rsid w:val="005A2423"/>
    <w:rsid w:val="005D64FF"/>
    <w:rsid w:val="00630B81"/>
    <w:rsid w:val="006C543E"/>
    <w:rsid w:val="00787142"/>
    <w:rsid w:val="00793CC0"/>
    <w:rsid w:val="00833951"/>
    <w:rsid w:val="00841226"/>
    <w:rsid w:val="008862D5"/>
    <w:rsid w:val="008A051A"/>
    <w:rsid w:val="008F4FD1"/>
    <w:rsid w:val="009069B8"/>
    <w:rsid w:val="00913718"/>
    <w:rsid w:val="00915675"/>
    <w:rsid w:val="0094584D"/>
    <w:rsid w:val="00956CF8"/>
    <w:rsid w:val="0099284B"/>
    <w:rsid w:val="009A4A1C"/>
    <w:rsid w:val="00A1229A"/>
    <w:rsid w:val="00A132C9"/>
    <w:rsid w:val="00A308B0"/>
    <w:rsid w:val="00A4185F"/>
    <w:rsid w:val="00A71F18"/>
    <w:rsid w:val="00A860A1"/>
    <w:rsid w:val="00A92FA1"/>
    <w:rsid w:val="00AF1666"/>
    <w:rsid w:val="00B01771"/>
    <w:rsid w:val="00B244FE"/>
    <w:rsid w:val="00B33348"/>
    <w:rsid w:val="00B40AA1"/>
    <w:rsid w:val="00B475B5"/>
    <w:rsid w:val="00B62719"/>
    <w:rsid w:val="00B666EB"/>
    <w:rsid w:val="00B81BCD"/>
    <w:rsid w:val="00BB4A2C"/>
    <w:rsid w:val="00BC116E"/>
    <w:rsid w:val="00BC2E00"/>
    <w:rsid w:val="00BE2118"/>
    <w:rsid w:val="00BF172F"/>
    <w:rsid w:val="00BF59E4"/>
    <w:rsid w:val="00C24221"/>
    <w:rsid w:val="00C50DE4"/>
    <w:rsid w:val="00C753A6"/>
    <w:rsid w:val="00C83600"/>
    <w:rsid w:val="00C91B8B"/>
    <w:rsid w:val="00CA07CB"/>
    <w:rsid w:val="00CA5399"/>
    <w:rsid w:val="00CC36A7"/>
    <w:rsid w:val="00D136D9"/>
    <w:rsid w:val="00D357D5"/>
    <w:rsid w:val="00D76AFC"/>
    <w:rsid w:val="00DC3E33"/>
    <w:rsid w:val="00DD271D"/>
    <w:rsid w:val="00E33F05"/>
    <w:rsid w:val="00E34297"/>
    <w:rsid w:val="00E41F8F"/>
    <w:rsid w:val="00E56C1E"/>
    <w:rsid w:val="00E94F07"/>
    <w:rsid w:val="00EB43D1"/>
    <w:rsid w:val="00EB4FC1"/>
    <w:rsid w:val="00F0269B"/>
    <w:rsid w:val="00F40A35"/>
    <w:rsid w:val="00F52904"/>
    <w:rsid w:val="00F6681C"/>
    <w:rsid w:val="00F77FDA"/>
    <w:rsid w:val="00FB1DE9"/>
    <w:rsid w:val="00FB42B3"/>
    <w:rsid w:val="00FD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uiPriority w:val="9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uiPriority w:val="9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character" w:styleId="Hyperlink">
    <w:name w:val="Hyperlink"/>
    <w:basedOn w:val="Fontepargpadro"/>
    <w:uiPriority w:val="99"/>
    <w:semiHidden/>
    <w:unhideWhenUsed/>
    <w:rsid w:val="00BC116E"/>
    <w:rPr>
      <w:strike w:val="0"/>
      <w:dstrike w:val="0"/>
      <w:color w:val="0088CC"/>
      <w:u w:val="none"/>
      <w:effect w:val="non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116E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5" w:line="250" w:lineRule="atLeast"/>
      <w:jc w:val="left"/>
    </w:pPr>
    <w:rPr>
      <w:rFonts w:ascii="Consolas" w:hAnsi="Consolas" w:cs="Courier New"/>
      <w:color w:val="333333"/>
      <w:sz w:val="16"/>
      <w:szCs w:val="16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C116E"/>
    <w:rPr>
      <w:rFonts w:ascii="Consolas" w:hAnsi="Consolas" w:cs="Courier New"/>
      <w:color w:val="333333"/>
      <w:sz w:val="16"/>
      <w:szCs w:val="16"/>
      <w:shd w:val="clear" w:color="auto" w:fill="F5F5F5"/>
    </w:rPr>
  </w:style>
  <w:style w:type="character" w:customStyle="1" w:styleId="badge1">
    <w:name w:val="badge1"/>
    <w:basedOn w:val="Fontepargpadro"/>
    <w:rsid w:val="00BC116E"/>
    <w:rPr>
      <w:b/>
      <w:bCs/>
      <w:color w:val="FFFFFF"/>
      <w:sz w:val="15"/>
      <w:szCs w:val="15"/>
      <w:shd w:val="clear" w:color="auto" w:fill="999999"/>
      <w:vertAlign w:val="baseline"/>
    </w:rPr>
  </w:style>
  <w:style w:type="table" w:styleId="Tabelacomgrade">
    <w:name w:val="Table Grid"/>
    <w:basedOn w:val="Tabelanormal"/>
    <w:uiPriority w:val="59"/>
    <w:rsid w:val="00956C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33F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3F05"/>
  </w:style>
  <w:style w:type="paragraph" w:styleId="Rodap">
    <w:name w:val="footer"/>
    <w:basedOn w:val="Normal"/>
    <w:link w:val="RodapChar"/>
    <w:uiPriority w:val="99"/>
    <w:semiHidden/>
    <w:unhideWhenUsed/>
    <w:rsid w:val="00E33F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3F05"/>
  </w:style>
  <w:style w:type="paragraph" w:styleId="Corpodetexto2">
    <w:name w:val="Body Text 2"/>
    <w:basedOn w:val="Normal"/>
    <w:link w:val="Corpodetexto2Char"/>
    <w:rsid w:val="0039070A"/>
    <w:rPr>
      <w:rFonts w:ascii="Arial" w:hAnsi="Arial" w:cs="Arial"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39070A"/>
    <w:rPr>
      <w:rFonts w:ascii="Arial" w:hAnsi="Arial" w:cs="Arial"/>
      <w:iCs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2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uiPriority w:val="9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uiPriority w:val="9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character" w:styleId="Hyperlink">
    <w:name w:val="Hyperlink"/>
    <w:basedOn w:val="Fontepargpadro"/>
    <w:uiPriority w:val="99"/>
    <w:semiHidden/>
    <w:unhideWhenUsed/>
    <w:rsid w:val="00BC116E"/>
    <w:rPr>
      <w:strike w:val="0"/>
      <w:dstrike w:val="0"/>
      <w:color w:val="0088CC"/>
      <w:u w:val="none"/>
      <w:effect w:val="non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116E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5" w:line="250" w:lineRule="atLeast"/>
      <w:jc w:val="left"/>
    </w:pPr>
    <w:rPr>
      <w:rFonts w:ascii="Consolas" w:hAnsi="Consolas" w:cs="Courier New"/>
      <w:color w:val="333333"/>
      <w:sz w:val="16"/>
      <w:szCs w:val="16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C116E"/>
    <w:rPr>
      <w:rFonts w:ascii="Consolas" w:hAnsi="Consolas" w:cs="Courier New"/>
      <w:color w:val="333333"/>
      <w:sz w:val="16"/>
      <w:szCs w:val="16"/>
      <w:shd w:val="clear" w:color="auto" w:fill="F5F5F5"/>
    </w:rPr>
  </w:style>
  <w:style w:type="character" w:customStyle="1" w:styleId="badge1">
    <w:name w:val="badge1"/>
    <w:basedOn w:val="Fontepargpadro"/>
    <w:rsid w:val="00BC116E"/>
    <w:rPr>
      <w:b/>
      <w:bCs/>
      <w:color w:val="FFFFFF"/>
      <w:sz w:val="15"/>
      <w:szCs w:val="15"/>
      <w:shd w:val="clear" w:color="auto" w:fill="999999"/>
      <w:vertAlign w:val="baseline"/>
    </w:rPr>
  </w:style>
  <w:style w:type="table" w:styleId="Tabelacomgrade">
    <w:name w:val="Table Grid"/>
    <w:basedOn w:val="Tabelanormal"/>
    <w:uiPriority w:val="59"/>
    <w:rsid w:val="00956C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33F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3F05"/>
  </w:style>
  <w:style w:type="paragraph" w:styleId="Rodap">
    <w:name w:val="footer"/>
    <w:basedOn w:val="Normal"/>
    <w:link w:val="RodapChar"/>
    <w:uiPriority w:val="99"/>
    <w:semiHidden/>
    <w:unhideWhenUsed/>
    <w:rsid w:val="00E33F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3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653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3E93-6395-413A-8883-645D6481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</dc:creator>
  <cp:lastModifiedBy>Adão</cp:lastModifiedBy>
  <cp:revision>4</cp:revision>
  <cp:lastPrinted>2015-03-27T17:38:00Z</cp:lastPrinted>
  <dcterms:created xsi:type="dcterms:W3CDTF">2015-04-28T19:41:00Z</dcterms:created>
  <dcterms:modified xsi:type="dcterms:W3CDTF">2015-04-28T19:43:00Z</dcterms:modified>
</cp:coreProperties>
</file>