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8A1" w:rsidRPr="002A0519" w:rsidRDefault="004478A1" w:rsidP="00D51553">
      <w:pPr>
        <w:jc w:val="center"/>
        <w:rPr>
          <w:rFonts w:cs="Times New Roman"/>
          <w:b/>
          <w:szCs w:val="24"/>
          <w:u w:val="single"/>
        </w:rPr>
      </w:pPr>
    </w:p>
    <w:p w:rsidR="005A187F" w:rsidRPr="002A0519" w:rsidRDefault="00467425" w:rsidP="00D51553">
      <w:pPr>
        <w:jc w:val="center"/>
        <w:rPr>
          <w:rFonts w:cs="Times New Roman"/>
          <w:b/>
          <w:szCs w:val="24"/>
          <w:u w:val="single"/>
        </w:rPr>
      </w:pPr>
      <w:r w:rsidRPr="002A0519">
        <w:rPr>
          <w:rFonts w:cs="Times New Roman"/>
          <w:b/>
          <w:szCs w:val="24"/>
          <w:u w:val="single"/>
        </w:rPr>
        <w:t xml:space="preserve">LEI </w:t>
      </w:r>
      <w:r w:rsidR="00C6171C">
        <w:rPr>
          <w:rFonts w:cs="Times New Roman"/>
          <w:b/>
          <w:szCs w:val="24"/>
          <w:u w:val="single"/>
        </w:rPr>
        <w:t xml:space="preserve">MUNICIPAL </w:t>
      </w:r>
      <w:r w:rsidRPr="002A0519">
        <w:rPr>
          <w:rFonts w:cs="Times New Roman"/>
          <w:b/>
          <w:szCs w:val="24"/>
          <w:u w:val="single"/>
        </w:rPr>
        <w:t xml:space="preserve">N.º </w:t>
      </w:r>
      <w:r w:rsidR="00C6171C">
        <w:rPr>
          <w:rFonts w:cs="Times New Roman"/>
          <w:b/>
          <w:szCs w:val="24"/>
          <w:u w:val="single"/>
        </w:rPr>
        <w:t>1.860</w:t>
      </w:r>
      <w:r w:rsidRPr="002A0519">
        <w:rPr>
          <w:rFonts w:cs="Times New Roman"/>
          <w:b/>
          <w:szCs w:val="24"/>
          <w:u w:val="single"/>
        </w:rPr>
        <w:t xml:space="preserve">, DE </w:t>
      </w:r>
      <w:r w:rsidR="00C6171C">
        <w:rPr>
          <w:rFonts w:cs="Times New Roman"/>
          <w:b/>
          <w:szCs w:val="24"/>
          <w:u w:val="single"/>
        </w:rPr>
        <w:t>7</w:t>
      </w:r>
      <w:r w:rsidR="00D02D7B" w:rsidRPr="002A0519">
        <w:rPr>
          <w:rFonts w:cs="Times New Roman"/>
          <w:b/>
          <w:szCs w:val="24"/>
          <w:u w:val="single"/>
        </w:rPr>
        <w:t xml:space="preserve"> DE </w:t>
      </w:r>
      <w:r w:rsidR="00C6171C">
        <w:rPr>
          <w:rFonts w:cs="Times New Roman"/>
          <w:b/>
          <w:szCs w:val="24"/>
          <w:u w:val="single"/>
        </w:rPr>
        <w:t>ABRIL</w:t>
      </w:r>
      <w:r w:rsidRPr="002A0519">
        <w:rPr>
          <w:rFonts w:cs="Times New Roman"/>
          <w:b/>
          <w:szCs w:val="24"/>
          <w:u w:val="single"/>
        </w:rPr>
        <w:t xml:space="preserve"> DE 201</w:t>
      </w:r>
      <w:r w:rsidR="004478A1" w:rsidRPr="002A0519">
        <w:rPr>
          <w:rFonts w:cs="Times New Roman"/>
          <w:b/>
          <w:szCs w:val="24"/>
          <w:u w:val="single"/>
        </w:rPr>
        <w:t>5</w:t>
      </w:r>
      <w:r w:rsidRPr="002A0519">
        <w:rPr>
          <w:rFonts w:cs="Times New Roman"/>
          <w:b/>
          <w:szCs w:val="24"/>
          <w:u w:val="single"/>
        </w:rPr>
        <w:t>.</w:t>
      </w:r>
    </w:p>
    <w:p w:rsidR="00BD64DC" w:rsidRPr="002A0519" w:rsidRDefault="00BD64DC" w:rsidP="008C473E">
      <w:pPr>
        <w:ind w:firstLine="851"/>
        <w:jc w:val="center"/>
        <w:rPr>
          <w:rFonts w:cs="Times New Roman"/>
          <w:b/>
          <w:szCs w:val="24"/>
          <w:u w:val="single"/>
        </w:rPr>
      </w:pPr>
    </w:p>
    <w:p w:rsidR="005818FD" w:rsidRPr="002A0519" w:rsidRDefault="005818FD" w:rsidP="008C473E">
      <w:pPr>
        <w:ind w:firstLine="851"/>
        <w:jc w:val="center"/>
        <w:rPr>
          <w:rFonts w:cs="Times New Roman"/>
          <w:b/>
          <w:szCs w:val="24"/>
          <w:u w:val="single"/>
        </w:rPr>
      </w:pPr>
    </w:p>
    <w:p w:rsidR="000527C7" w:rsidRPr="002A0519" w:rsidRDefault="000527C7" w:rsidP="00117E02">
      <w:pPr>
        <w:ind w:left="709"/>
        <w:jc w:val="both"/>
        <w:rPr>
          <w:rFonts w:cs="Times New Roman"/>
          <w:i/>
          <w:szCs w:val="24"/>
        </w:rPr>
      </w:pPr>
      <w:r w:rsidRPr="002A0519">
        <w:rPr>
          <w:rFonts w:cs="Times New Roman"/>
          <w:i/>
          <w:szCs w:val="24"/>
        </w:rPr>
        <w:t>Altera dispositivos constantes na Lei Municipal n.º 1.752/2013 que dispõe sobre o Regime Jurídico dos Servidores Públicos Civis Municipais, das Autarquias e das Fundações Públicas do Município de Nova Xavantina - MT., e dá outras providências.</w:t>
      </w:r>
    </w:p>
    <w:p w:rsidR="000527C7" w:rsidRPr="002A0519" w:rsidRDefault="000527C7" w:rsidP="00EA5187">
      <w:pPr>
        <w:ind w:left="708"/>
        <w:jc w:val="both"/>
        <w:rPr>
          <w:rFonts w:cs="Times New Roman"/>
          <w:i/>
          <w:szCs w:val="24"/>
        </w:rPr>
      </w:pPr>
    </w:p>
    <w:p w:rsidR="005818FD" w:rsidRPr="002A0519" w:rsidRDefault="005818FD" w:rsidP="00EA5187">
      <w:pPr>
        <w:ind w:left="708"/>
        <w:jc w:val="both"/>
        <w:rPr>
          <w:rFonts w:cs="Times New Roman"/>
          <w:i/>
          <w:szCs w:val="24"/>
        </w:rPr>
      </w:pPr>
    </w:p>
    <w:p w:rsidR="00467425" w:rsidRPr="002A0519" w:rsidRDefault="00467425" w:rsidP="008C473E">
      <w:pPr>
        <w:ind w:firstLine="851"/>
        <w:jc w:val="both"/>
        <w:rPr>
          <w:rFonts w:cs="Times New Roman"/>
          <w:szCs w:val="24"/>
        </w:rPr>
      </w:pPr>
      <w:r w:rsidRPr="002A0519">
        <w:rPr>
          <w:rFonts w:cs="Times New Roman"/>
          <w:szCs w:val="24"/>
        </w:rPr>
        <w:t xml:space="preserve">O </w:t>
      </w:r>
      <w:r w:rsidR="007259FF" w:rsidRPr="002A0519">
        <w:rPr>
          <w:rFonts w:cs="Times New Roman"/>
          <w:b/>
          <w:szCs w:val="24"/>
        </w:rPr>
        <w:t>Prefeito do Município de Nova Xavantina</w:t>
      </w:r>
      <w:r w:rsidRPr="002A0519">
        <w:rPr>
          <w:rFonts w:cs="Times New Roman"/>
          <w:szCs w:val="24"/>
        </w:rPr>
        <w:t>, Estado de Mato Grosso, faz saber que a Câmara Municipal aprovou e ele sanciona a seguinte Lei:</w:t>
      </w:r>
    </w:p>
    <w:p w:rsidR="00F63A6A" w:rsidRPr="002A0519" w:rsidRDefault="00F63A6A" w:rsidP="008C473E">
      <w:pPr>
        <w:ind w:firstLine="851"/>
        <w:jc w:val="both"/>
        <w:rPr>
          <w:rFonts w:cs="Times New Roman"/>
          <w:szCs w:val="24"/>
        </w:rPr>
      </w:pPr>
    </w:p>
    <w:p w:rsidR="00D51553" w:rsidRPr="002A0519" w:rsidRDefault="000527C7" w:rsidP="00D51553">
      <w:pPr>
        <w:jc w:val="both"/>
        <w:rPr>
          <w:rFonts w:cs="Times New Roman"/>
          <w:szCs w:val="24"/>
        </w:rPr>
      </w:pPr>
      <w:r w:rsidRPr="002A0519">
        <w:rPr>
          <w:rFonts w:cs="Times New Roman"/>
          <w:szCs w:val="24"/>
        </w:rPr>
        <w:tab/>
      </w:r>
      <w:r w:rsidRPr="002A0519">
        <w:rPr>
          <w:rFonts w:cs="Times New Roman"/>
          <w:b/>
          <w:szCs w:val="24"/>
        </w:rPr>
        <w:t>Art. 1º</w:t>
      </w:r>
      <w:r w:rsidRPr="002A0519">
        <w:rPr>
          <w:rFonts w:cs="Times New Roman"/>
          <w:szCs w:val="24"/>
        </w:rPr>
        <w:t xml:space="preserve"> O inciso II do art. 68 da Lei Municipal n.º 1.752, de 03 de dezembro de 2013, passa a vigorar com a seguinte redação</w:t>
      </w:r>
    </w:p>
    <w:p w:rsidR="009265DD" w:rsidRPr="002A0519" w:rsidRDefault="009265DD" w:rsidP="008C473E">
      <w:pPr>
        <w:ind w:firstLine="851"/>
        <w:jc w:val="both"/>
        <w:rPr>
          <w:rFonts w:cs="Times New Roman"/>
          <w:szCs w:val="24"/>
        </w:rPr>
      </w:pPr>
    </w:p>
    <w:p w:rsidR="00662FDB" w:rsidRPr="002A0519" w:rsidRDefault="000527C7" w:rsidP="008C473E">
      <w:pPr>
        <w:ind w:firstLine="851"/>
        <w:jc w:val="both"/>
        <w:rPr>
          <w:rFonts w:cs="Times New Roman"/>
          <w:szCs w:val="24"/>
        </w:rPr>
      </w:pPr>
      <w:r w:rsidRPr="002A0519">
        <w:rPr>
          <w:rFonts w:cs="Times New Roman"/>
          <w:b/>
          <w:szCs w:val="24"/>
        </w:rPr>
        <w:t>“</w:t>
      </w:r>
      <w:r w:rsidR="00662FDB" w:rsidRPr="002A0519">
        <w:rPr>
          <w:rFonts w:cs="Times New Roman"/>
          <w:b/>
          <w:szCs w:val="24"/>
        </w:rPr>
        <w:t>Art. 6</w:t>
      </w:r>
      <w:r w:rsidR="002C64EA" w:rsidRPr="002A0519">
        <w:rPr>
          <w:rFonts w:cs="Times New Roman"/>
          <w:b/>
          <w:szCs w:val="24"/>
        </w:rPr>
        <w:t>8</w:t>
      </w:r>
      <w:r w:rsidR="00662FDB" w:rsidRPr="002A0519">
        <w:rPr>
          <w:rFonts w:cs="Times New Roman"/>
          <w:b/>
          <w:szCs w:val="24"/>
        </w:rPr>
        <w:t>.</w:t>
      </w:r>
      <w:r w:rsidR="00662FDB" w:rsidRPr="002A0519">
        <w:rPr>
          <w:rFonts w:cs="Times New Roman"/>
          <w:szCs w:val="24"/>
        </w:rPr>
        <w:t xml:space="preserve">  </w:t>
      </w:r>
      <w:r w:rsidRPr="002A0519">
        <w:rPr>
          <w:rFonts w:cs="Times New Roman"/>
          <w:szCs w:val="24"/>
        </w:rPr>
        <w:t>.................................................................................................................</w:t>
      </w:r>
    </w:p>
    <w:p w:rsidR="000527C7" w:rsidRPr="002A0519" w:rsidRDefault="000527C7" w:rsidP="008C473E">
      <w:pPr>
        <w:ind w:firstLine="851"/>
        <w:jc w:val="both"/>
        <w:rPr>
          <w:rFonts w:cs="Times New Roman"/>
          <w:szCs w:val="24"/>
        </w:rPr>
      </w:pPr>
      <w:r w:rsidRPr="002A0519">
        <w:rPr>
          <w:rFonts w:cs="Times New Roman"/>
          <w:szCs w:val="24"/>
        </w:rPr>
        <w:t>.................................................................................................................................”</w:t>
      </w:r>
    </w:p>
    <w:p w:rsidR="00662FDB" w:rsidRPr="002A0519" w:rsidRDefault="00662FDB" w:rsidP="008C473E">
      <w:pPr>
        <w:ind w:firstLine="851"/>
        <w:jc w:val="both"/>
        <w:rPr>
          <w:rFonts w:cs="Times New Roman"/>
          <w:szCs w:val="24"/>
        </w:rPr>
      </w:pPr>
      <w:r w:rsidRPr="002A0519">
        <w:rPr>
          <w:rFonts w:cs="Times New Roman"/>
          <w:szCs w:val="24"/>
        </w:rPr>
        <w:t xml:space="preserve">II – </w:t>
      </w:r>
      <w:r w:rsidR="000527C7" w:rsidRPr="002A0519">
        <w:rPr>
          <w:rFonts w:cs="Times New Roman"/>
          <w:szCs w:val="24"/>
        </w:rPr>
        <w:t xml:space="preserve"> das </w:t>
      </w:r>
      <w:r w:rsidRPr="002A0519">
        <w:rPr>
          <w:rFonts w:cs="Times New Roman"/>
          <w:szCs w:val="24"/>
        </w:rPr>
        <w:t xml:space="preserve">férias; </w:t>
      </w:r>
    </w:p>
    <w:p w:rsidR="009265DD" w:rsidRPr="002A0519" w:rsidRDefault="000527C7" w:rsidP="008C473E">
      <w:pPr>
        <w:ind w:firstLine="851"/>
        <w:jc w:val="both"/>
        <w:rPr>
          <w:rFonts w:cs="Times New Roman"/>
          <w:szCs w:val="24"/>
        </w:rPr>
      </w:pPr>
      <w:r w:rsidRPr="002A0519">
        <w:rPr>
          <w:rFonts w:cs="Times New Roman"/>
          <w:szCs w:val="24"/>
        </w:rPr>
        <w:t>“...............................................................................................................................”</w:t>
      </w:r>
    </w:p>
    <w:p w:rsidR="000527C7" w:rsidRPr="002A0519" w:rsidRDefault="000527C7" w:rsidP="00A5676C">
      <w:pPr>
        <w:jc w:val="both"/>
        <w:rPr>
          <w:rFonts w:cs="Times New Roman"/>
          <w:szCs w:val="24"/>
        </w:rPr>
      </w:pPr>
    </w:p>
    <w:p w:rsidR="000527C7" w:rsidRPr="002A0519" w:rsidRDefault="000527C7" w:rsidP="000527C7">
      <w:pPr>
        <w:jc w:val="both"/>
        <w:rPr>
          <w:rFonts w:cs="Times New Roman"/>
          <w:szCs w:val="24"/>
        </w:rPr>
      </w:pPr>
      <w:r w:rsidRPr="002A0519">
        <w:rPr>
          <w:rFonts w:cs="Times New Roman"/>
          <w:szCs w:val="24"/>
        </w:rPr>
        <w:tab/>
      </w:r>
      <w:r w:rsidRPr="002A0519">
        <w:rPr>
          <w:rFonts w:cs="Times New Roman"/>
          <w:b/>
          <w:szCs w:val="24"/>
        </w:rPr>
        <w:t xml:space="preserve">Art. </w:t>
      </w:r>
      <w:r w:rsidR="00CE6F04" w:rsidRPr="002A0519">
        <w:rPr>
          <w:rFonts w:cs="Times New Roman"/>
          <w:b/>
          <w:szCs w:val="24"/>
        </w:rPr>
        <w:t>2</w:t>
      </w:r>
      <w:r w:rsidRPr="002A0519">
        <w:rPr>
          <w:rFonts w:cs="Times New Roman"/>
          <w:b/>
          <w:szCs w:val="24"/>
        </w:rPr>
        <w:t>º</w:t>
      </w:r>
      <w:r w:rsidRPr="002A0519">
        <w:rPr>
          <w:rFonts w:cs="Times New Roman"/>
          <w:szCs w:val="24"/>
        </w:rPr>
        <w:t xml:space="preserve"> A </w:t>
      </w:r>
      <w:r w:rsidRPr="002A0519">
        <w:rPr>
          <w:rFonts w:cs="Times New Roman"/>
          <w:i/>
          <w:szCs w:val="24"/>
        </w:rPr>
        <w:t>Subseção I da Seção VII</w:t>
      </w:r>
      <w:r w:rsidRPr="002A0519">
        <w:rPr>
          <w:rFonts w:cs="Times New Roman"/>
          <w:szCs w:val="24"/>
        </w:rPr>
        <w:t xml:space="preserve"> da Lei Municipal n.º 1.752, de 03 de dezembro de 2013, passa a vigorar com a seguinte redação</w:t>
      </w:r>
    </w:p>
    <w:p w:rsidR="009265DD" w:rsidRPr="002A0519" w:rsidRDefault="009265DD" w:rsidP="008C473E">
      <w:pPr>
        <w:pStyle w:val="NormalWeb"/>
        <w:spacing w:before="0" w:beforeAutospacing="0" w:after="0" w:afterAutospacing="0"/>
        <w:ind w:firstLine="851"/>
        <w:jc w:val="both"/>
      </w:pPr>
    </w:p>
    <w:p w:rsidR="00662FDB" w:rsidRPr="002A0519" w:rsidRDefault="00662FDB" w:rsidP="00A86A8C">
      <w:pPr>
        <w:ind w:left="708"/>
        <w:rPr>
          <w:rFonts w:cs="Times New Roman"/>
          <w:b/>
          <w:szCs w:val="24"/>
        </w:rPr>
      </w:pPr>
      <w:r w:rsidRPr="002A0519">
        <w:rPr>
          <w:rFonts w:cs="Times New Roman"/>
          <w:b/>
          <w:szCs w:val="24"/>
        </w:rPr>
        <w:t>Subseção I</w:t>
      </w:r>
    </w:p>
    <w:p w:rsidR="00662FDB" w:rsidRPr="002A0519" w:rsidRDefault="00662FDB" w:rsidP="00A86A8C">
      <w:pPr>
        <w:ind w:left="708"/>
        <w:rPr>
          <w:rFonts w:cs="Times New Roman"/>
          <w:szCs w:val="24"/>
        </w:rPr>
      </w:pPr>
      <w:r w:rsidRPr="002A0519">
        <w:rPr>
          <w:rFonts w:cs="Times New Roman"/>
          <w:szCs w:val="24"/>
        </w:rPr>
        <w:t>Da</w:t>
      </w:r>
      <w:r w:rsidR="000527C7" w:rsidRPr="002A0519">
        <w:rPr>
          <w:rFonts w:cs="Times New Roman"/>
          <w:szCs w:val="24"/>
        </w:rPr>
        <w:t>s</w:t>
      </w:r>
      <w:r w:rsidR="00A86A8C" w:rsidRPr="002A0519">
        <w:rPr>
          <w:rFonts w:cs="Times New Roman"/>
          <w:szCs w:val="24"/>
        </w:rPr>
        <w:t xml:space="preserve"> </w:t>
      </w:r>
      <w:r w:rsidRPr="002A0519">
        <w:rPr>
          <w:rFonts w:cs="Times New Roman"/>
          <w:szCs w:val="24"/>
        </w:rPr>
        <w:t>Férias</w:t>
      </w:r>
    </w:p>
    <w:p w:rsidR="000527C7" w:rsidRPr="002A0519" w:rsidRDefault="000527C7" w:rsidP="00D51553">
      <w:pPr>
        <w:jc w:val="center"/>
        <w:rPr>
          <w:rFonts w:cs="Times New Roman"/>
          <w:szCs w:val="24"/>
        </w:rPr>
      </w:pPr>
    </w:p>
    <w:p w:rsidR="000527C7" w:rsidRPr="002A0519" w:rsidRDefault="000527C7" w:rsidP="000527C7">
      <w:pPr>
        <w:jc w:val="both"/>
        <w:rPr>
          <w:rFonts w:cs="Times New Roman"/>
          <w:szCs w:val="24"/>
        </w:rPr>
      </w:pPr>
      <w:r w:rsidRPr="002A0519">
        <w:rPr>
          <w:rFonts w:cs="Times New Roman"/>
          <w:szCs w:val="24"/>
        </w:rPr>
        <w:tab/>
      </w:r>
      <w:r w:rsidRPr="002A0519">
        <w:rPr>
          <w:rFonts w:cs="Times New Roman"/>
          <w:b/>
          <w:szCs w:val="24"/>
        </w:rPr>
        <w:t xml:space="preserve">Art. </w:t>
      </w:r>
      <w:r w:rsidR="00CE6F04" w:rsidRPr="002A0519">
        <w:rPr>
          <w:rFonts w:cs="Times New Roman"/>
          <w:b/>
          <w:szCs w:val="24"/>
        </w:rPr>
        <w:t>3</w:t>
      </w:r>
      <w:r w:rsidRPr="002A0519">
        <w:rPr>
          <w:rFonts w:cs="Times New Roman"/>
          <w:b/>
          <w:szCs w:val="24"/>
        </w:rPr>
        <w:t>º</w:t>
      </w:r>
      <w:r w:rsidRPr="002A0519">
        <w:rPr>
          <w:rFonts w:cs="Times New Roman"/>
          <w:szCs w:val="24"/>
        </w:rPr>
        <w:t xml:space="preserve"> O art. 94 da Lei Municipal n.º 1.752, de 03 de dezembro de 2013, passa a vigorar com a seguinte redação</w:t>
      </w:r>
      <w:r w:rsidR="009F58D6" w:rsidRPr="002A0519">
        <w:rPr>
          <w:rFonts w:cs="Times New Roman"/>
          <w:szCs w:val="24"/>
        </w:rPr>
        <w:t>:</w:t>
      </w:r>
    </w:p>
    <w:p w:rsidR="00A0688F" w:rsidRPr="002A0519" w:rsidRDefault="00A0688F" w:rsidP="008C473E">
      <w:pPr>
        <w:ind w:firstLine="851"/>
        <w:jc w:val="both"/>
        <w:rPr>
          <w:rFonts w:cs="Times New Roman"/>
          <w:szCs w:val="24"/>
        </w:rPr>
      </w:pPr>
    </w:p>
    <w:p w:rsidR="009B080F" w:rsidRPr="002A0519" w:rsidRDefault="00ED4AD2" w:rsidP="00A5676C">
      <w:pPr>
        <w:pStyle w:val="NormalWeb"/>
        <w:spacing w:before="0" w:beforeAutospacing="0" w:after="0" w:afterAutospacing="0"/>
        <w:ind w:left="709" w:hanging="1"/>
        <w:jc w:val="both"/>
        <w:rPr>
          <w:spacing w:val="-6"/>
        </w:rPr>
      </w:pPr>
      <w:r w:rsidRPr="002A0519">
        <w:rPr>
          <w:b/>
        </w:rPr>
        <w:t>Art. 9</w:t>
      </w:r>
      <w:r w:rsidR="000644B2" w:rsidRPr="002A0519">
        <w:rPr>
          <w:b/>
        </w:rPr>
        <w:t>4</w:t>
      </w:r>
      <w:r w:rsidRPr="002A0519">
        <w:rPr>
          <w:b/>
        </w:rPr>
        <w:t>.</w:t>
      </w:r>
      <w:r w:rsidRPr="002A0519">
        <w:t xml:space="preserve"> </w:t>
      </w:r>
      <w:r w:rsidR="009B080F" w:rsidRPr="002A0519">
        <w:rPr>
          <w:spacing w:val="-6"/>
        </w:rPr>
        <w:t>O servidor terá direito anualmente ao gozo de um período de 30 (trinta) dias férias, sem prejuízo da remuneração.</w:t>
      </w:r>
    </w:p>
    <w:p w:rsidR="009B080F" w:rsidRPr="002A0519" w:rsidRDefault="009B080F" w:rsidP="00A5676C">
      <w:pPr>
        <w:pStyle w:val="NormalWeb"/>
        <w:spacing w:before="0" w:beforeAutospacing="0" w:after="0" w:afterAutospacing="0"/>
        <w:ind w:left="709" w:hanging="1"/>
        <w:jc w:val="both"/>
        <w:rPr>
          <w:spacing w:val="-6"/>
        </w:rPr>
      </w:pPr>
    </w:p>
    <w:p w:rsidR="009B080F" w:rsidRPr="002A0519" w:rsidRDefault="009B080F" w:rsidP="00A5676C">
      <w:pPr>
        <w:pStyle w:val="NormalWeb"/>
        <w:spacing w:before="0" w:beforeAutospacing="0" w:after="0" w:afterAutospacing="0"/>
        <w:ind w:left="709" w:hanging="1"/>
        <w:jc w:val="both"/>
        <w:rPr>
          <w:spacing w:val="-6"/>
        </w:rPr>
      </w:pPr>
      <w:r w:rsidRPr="002A0519">
        <w:rPr>
          <w:iCs/>
          <w:spacing w:val="-6"/>
        </w:rPr>
        <w:t>§ 1º</w:t>
      </w:r>
      <w:r w:rsidRPr="002A0519">
        <w:rPr>
          <w:spacing w:val="-6"/>
        </w:rPr>
        <w:t xml:space="preserve"> As férias serão concedidas nos doze meses subseqüentes à data em que o servidor tiver adquirido o direito.</w:t>
      </w:r>
    </w:p>
    <w:p w:rsidR="009B080F" w:rsidRPr="002A0519" w:rsidRDefault="009B080F" w:rsidP="009B080F">
      <w:pPr>
        <w:ind w:left="708"/>
        <w:jc w:val="both"/>
        <w:rPr>
          <w:rFonts w:cs="Times New Roman"/>
          <w:szCs w:val="24"/>
        </w:rPr>
      </w:pPr>
    </w:p>
    <w:p w:rsidR="009B080F" w:rsidRPr="002A0519" w:rsidRDefault="009B080F" w:rsidP="009B080F">
      <w:pPr>
        <w:ind w:left="708"/>
        <w:jc w:val="both"/>
        <w:rPr>
          <w:rFonts w:cs="Times New Roman"/>
          <w:szCs w:val="24"/>
        </w:rPr>
      </w:pPr>
      <w:r w:rsidRPr="002A0519">
        <w:rPr>
          <w:rFonts w:cs="Times New Roman"/>
          <w:szCs w:val="24"/>
        </w:rPr>
        <w:t>§ 2º A critério da Administração Municipal, o período de gozo de férias poderá ser f</w:t>
      </w:r>
      <w:r w:rsidR="00B432B4" w:rsidRPr="002A0519">
        <w:rPr>
          <w:rFonts w:cs="Times New Roman"/>
          <w:szCs w:val="24"/>
        </w:rPr>
        <w:t>racionado em até 03 (três) vezes, frações de</w:t>
      </w:r>
      <w:r w:rsidR="004478A1" w:rsidRPr="002A0519">
        <w:rPr>
          <w:rFonts w:cs="Times New Roman"/>
          <w:szCs w:val="24"/>
        </w:rPr>
        <w:t xml:space="preserve"> no mínimo </w:t>
      </w:r>
      <w:r w:rsidR="00B432B4" w:rsidRPr="002A0519">
        <w:rPr>
          <w:rFonts w:cs="Times New Roman"/>
          <w:szCs w:val="24"/>
        </w:rPr>
        <w:t>10 (dez) dias</w:t>
      </w:r>
      <w:r w:rsidRPr="002A0519">
        <w:rPr>
          <w:rFonts w:cs="Times New Roman"/>
          <w:szCs w:val="24"/>
        </w:rPr>
        <w:t>.</w:t>
      </w:r>
    </w:p>
    <w:p w:rsidR="009B080F" w:rsidRPr="002A0519" w:rsidRDefault="009B080F" w:rsidP="009B080F">
      <w:pPr>
        <w:ind w:left="708"/>
        <w:jc w:val="both"/>
        <w:rPr>
          <w:rFonts w:cs="Times New Roman"/>
          <w:szCs w:val="24"/>
        </w:rPr>
      </w:pPr>
    </w:p>
    <w:p w:rsidR="00ED4AD2" w:rsidRPr="002A0519" w:rsidRDefault="009B080F" w:rsidP="009B080F">
      <w:pPr>
        <w:ind w:left="708"/>
        <w:jc w:val="both"/>
        <w:rPr>
          <w:rFonts w:cs="Times New Roman"/>
          <w:szCs w:val="24"/>
        </w:rPr>
      </w:pPr>
      <w:r w:rsidRPr="002A0519">
        <w:rPr>
          <w:rFonts w:cs="Times New Roman"/>
          <w:szCs w:val="24"/>
        </w:rPr>
        <w:t xml:space="preserve">§ 3º </w:t>
      </w:r>
      <w:r w:rsidR="00ED4AD2" w:rsidRPr="002A0519">
        <w:rPr>
          <w:rFonts w:cs="Times New Roman"/>
          <w:szCs w:val="24"/>
        </w:rPr>
        <w:t>O adicional de férias será pago ao servidor, no mês que antecede o gozo das férias, correspondente a 1/3 (um terço) da remuneração ou subsídio do mês, conforme programação anual de concessão de férias.</w:t>
      </w:r>
    </w:p>
    <w:p w:rsidR="00A0688F" w:rsidRPr="002A0519" w:rsidRDefault="00A0688F" w:rsidP="008C473E">
      <w:pPr>
        <w:ind w:firstLine="851"/>
        <w:jc w:val="both"/>
        <w:rPr>
          <w:rFonts w:cs="Times New Roman"/>
          <w:szCs w:val="24"/>
        </w:rPr>
      </w:pPr>
    </w:p>
    <w:p w:rsidR="00ED4AD2" w:rsidRPr="002A0519" w:rsidRDefault="00ED4AD2" w:rsidP="009B080F">
      <w:pPr>
        <w:ind w:left="709"/>
        <w:jc w:val="both"/>
        <w:rPr>
          <w:rFonts w:cs="Times New Roman"/>
          <w:szCs w:val="24"/>
        </w:rPr>
      </w:pPr>
      <w:r w:rsidRPr="002A0519">
        <w:rPr>
          <w:rFonts w:cs="Times New Roman"/>
          <w:szCs w:val="24"/>
        </w:rPr>
        <w:t xml:space="preserve">§ </w:t>
      </w:r>
      <w:r w:rsidR="009F58D6" w:rsidRPr="002A0519">
        <w:rPr>
          <w:rFonts w:cs="Times New Roman"/>
          <w:szCs w:val="24"/>
        </w:rPr>
        <w:t>4</w:t>
      </w:r>
      <w:r w:rsidRPr="002A0519">
        <w:rPr>
          <w:rFonts w:cs="Times New Roman"/>
          <w:szCs w:val="24"/>
        </w:rPr>
        <w:t>º No caso de o servidor efetivo exercer função de confiança ou cargo em comissão, a respectiva vantagem é considerada no cálculo do adicional de que trata este artigo, observada a proporcionalidade de que trata o art. 11</w:t>
      </w:r>
      <w:r w:rsidR="00173EAE" w:rsidRPr="002A0519">
        <w:rPr>
          <w:rFonts w:cs="Times New Roman"/>
          <w:szCs w:val="24"/>
        </w:rPr>
        <w:t>3</w:t>
      </w:r>
      <w:r w:rsidRPr="002A0519">
        <w:rPr>
          <w:rFonts w:cs="Times New Roman"/>
          <w:szCs w:val="24"/>
        </w:rPr>
        <w:t xml:space="preserve">, § 1º. </w:t>
      </w:r>
    </w:p>
    <w:p w:rsidR="00A0688F" w:rsidRPr="002A0519" w:rsidRDefault="00A0688F" w:rsidP="008C473E">
      <w:pPr>
        <w:ind w:firstLine="851"/>
        <w:jc w:val="both"/>
        <w:rPr>
          <w:rFonts w:cs="Times New Roman"/>
          <w:szCs w:val="24"/>
        </w:rPr>
      </w:pPr>
    </w:p>
    <w:p w:rsidR="00ED4AD2" w:rsidRPr="002A0519" w:rsidRDefault="00ED4AD2" w:rsidP="009B080F">
      <w:pPr>
        <w:ind w:left="709"/>
        <w:jc w:val="both"/>
        <w:rPr>
          <w:rFonts w:cs="Times New Roman"/>
          <w:szCs w:val="24"/>
        </w:rPr>
      </w:pPr>
      <w:r w:rsidRPr="002A0519">
        <w:rPr>
          <w:rFonts w:cs="Times New Roman"/>
          <w:szCs w:val="24"/>
        </w:rPr>
        <w:t xml:space="preserve">§ </w:t>
      </w:r>
      <w:r w:rsidR="009F58D6" w:rsidRPr="002A0519">
        <w:rPr>
          <w:rFonts w:cs="Times New Roman"/>
          <w:szCs w:val="24"/>
        </w:rPr>
        <w:t>5</w:t>
      </w:r>
      <w:r w:rsidRPr="002A0519">
        <w:rPr>
          <w:rFonts w:cs="Times New Roman"/>
          <w:szCs w:val="24"/>
        </w:rPr>
        <w:t>º Quando do pagamento do adicional de férias, não haverá adiantamento da remuneração ou subsídio.</w:t>
      </w:r>
    </w:p>
    <w:p w:rsidR="00A0688F" w:rsidRPr="002A0519" w:rsidRDefault="00A0688F" w:rsidP="009B080F">
      <w:pPr>
        <w:ind w:left="709" w:firstLine="851"/>
        <w:jc w:val="both"/>
        <w:rPr>
          <w:rFonts w:cs="Times New Roman"/>
          <w:szCs w:val="24"/>
        </w:rPr>
      </w:pPr>
    </w:p>
    <w:p w:rsidR="00ED4AD2" w:rsidRPr="002A0519" w:rsidRDefault="00ED4AD2" w:rsidP="009B080F">
      <w:pPr>
        <w:ind w:left="709"/>
        <w:jc w:val="both"/>
        <w:rPr>
          <w:rFonts w:cs="Times New Roman"/>
          <w:szCs w:val="24"/>
        </w:rPr>
      </w:pPr>
      <w:r w:rsidRPr="002A0519">
        <w:rPr>
          <w:rFonts w:cs="Times New Roman"/>
          <w:szCs w:val="24"/>
        </w:rPr>
        <w:t xml:space="preserve">§ </w:t>
      </w:r>
      <w:r w:rsidR="009F58D6" w:rsidRPr="002A0519">
        <w:rPr>
          <w:rFonts w:cs="Times New Roman"/>
          <w:szCs w:val="24"/>
        </w:rPr>
        <w:t>6</w:t>
      </w:r>
      <w:r w:rsidRPr="002A0519">
        <w:rPr>
          <w:rFonts w:cs="Times New Roman"/>
          <w:szCs w:val="24"/>
        </w:rPr>
        <w:t>°</w:t>
      </w:r>
      <w:r w:rsidR="00355CF8" w:rsidRPr="002A0519">
        <w:rPr>
          <w:rFonts w:cs="Times New Roman"/>
          <w:szCs w:val="24"/>
        </w:rPr>
        <w:t xml:space="preserve"> </w:t>
      </w:r>
      <w:r w:rsidRPr="002A0519">
        <w:rPr>
          <w:rFonts w:cs="Times New Roman"/>
          <w:szCs w:val="24"/>
        </w:rPr>
        <w:t xml:space="preserve">O adicional de férias incide sobre o valor da remuneração. </w:t>
      </w:r>
    </w:p>
    <w:p w:rsidR="00A0688F" w:rsidRPr="002A0519" w:rsidRDefault="00A0688F" w:rsidP="009B080F">
      <w:pPr>
        <w:ind w:left="709" w:firstLine="851"/>
        <w:jc w:val="both"/>
        <w:rPr>
          <w:rFonts w:cs="Times New Roman"/>
          <w:szCs w:val="24"/>
        </w:rPr>
      </w:pPr>
    </w:p>
    <w:p w:rsidR="00ED4AD2" w:rsidRPr="002A0519" w:rsidRDefault="00ED4AD2" w:rsidP="009B080F">
      <w:pPr>
        <w:ind w:left="709"/>
        <w:jc w:val="both"/>
        <w:rPr>
          <w:rFonts w:cs="Times New Roman"/>
          <w:szCs w:val="24"/>
        </w:rPr>
      </w:pPr>
      <w:r w:rsidRPr="002A0519">
        <w:rPr>
          <w:rFonts w:cs="Times New Roman"/>
          <w:szCs w:val="24"/>
        </w:rPr>
        <w:t xml:space="preserve">§ </w:t>
      </w:r>
      <w:r w:rsidR="009F58D6" w:rsidRPr="002A0519">
        <w:rPr>
          <w:rFonts w:cs="Times New Roman"/>
          <w:szCs w:val="24"/>
        </w:rPr>
        <w:t>7</w:t>
      </w:r>
      <w:r w:rsidRPr="002A0519">
        <w:rPr>
          <w:rFonts w:cs="Times New Roman"/>
          <w:szCs w:val="24"/>
        </w:rPr>
        <w:t xml:space="preserve">º A base para o cálculo do adicional de férias não pode ser superior ao teto de remuneração ou subsídio, salvo em relação ao abono pecuniário. </w:t>
      </w:r>
    </w:p>
    <w:p w:rsidR="009B080F" w:rsidRPr="002A0519" w:rsidRDefault="009B080F" w:rsidP="009250D4">
      <w:pPr>
        <w:pStyle w:val="NormalWeb"/>
        <w:spacing w:before="0" w:beforeAutospacing="0" w:after="0" w:afterAutospacing="0"/>
        <w:jc w:val="center"/>
        <w:rPr>
          <w:smallCaps/>
          <w:spacing w:val="-6"/>
        </w:rPr>
      </w:pPr>
    </w:p>
    <w:p w:rsidR="009B080F" w:rsidRPr="002A0519" w:rsidRDefault="009B080F" w:rsidP="009B080F">
      <w:pPr>
        <w:jc w:val="both"/>
        <w:rPr>
          <w:rFonts w:cs="Times New Roman"/>
          <w:szCs w:val="24"/>
        </w:rPr>
      </w:pPr>
      <w:r w:rsidRPr="002A0519">
        <w:rPr>
          <w:rFonts w:cs="Times New Roman"/>
          <w:szCs w:val="24"/>
        </w:rPr>
        <w:tab/>
      </w:r>
      <w:r w:rsidRPr="002A0519">
        <w:rPr>
          <w:rFonts w:cs="Times New Roman"/>
          <w:b/>
          <w:szCs w:val="24"/>
        </w:rPr>
        <w:t xml:space="preserve">Art. </w:t>
      </w:r>
      <w:r w:rsidR="00CE6F04" w:rsidRPr="002A0519">
        <w:rPr>
          <w:rFonts w:cs="Times New Roman"/>
          <w:b/>
          <w:szCs w:val="24"/>
        </w:rPr>
        <w:t>4</w:t>
      </w:r>
      <w:r w:rsidRPr="002A0519">
        <w:rPr>
          <w:rFonts w:cs="Times New Roman"/>
          <w:b/>
          <w:szCs w:val="24"/>
        </w:rPr>
        <w:t>º</w:t>
      </w:r>
      <w:r w:rsidRPr="002A0519">
        <w:rPr>
          <w:rFonts w:cs="Times New Roman"/>
          <w:szCs w:val="24"/>
        </w:rPr>
        <w:t xml:space="preserve"> A Lei Municipal n.º 1.</w:t>
      </w:r>
      <w:r w:rsidR="004478A1" w:rsidRPr="002A0519">
        <w:rPr>
          <w:rFonts w:cs="Times New Roman"/>
          <w:szCs w:val="24"/>
        </w:rPr>
        <w:t>752</w:t>
      </w:r>
      <w:r w:rsidRPr="002A0519">
        <w:rPr>
          <w:rFonts w:cs="Times New Roman"/>
          <w:szCs w:val="24"/>
        </w:rPr>
        <w:t>, de 0</w:t>
      </w:r>
      <w:r w:rsidR="004478A1" w:rsidRPr="002A0519">
        <w:rPr>
          <w:rFonts w:cs="Times New Roman"/>
          <w:szCs w:val="24"/>
        </w:rPr>
        <w:t>3</w:t>
      </w:r>
      <w:r w:rsidRPr="002A0519">
        <w:rPr>
          <w:rFonts w:cs="Times New Roman"/>
          <w:szCs w:val="24"/>
        </w:rPr>
        <w:t xml:space="preserve"> de janeiro de 2013, passa a vigorar acrescida dos seguintes arts. 94-A, 94-B</w:t>
      </w:r>
      <w:r w:rsidR="009F58D6" w:rsidRPr="002A0519">
        <w:rPr>
          <w:rFonts w:cs="Times New Roman"/>
          <w:szCs w:val="24"/>
        </w:rPr>
        <w:t>,</w:t>
      </w:r>
      <w:r w:rsidRPr="002A0519">
        <w:rPr>
          <w:rFonts w:cs="Times New Roman"/>
          <w:szCs w:val="24"/>
        </w:rPr>
        <w:t xml:space="preserve"> 94-C</w:t>
      </w:r>
      <w:r w:rsidR="009F58D6" w:rsidRPr="002A0519">
        <w:rPr>
          <w:rFonts w:cs="Times New Roman"/>
          <w:szCs w:val="24"/>
        </w:rPr>
        <w:t>, 94-D, 94-E e 94-F:</w:t>
      </w:r>
    </w:p>
    <w:p w:rsidR="009F58D6" w:rsidRPr="002A0519" w:rsidRDefault="009F58D6" w:rsidP="009F58D6">
      <w:pPr>
        <w:pStyle w:val="NormalWeb"/>
        <w:spacing w:before="0" w:beforeAutospacing="0" w:after="0" w:afterAutospacing="0"/>
        <w:ind w:firstLine="708"/>
        <w:jc w:val="both"/>
        <w:rPr>
          <w:b/>
          <w:bCs/>
          <w:spacing w:val="-6"/>
        </w:rPr>
      </w:pPr>
    </w:p>
    <w:p w:rsidR="009F58D6" w:rsidRPr="002A0519" w:rsidRDefault="009F58D6" w:rsidP="00A5676C">
      <w:pPr>
        <w:pStyle w:val="NormalWeb"/>
        <w:spacing w:before="0" w:beforeAutospacing="0" w:after="0" w:afterAutospacing="0"/>
        <w:ind w:left="709"/>
        <w:jc w:val="both"/>
        <w:rPr>
          <w:spacing w:val="-6"/>
        </w:rPr>
      </w:pPr>
      <w:r w:rsidRPr="002A0519">
        <w:rPr>
          <w:b/>
          <w:bCs/>
          <w:spacing w:val="-6"/>
        </w:rPr>
        <w:t>Art. 94-A.</w:t>
      </w:r>
      <w:r w:rsidRPr="002A0519">
        <w:rPr>
          <w:spacing w:val="-6"/>
        </w:rPr>
        <w:t xml:space="preserve"> Após cada período de doze meses de vigência da relação entre o Município e o servidor, terá este direito a férias, na seguinte proporção:</w:t>
      </w:r>
    </w:p>
    <w:p w:rsidR="009F58D6" w:rsidRPr="002A0519" w:rsidRDefault="009F58D6" w:rsidP="00A5676C">
      <w:pPr>
        <w:pStyle w:val="NormalWeb"/>
        <w:spacing w:before="0" w:beforeAutospacing="0" w:after="0" w:afterAutospacing="0"/>
        <w:ind w:left="709"/>
        <w:jc w:val="both"/>
        <w:rPr>
          <w:spacing w:val="-6"/>
        </w:rPr>
      </w:pPr>
      <w:r w:rsidRPr="002A0519">
        <w:rPr>
          <w:spacing w:val="-6"/>
        </w:rPr>
        <w:t>I - 30 (trinta) dias corridos, quando não houver faltado ao serviço, injustificadamente, mais de 05 (cinco) dias;</w:t>
      </w:r>
    </w:p>
    <w:p w:rsidR="009F58D6" w:rsidRPr="002A0519" w:rsidRDefault="009F58D6" w:rsidP="00A5676C">
      <w:pPr>
        <w:pStyle w:val="NormalWeb"/>
        <w:spacing w:before="0" w:beforeAutospacing="0" w:after="0" w:afterAutospacing="0"/>
        <w:ind w:left="709"/>
        <w:jc w:val="both"/>
        <w:rPr>
          <w:spacing w:val="-6"/>
        </w:rPr>
      </w:pPr>
      <w:r w:rsidRPr="002A0519">
        <w:rPr>
          <w:spacing w:val="-6"/>
        </w:rPr>
        <w:t>II – 24 (vinte e quatro) dias corridos, quando houver tido de seis a quatorze faltas injustificadas ao serviço;</w:t>
      </w:r>
    </w:p>
    <w:p w:rsidR="009F58D6" w:rsidRPr="002A0519" w:rsidRDefault="009F58D6" w:rsidP="00A5676C">
      <w:pPr>
        <w:pStyle w:val="NormalWeb"/>
        <w:spacing w:before="0" w:beforeAutospacing="0" w:after="0" w:afterAutospacing="0"/>
        <w:ind w:left="709"/>
        <w:jc w:val="both"/>
        <w:rPr>
          <w:spacing w:val="-6"/>
        </w:rPr>
      </w:pPr>
      <w:r w:rsidRPr="002A0519">
        <w:rPr>
          <w:spacing w:val="-6"/>
        </w:rPr>
        <w:t>III - 18 (dezoito) dias corridos, quando houver tido de 15 (quinze) a 23 (vinte e três) faltas injustificadas ao serviço;</w:t>
      </w:r>
    </w:p>
    <w:p w:rsidR="009F58D6" w:rsidRPr="002A0519" w:rsidRDefault="009F58D6" w:rsidP="00A5676C">
      <w:pPr>
        <w:pStyle w:val="NormalWeb"/>
        <w:spacing w:before="0" w:beforeAutospacing="0" w:after="0" w:afterAutospacing="0"/>
        <w:ind w:left="709"/>
        <w:jc w:val="both"/>
        <w:rPr>
          <w:spacing w:val="-6"/>
        </w:rPr>
      </w:pPr>
      <w:r w:rsidRPr="002A0519">
        <w:rPr>
          <w:spacing w:val="-6"/>
        </w:rPr>
        <w:t>IV – 12 (doze) dias corridos, quando houver tido de 24 (vinte e quatro) a 30 (trinta) faltas injustificadas ao serviço.</w:t>
      </w:r>
    </w:p>
    <w:p w:rsidR="009F58D6" w:rsidRPr="002A0519" w:rsidRDefault="009F58D6" w:rsidP="00A5676C">
      <w:pPr>
        <w:pStyle w:val="NormalWeb"/>
        <w:spacing w:before="0" w:beforeAutospacing="0" w:after="0" w:afterAutospacing="0"/>
        <w:ind w:left="709"/>
        <w:jc w:val="both"/>
        <w:rPr>
          <w:b/>
          <w:bCs/>
          <w:spacing w:val="-6"/>
        </w:rPr>
      </w:pPr>
    </w:p>
    <w:p w:rsidR="009F58D6" w:rsidRPr="002A0519" w:rsidRDefault="009F58D6" w:rsidP="00A5676C">
      <w:pPr>
        <w:pStyle w:val="NormalWeb"/>
        <w:spacing w:before="0" w:beforeAutospacing="0" w:after="0" w:afterAutospacing="0"/>
        <w:ind w:left="709"/>
        <w:jc w:val="both"/>
        <w:rPr>
          <w:spacing w:val="-6"/>
        </w:rPr>
      </w:pPr>
      <w:r w:rsidRPr="002A0519">
        <w:rPr>
          <w:b/>
          <w:bCs/>
          <w:spacing w:val="-6"/>
        </w:rPr>
        <w:t>Art. 94-B.</w:t>
      </w:r>
      <w:r w:rsidRPr="002A0519">
        <w:rPr>
          <w:spacing w:val="-6"/>
        </w:rPr>
        <w:t xml:space="preserve"> Não serão consideradas faltas ao serviço as concessões, licenças e afastamentos previstos em lei, nos quais o servidor continua com direito ao vencimento normal, como se em exercício estivesse.</w:t>
      </w:r>
    </w:p>
    <w:p w:rsidR="009F58D6" w:rsidRPr="002A0519" w:rsidRDefault="009F58D6" w:rsidP="00A5676C">
      <w:pPr>
        <w:pStyle w:val="NormalWeb"/>
        <w:spacing w:before="0" w:beforeAutospacing="0" w:after="0" w:afterAutospacing="0"/>
        <w:ind w:left="709"/>
        <w:jc w:val="both"/>
        <w:rPr>
          <w:b/>
          <w:bCs/>
          <w:spacing w:val="-6"/>
        </w:rPr>
      </w:pPr>
    </w:p>
    <w:p w:rsidR="009F58D6" w:rsidRPr="002A0519" w:rsidRDefault="009F58D6" w:rsidP="00A5676C">
      <w:pPr>
        <w:pStyle w:val="NormalWeb"/>
        <w:spacing w:before="0" w:beforeAutospacing="0" w:after="0" w:afterAutospacing="0"/>
        <w:ind w:left="709"/>
        <w:jc w:val="both"/>
        <w:rPr>
          <w:spacing w:val="-6"/>
        </w:rPr>
      </w:pPr>
      <w:r w:rsidRPr="002A0519">
        <w:rPr>
          <w:b/>
          <w:bCs/>
          <w:spacing w:val="-6"/>
        </w:rPr>
        <w:t>Art. 94-C.</w:t>
      </w:r>
      <w:r w:rsidRPr="002A0519">
        <w:rPr>
          <w:spacing w:val="-6"/>
        </w:rPr>
        <w:t xml:space="preserve"> Perderá o direito a férias o servidor que, no curso do período aquisitivo:</w:t>
      </w:r>
    </w:p>
    <w:p w:rsidR="009F58D6" w:rsidRPr="002A0519" w:rsidRDefault="009F58D6" w:rsidP="00A5676C">
      <w:pPr>
        <w:pStyle w:val="NormalWeb"/>
        <w:spacing w:before="0" w:beforeAutospacing="0" w:after="0" w:afterAutospacing="0"/>
        <w:ind w:left="709"/>
        <w:jc w:val="both"/>
        <w:rPr>
          <w:spacing w:val="-6"/>
        </w:rPr>
      </w:pPr>
      <w:r w:rsidRPr="002A0519">
        <w:rPr>
          <w:spacing w:val="-6"/>
        </w:rPr>
        <w:t>I – tiver ficado afastado, para gozo de licença para tratamento de saúde, por acidente em serviço ou por motivo de doença em pessoa da família, por mais de 06 (seis) meses, embora descontínuos;</w:t>
      </w:r>
    </w:p>
    <w:p w:rsidR="009F58D6" w:rsidRPr="002A0519" w:rsidRDefault="009F58D6" w:rsidP="00A5676C">
      <w:pPr>
        <w:pStyle w:val="NormalWeb"/>
        <w:spacing w:before="0" w:beforeAutospacing="0" w:after="0" w:afterAutospacing="0"/>
        <w:ind w:left="709"/>
        <w:jc w:val="both"/>
        <w:rPr>
          <w:spacing w:val="-6"/>
        </w:rPr>
      </w:pPr>
      <w:r w:rsidRPr="002A0519">
        <w:rPr>
          <w:spacing w:val="-6"/>
        </w:rPr>
        <w:t>II – tiver concessão de licença para tratar de interesses particulares, por qualquer prazo.</w:t>
      </w:r>
    </w:p>
    <w:p w:rsidR="009F58D6" w:rsidRPr="002A0519" w:rsidRDefault="009F58D6" w:rsidP="00A5676C">
      <w:pPr>
        <w:pStyle w:val="NormalWeb"/>
        <w:spacing w:before="0" w:beforeAutospacing="0" w:after="0" w:afterAutospacing="0"/>
        <w:ind w:left="709"/>
        <w:jc w:val="both"/>
        <w:rPr>
          <w:i/>
          <w:iCs/>
          <w:spacing w:val="-6"/>
        </w:rPr>
      </w:pPr>
    </w:p>
    <w:p w:rsidR="009F58D6" w:rsidRPr="002A0519" w:rsidRDefault="009F58D6" w:rsidP="00A5676C">
      <w:pPr>
        <w:pStyle w:val="NormalWeb"/>
        <w:spacing w:before="0" w:beforeAutospacing="0" w:after="0" w:afterAutospacing="0"/>
        <w:ind w:left="709"/>
        <w:jc w:val="both"/>
        <w:rPr>
          <w:spacing w:val="-6"/>
        </w:rPr>
      </w:pPr>
      <w:r w:rsidRPr="002A0519">
        <w:rPr>
          <w:i/>
          <w:iCs/>
          <w:spacing w:val="-6"/>
        </w:rPr>
        <w:t>Parágrafo único.</w:t>
      </w:r>
      <w:r w:rsidRPr="002A0519">
        <w:rPr>
          <w:spacing w:val="-6"/>
        </w:rPr>
        <w:t xml:space="preserve"> Iniciar-se-á o decurso de novo período aquisitivo quando o servidor, após o implemento de condição prevista neste artigo, retornar ao trabalho.</w:t>
      </w:r>
    </w:p>
    <w:p w:rsidR="009F58D6" w:rsidRPr="002A0519" w:rsidRDefault="009F58D6" w:rsidP="00A5676C">
      <w:pPr>
        <w:pStyle w:val="NormalWeb"/>
        <w:spacing w:before="0" w:beforeAutospacing="0" w:after="0" w:afterAutospacing="0"/>
        <w:ind w:left="709"/>
        <w:jc w:val="both"/>
        <w:rPr>
          <w:smallCaps/>
          <w:spacing w:val="-6"/>
        </w:rPr>
      </w:pPr>
    </w:p>
    <w:p w:rsidR="009B080F" w:rsidRPr="002A0519" w:rsidRDefault="009B080F" w:rsidP="00A5676C">
      <w:pPr>
        <w:ind w:left="709"/>
        <w:jc w:val="both"/>
        <w:rPr>
          <w:rFonts w:cs="Times New Roman"/>
          <w:szCs w:val="24"/>
        </w:rPr>
      </w:pPr>
      <w:r w:rsidRPr="002A0519">
        <w:rPr>
          <w:rFonts w:cs="Times New Roman"/>
          <w:b/>
          <w:bCs/>
          <w:szCs w:val="24"/>
        </w:rPr>
        <w:t>Art. 94-</w:t>
      </w:r>
      <w:r w:rsidR="009F58D6" w:rsidRPr="002A0519">
        <w:rPr>
          <w:rFonts w:cs="Times New Roman"/>
          <w:b/>
          <w:bCs/>
          <w:szCs w:val="24"/>
        </w:rPr>
        <w:t>D</w:t>
      </w:r>
      <w:r w:rsidRPr="002A0519">
        <w:rPr>
          <w:rFonts w:cs="Times New Roman"/>
          <w:b/>
          <w:bCs/>
          <w:szCs w:val="24"/>
        </w:rPr>
        <w:t>.</w:t>
      </w:r>
      <w:r w:rsidRPr="002A0519">
        <w:rPr>
          <w:rFonts w:cs="Times New Roman"/>
          <w:szCs w:val="24"/>
        </w:rPr>
        <w:t xml:space="preserve"> Durante as férias, o servidor terá direito a todas as vantagens, como se estivesse em exercício, acrescidas de 1/3 (um terço) do salário normalmente percebido.</w:t>
      </w:r>
    </w:p>
    <w:p w:rsidR="009B080F" w:rsidRPr="002A0519" w:rsidRDefault="009B080F" w:rsidP="00A5676C">
      <w:pPr>
        <w:ind w:left="709"/>
        <w:jc w:val="both"/>
        <w:rPr>
          <w:rFonts w:cs="Times New Roman"/>
          <w:szCs w:val="24"/>
        </w:rPr>
      </w:pPr>
    </w:p>
    <w:p w:rsidR="009B080F" w:rsidRPr="002A0519" w:rsidRDefault="009B080F" w:rsidP="00A5676C">
      <w:pPr>
        <w:ind w:left="709"/>
        <w:jc w:val="both"/>
        <w:rPr>
          <w:rFonts w:cs="Times New Roman"/>
          <w:szCs w:val="24"/>
        </w:rPr>
      </w:pPr>
      <w:r w:rsidRPr="002A0519">
        <w:rPr>
          <w:rFonts w:cs="Times New Roman"/>
          <w:b/>
          <w:bCs/>
          <w:szCs w:val="24"/>
        </w:rPr>
        <w:t>Art. 94</w:t>
      </w:r>
      <w:r w:rsidR="009F58D6" w:rsidRPr="002A0519">
        <w:rPr>
          <w:rFonts w:cs="Times New Roman"/>
          <w:b/>
          <w:bCs/>
          <w:szCs w:val="24"/>
        </w:rPr>
        <w:t>-E</w:t>
      </w:r>
      <w:r w:rsidRPr="002A0519">
        <w:rPr>
          <w:rFonts w:cs="Times New Roman"/>
          <w:b/>
          <w:bCs/>
          <w:szCs w:val="24"/>
        </w:rPr>
        <w:t>.</w:t>
      </w:r>
      <w:r w:rsidRPr="002A0519">
        <w:rPr>
          <w:rFonts w:cs="Times New Roman"/>
          <w:szCs w:val="24"/>
        </w:rPr>
        <w:t xml:space="preserve"> Anualmente, a chefia de cada unidade organizará, no mês de dezembro, a escala de férias para o ano seguinte, alterável de acordo com a conveniência dos serviços.</w:t>
      </w:r>
    </w:p>
    <w:p w:rsidR="009B080F" w:rsidRPr="002A0519" w:rsidRDefault="009B080F" w:rsidP="00A5676C">
      <w:pPr>
        <w:ind w:left="709"/>
        <w:jc w:val="both"/>
        <w:rPr>
          <w:rFonts w:cs="Times New Roman"/>
          <w:szCs w:val="24"/>
        </w:rPr>
      </w:pPr>
    </w:p>
    <w:p w:rsidR="009B080F" w:rsidRPr="002A0519" w:rsidRDefault="009B080F" w:rsidP="00A5676C">
      <w:pPr>
        <w:ind w:left="709"/>
        <w:jc w:val="both"/>
        <w:rPr>
          <w:rFonts w:cs="Times New Roman"/>
          <w:szCs w:val="24"/>
        </w:rPr>
      </w:pPr>
      <w:r w:rsidRPr="002A0519">
        <w:rPr>
          <w:rFonts w:cs="Times New Roman"/>
          <w:b/>
          <w:bCs/>
          <w:szCs w:val="24"/>
        </w:rPr>
        <w:t>Art. 94-</w:t>
      </w:r>
      <w:r w:rsidR="009F58D6" w:rsidRPr="002A0519">
        <w:rPr>
          <w:rFonts w:cs="Times New Roman"/>
          <w:b/>
          <w:bCs/>
          <w:szCs w:val="24"/>
        </w:rPr>
        <w:t>F</w:t>
      </w:r>
      <w:r w:rsidRPr="002A0519">
        <w:rPr>
          <w:rFonts w:cs="Times New Roman"/>
          <w:b/>
          <w:bCs/>
          <w:szCs w:val="24"/>
        </w:rPr>
        <w:t>.</w:t>
      </w:r>
      <w:r w:rsidRPr="002A0519">
        <w:rPr>
          <w:rFonts w:cs="Times New Roman"/>
          <w:szCs w:val="24"/>
        </w:rPr>
        <w:t xml:space="preserve"> É proibido a acumulação de férias, salvo por indeclinável necessidade de serviço, ou motivo justo comprovado, pelo máximo de 2 (dois) anos consecutivos.</w:t>
      </w:r>
    </w:p>
    <w:p w:rsidR="009B080F" w:rsidRPr="002A0519" w:rsidRDefault="009B080F" w:rsidP="00A5676C">
      <w:pPr>
        <w:ind w:left="709"/>
        <w:jc w:val="both"/>
        <w:rPr>
          <w:rFonts w:cs="Times New Roman"/>
          <w:szCs w:val="24"/>
        </w:rPr>
      </w:pPr>
    </w:p>
    <w:p w:rsidR="009B080F" w:rsidRPr="002A0519" w:rsidRDefault="009B080F" w:rsidP="00A5676C">
      <w:pPr>
        <w:ind w:left="709"/>
        <w:jc w:val="both"/>
        <w:rPr>
          <w:rFonts w:cs="Times New Roman"/>
          <w:szCs w:val="24"/>
        </w:rPr>
      </w:pPr>
      <w:r w:rsidRPr="002A0519">
        <w:rPr>
          <w:rFonts w:cs="Times New Roman"/>
          <w:i/>
          <w:iCs/>
          <w:spacing w:val="-6"/>
          <w:szCs w:val="24"/>
        </w:rPr>
        <w:lastRenderedPageBreak/>
        <w:t>Parágrafo único.</w:t>
      </w:r>
      <w:r w:rsidRPr="002A0519">
        <w:rPr>
          <w:rFonts w:cs="Times New Roman"/>
          <w:szCs w:val="24"/>
        </w:rPr>
        <w:t xml:space="preserve"> Em caso de acumulação de férias, poderá o servidor gozá-las ininterruptamente.</w:t>
      </w:r>
    </w:p>
    <w:p w:rsidR="00937F15" w:rsidRPr="002A0519" w:rsidRDefault="00937F15" w:rsidP="00937F15">
      <w:pPr>
        <w:jc w:val="both"/>
        <w:rPr>
          <w:rFonts w:cs="Times New Roman"/>
          <w:b/>
          <w:szCs w:val="24"/>
        </w:rPr>
      </w:pPr>
    </w:p>
    <w:p w:rsidR="00937F15" w:rsidRPr="002A0519" w:rsidRDefault="00937F15" w:rsidP="009B080F">
      <w:pPr>
        <w:jc w:val="both"/>
        <w:rPr>
          <w:rFonts w:cs="Times New Roman"/>
          <w:szCs w:val="24"/>
        </w:rPr>
      </w:pPr>
    </w:p>
    <w:p w:rsidR="00592065" w:rsidRPr="002A0519" w:rsidRDefault="00592065" w:rsidP="00592065">
      <w:pPr>
        <w:jc w:val="both"/>
        <w:rPr>
          <w:rFonts w:cs="Times New Roman"/>
          <w:szCs w:val="24"/>
        </w:rPr>
      </w:pPr>
      <w:r w:rsidRPr="002A0519">
        <w:rPr>
          <w:rFonts w:cs="Times New Roman"/>
          <w:szCs w:val="24"/>
        </w:rPr>
        <w:tab/>
      </w:r>
      <w:r w:rsidRPr="002A0519">
        <w:rPr>
          <w:rFonts w:cs="Times New Roman"/>
          <w:b/>
          <w:szCs w:val="24"/>
        </w:rPr>
        <w:t xml:space="preserve">Art. </w:t>
      </w:r>
      <w:r w:rsidR="00391579">
        <w:rPr>
          <w:rFonts w:cs="Times New Roman"/>
          <w:b/>
          <w:szCs w:val="24"/>
        </w:rPr>
        <w:t>5</w:t>
      </w:r>
      <w:r w:rsidRPr="002A0519">
        <w:rPr>
          <w:rFonts w:cs="Times New Roman"/>
          <w:b/>
          <w:szCs w:val="24"/>
        </w:rPr>
        <w:t>º</w:t>
      </w:r>
      <w:r w:rsidRPr="002A0519">
        <w:rPr>
          <w:rFonts w:cs="Times New Roman"/>
          <w:szCs w:val="24"/>
        </w:rPr>
        <w:t xml:space="preserve"> O art. 183 da Lei Municipal n.º 1.752, de 03 de dezembro de 2013, passa a vigorar acrescido do seguinte inciso:</w:t>
      </w:r>
    </w:p>
    <w:p w:rsidR="00592065" w:rsidRPr="002A0519" w:rsidRDefault="003F4534" w:rsidP="00592065">
      <w:pPr>
        <w:pStyle w:val="Default"/>
        <w:ind w:firstLine="851"/>
        <w:jc w:val="both"/>
        <w:rPr>
          <w:rFonts w:ascii="Times New Roman" w:hAnsi="Times New Roman" w:cs="Times New Roman"/>
          <w:bCs/>
          <w:color w:val="auto"/>
        </w:rPr>
      </w:pPr>
      <w:r w:rsidRPr="002A0519">
        <w:rPr>
          <w:rFonts w:ascii="Times New Roman" w:hAnsi="Times New Roman" w:cs="Times New Roman"/>
          <w:bCs/>
          <w:color w:val="auto"/>
        </w:rPr>
        <w:t xml:space="preserve">XVI – recusar-se a utilizar os equipamentos de proteção individual (IPIs) fornecidos pelo Município no desempenho das atribuições </w:t>
      </w:r>
      <w:r w:rsidR="007D7B2F" w:rsidRPr="002A0519">
        <w:rPr>
          <w:rFonts w:ascii="Times New Roman" w:hAnsi="Times New Roman" w:cs="Times New Roman"/>
          <w:bCs/>
          <w:color w:val="auto"/>
        </w:rPr>
        <w:t>inerentes a</w:t>
      </w:r>
      <w:r w:rsidRPr="002A0519">
        <w:rPr>
          <w:rFonts w:ascii="Times New Roman" w:hAnsi="Times New Roman" w:cs="Times New Roman"/>
          <w:bCs/>
          <w:color w:val="auto"/>
        </w:rPr>
        <w:t>o cargo.</w:t>
      </w:r>
    </w:p>
    <w:p w:rsidR="00592065" w:rsidRPr="002A0519" w:rsidRDefault="00592065" w:rsidP="00592065">
      <w:pPr>
        <w:pStyle w:val="Default"/>
        <w:ind w:firstLine="851"/>
        <w:jc w:val="both"/>
        <w:rPr>
          <w:rFonts w:ascii="Times New Roman" w:hAnsi="Times New Roman" w:cs="Times New Roman"/>
          <w:color w:val="auto"/>
        </w:rPr>
      </w:pPr>
    </w:p>
    <w:p w:rsidR="00592065" w:rsidRPr="002A0519" w:rsidRDefault="00940A0E" w:rsidP="00940A0E">
      <w:pPr>
        <w:jc w:val="both"/>
        <w:rPr>
          <w:rFonts w:cs="Times New Roman"/>
          <w:b/>
          <w:szCs w:val="24"/>
        </w:rPr>
      </w:pPr>
      <w:r w:rsidRPr="002A0519">
        <w:rPr>
          <w:rFonts w:cs="Times New Roman"/>
          <w:szCs w:val="24"/>
        </w:rPr>
        <w:tab/>
      </w:r>
      <w:r w:rsidRPr="002A0519">
        <w:rPr>
          <w:rFonts w:cs="Times New Roman"/>
          <w:b/>
          <w:szCs w:val="24"/>
        </w:rPr>
        <w:t xml:space="preserve">Art. </w:t>
      </w:r>
      <w:r w:rsidR="00391579">
        <w:rPr>
          <w:rFonts w:cs="Times New Roman"/>
          <w:b/>
          <w:szCs w:val="24"/>
        </w:rPr>
        <w:t>6</w:t>
      </w:r>
      <w:r w:rsidRPr="002A0519">
        <w:rPr>
          <w:rFonts w:cs="Times New Roman"/>
          <w:b/>
          <w:szCs w:val="24"/>
        </w:rPr>
        <w:t>º</w:t>
      </w:r>
      <w:r w:rsidRPr="002A0519">
        <w:rPr>
          <w:rFonts w:cs="Times New Roman"/>
          <w:szCs w:val="24"/>
        </w:rPr>
        <w:t xml:space="preserve"> O art. 184 da Lei Municipal n.º 1.752, de 03 de dezembro de 2013, passa a vigorar acrescido do</w:t>
      </w:r>
      <w:r w:rsidR="003F4534" w:rsidRPr="002A0519">
        <w:rPr>
          <w:rFonts w:cs="Times New Roman"/>
          <w:szCs w:val="24"/>
        </w:rPr>
        <w:t>s</w:t>
      </w:r>
      <w:r w:rsidRPr="002A0519">
        <w:rPr>
          <w:rFonts w:cs="Times New Roman"/>
          <w:szCs w:val="24"/>
        </w:rPr>
        <w:t xml:space="preserve"> seguinte</w:t>
      </w:r>
      <w:r w:rsidR="003F4534" w:rsidRPr="002A0519">
        <w:rPr>
          <w:rFonts w:cs="Times New Roman"/>
          <w:szCs w:val="24"/>
        </w:rPr>
        <w:t>s</w:t>
      </w:r>
      <w:r w:rsidRPr="002A0519">
        <w:rPr>
          <w:rFonts w:cs="Times New Roman"/>
          <w:szCs w:val="24"/>
        </w:rPr>
        <w:t xml:space="preserve"> inciso</w:t>
      </w:r>
      <w:r w:rsidR="003F4534" w:rsidRPr="002A0519">
        <w:rPr>
          <w:rFonts w:cs="Times New Roman"/>
          <w:szCs w:val="24"/>
        </w:rPr>
        <w:t>s</w:t>
      </w:r>
      <w:r w:rsidRPr="002A0519">
        <w:rPr>
          <w:rFonts w:cs="Times New Roman"/>
          <w:szCs w:val="24"/>
        </w:rPr>
        <w:t>:</w:t>
      </w:r>
    </w:p>
    <w:p w:rsidR="00940A0E" w:rsidRPr="002A0519" w:rsidRDefault="00592065" w:rsidP="00940A0E">
      <w:pPr>
        <w:pStyle w:val="NormalWeb"/>
        <w:spacing w:before="0" w:beforeAutospacing="0" w:after="0" w:afterAutospacing="0"/>
        <w:ind w:firstLine="708"/>
        <w:jc w:val="both"/>
        <w:rPr>
          <w:spacing w:val="-6"/>
        </w:rPr>
      </w:pPr>
      <w:r w:rsidRPr="002A0519">
        <w:t xml:space="preserve">V </w:t>
      </w:r>
      <w:r w:rsidR="003F4534" w:rsidRPr="002A0519">
        <w:t xml:space="preserve">- </w:t>
      </w:r>
      <w:r w:rsidR="00940A0E" w:rsidRPr="002A0519">
        <w:rPr>
          <w:spacing w:val="-6"/>
        </w:rPr>
        <w:t xml:space="preserve">referir-se de modo depreciativo ou desrespeitoso às autoridades públicas e/ou aos atos do Poder Público, mediante manifestação oral ou escrita na </w:t>
      </w:r>
      <w:r w:rsidR="00765786" w:rsidRPr="002A0519">
        <w:rPr>
          <w:spacing w:val="-6"/>
        </w:rPr>
        <w:t xml:space="preserve">impressa escrita (revistas, jornais, etc), na impressa falada (TVs, emissoras de rádios, etc.), na </w:t>
      </w:r>
      <w:r w:rsidR="00940A0E" w:rsidRPr="002A0519">
        <w:rPr>
          <w:spacing w:val="-6"/>
        </w:rPr>
        <w:t xml:space="preserve">rede mundial de computadores (internet), através de </w:t>
      </w:r>
      <w:r w:rsidR="003F4534" w:rsidRPr="002A0519">
        <w:rPr>
          <w:spacing w:val="-6"/>
        </w:rPr>
        <w:t xml:space="preserve">e-mail, </w:t>
      </w:r>
      <w:r w:rsidR="00940A0E" w:rsidRPr="002A0519">
        <w:rPr>
          <w:i/>
          <w:spacing w:val="-6"/>
        </w:rPr>
        <w:t>facebook, whatssapp</w:t>
      </w:r>
      <w:r w:rsidR="00940A0E" w:rsidRPr="002A0519">
        <w:rPr>
          <w:spacing w:val="-6"/>
        </w:rPr>
        <w:t xml:space="preserve">  ou similares</w:t>
      </w:r>
      <w:r w:rsidR="003F4534" w:rsidRPr="002A0519">
        <w:rPr>
          <w:spacing w:val="-6"/>
        </w:rPr>
        <w:t>;</w:t>
      </w:r>
    </w:p>
    <w:p w:rsidR="001B7AFE" w:rsidRPr="002A0519" w:rsidRDefault="003F4534" w:rsidP="001B7AFE">
      <w:pPr>
        <w:pStyle w:val="Default"/>
        <w:ind w:firstLine="851"/>
        <w:jc w:val="both"/>
        <w:rPr>
          <w:rFonts w:ascii="Times New Roman" w:hAnsi="Times New Roman" w:cs="Times New Roman"/>
          <w:color w:val="auto"/>
        </w:rPr>
      </w:pPr>
      <w:r w:rsidRPr="002A0519">
        <w:rPr>
          <w:rFonts w:ascii="Times New Roman" w:hAnsi="Times New Roman" w:cs="Times New Roman"/>
          <w:color w:val="auto"/>
          <w:spacing w:val="-6"/>
        </w:rPr>
        <w:t xml:space="preserve">VI - </w:t>
      </w:r>
      <w:r w:rsidR="00D67648" w:rsidRPr="002A0519">
        <w:rPr>
          <w:rFonts w:ascii="Times New Roman" w:hAnsi="Times New Roman" w:cs="Times New Roman"/>
          <w:color w:val="auto"/>
          <w:spacing w:val="-6"/>
        </w:rPr>
        <w:t>agredir</w:t>
      </w:r>
      <w:r w:rsidR="001B7AFE" w:rsidRPr="002A0519">
        <w:rPr>
          <w:rFonts w:ascii="Times New Roman" w:hAnsi="Times New Roman" w:cs="Times New Roman"/>
          <w:color w:val="auto"/>
        </w:rPr>
        <w:t xml:space="preserve"> de forma verbal a outrem em serviço, salvo em resposta a injusta agressão ou em legíti</w:t>
      </w:r>
      <w:r w:rsidR="00556833" w:rsidRPr="002A0519">
        <w:rPr>
          <w:rFonts w:ascii="Times New Roman" w:hAnsi="Times New Roman" w:cs="Times New Roman"/>
          <w:color w:val="auto"/>
        </w:rPr>
        <w:t>ma defesa própria ou de outrem.</w:t>
      </w:r>
    </w:p>
    <w:p w:rsidR="00592065" w:rsidRPr="002A0519" w:rsidRDefault="00592065" w:rsidP="009B080F">
      <w:pPr>
        <w:jc w:val="both"/>
        <w:rPr>
          <w:rFonts w:cs="Times New Roman"/>
          <w:szCs w:val="24"/>
        </w:rPr>
      </w:pPr>
    </w:p>
    <w:p w:rsidR="00566321" w:rsidRPr="002A0519" w:rsidRDefault="007C5C3B" w:rsidP="009F58D6">
      <w:pPr>
        <w:pStyle w:val="NormalWeb"/>
        <w:spacing w:before="0" w:beforeAutospacing="0" w:after="0" w:afterAutospacing="0"/>
        <w:ind w:firstLine="708"/>
        <w:jc w:val="both"/>
      </w:pPr>
      <w:r w:rsidRPr="002A0519">
        <w:rPr>
          <w:b/>
        </w:rPr>
        <w:t xml:space="preserve">Art. </w:t>
      </w:r>
      <w:r w:rsidR="00391579">
        <w:rPr>
          <w:b/>
        </w:rPr>
        <w:t>7</w:t>
      </w:r>
      <w:r w:rsidR="00566321" w:rsidRPr="002A0519">
        <w:rPr>
          <w:b/>
        </w:rPr>
        <w:t>º</w:t>
      </w:r>
      <w:r w:rsidRPr="002A0519">
        <w:t xml:space="preserve"> </w:t>
      </w:r>
      <w:r w:rsidR="00566321" w:rsidRPr="002A0519">
        <w:t>Continuam em vigor os demais dispositivos constantes na Lei Municipal n.º 1.752, de 03 de dezembro de 2013.</w:t>
      </w:r>
    </w:p>
    <w:p w:rsidR="00566321" w:rsidRPr="002A0519" w:rsidRDefault="00566321" w:rsidP="008C473E">
      <w:pPr>
        <w:pStyle w:val="NormalWeb"/>
        <w:spacing w:before="0" w:beforeAutospacing="0" w:after="0" w:afterAutospacing="0"/>
        <w:ind w:firstLine="851"/>
        <w:jc w:val="both"/>
      </w:pPr>
    </w:p>
    <w:p w:rsidR="00566321" w:rsidRPr="002A0519" w:rsidRDefault="00566321" w:rsidP="005818FD">
      <w:pPr>
        <w:pStyle w:val="NormalWeb"/>
        <w:spacing w:before="0" w:beforeAutospacing="0" w:after="0" w:afterAutospacing="0"/>
        <w:ind w:firstLine="708"/>
        <w:jc w:val="both"/>
      </w:pPr>
      <w:r w:rsidRPr="002A0519">
        <w:rPr>
          <w:b/>
        </w:rPr>
        <w:t xml:space="preserve">Art. </w:t>
      </w:r>
      <w:r w:rsidR="00391579">
        <w:rPr>
          <w:b/>
        </w:rPr>
        <w:t>9</w:t>
      </w:r>
      <w:r w:rsidR="00CE6F04" w:rsidRPr="002A0519">
        <w:rPr>
          <w:b/>
        </w:rPr>
        <w:t>º</w:t>
      </w:r>
      <w:r w:rsidRPr="002A0519">
        <w:t xml:space="preserve"> Revogam-se as disposições em contrário.</w:t>
      </w:r>
    </w:p>
    <w:p w:rsidR="00566321" w:rsidRPr="002A0519" w:rsidRDefault="00566321" w:rsidP="008C473E">
      <w:pPr>
        <w:pStyle w:val="NormalWeb"/>
        <w:spacing w:before="0" w:beforeAutospacing="0" w:after="0" w:afterAutospacing="0"/>
        <w:ind w:firstLine="851"/>
        <w:jc w:val="both"/>
      </w:pPr>
    </w:p>
    <w:p w:rsidR="007C5C3B" w:rsidRPr="002A0519" w:rsidRDefault="00566321" w:rsidP="005818FD">
      <w:pPr>
        <w:pStyle w:val="NormalWeb"/>
        <w:spacing w:before="0" w:beforeAutospacing="0" w:after="0" w:afterAutospacing="0"/>
        <w:ind w:firstLine="708"/>
        <w:jc w:val="both"/>
      </w:pPr>
      <w:r w:rsidRPr="002A0519">
        <w:rPr>
          <w:b/>
        </w:rPr>
        <w:t xml:space="preserve">Art. </w:t>
      </w:r>
      <w:r w:rsidR="00391579">
        <w:rPr>
          <w:b/>
        </w:rPr>
        <w:t>9º</w:t>
      </w:r>
      <w:r w:rsidRPr="002A0519">
        <w:t xml:space="preserve"> </w:t>
      </w:r>
      <w:r w:rsidR="00DA073B" w:rsidRPr="002A0519">
        <w:t>Esta Lei entra em vigor na data de sua publicação.</w:t>
      </w:r>
    </w:p>
    <w:p w:rsidR="005B4AB7" w:rsidRPr="002A0519" w:rsidRDefault="005B4AB7" w:rsidP="008C473E">
      <w:pPr>
        <w:pStyle w:val="NormalWeb"/>
        <w:spacing w:before="0" w:beforeAutospacing="0" w:after="0" w:afterAutospacing="0"/>
        <w:ind w:firstLine="851"/>
        <w:jc w:val="both"/>
      </w:pPr>
    </w:p>
    <w:p w:rsidR="007C5C3B" w:rsidRPr="002A0519" w:rsidRDefault="007C5C3B" w:rsidP="005B4AB7">
      <w:pPr>
        <w:pStyle w:val="NormalWeb"/>
        <w:spacing w:before="0" w:beforeAutospacing="0" w:after="0" w:afterAutospacing="0"/>
      </w:pPr>
      <w:r w:rsidRPr="002A0519">
        <w:t>Palácio dos Pioneiros</w:t>
      </w:r>
      <w:r w:rsidR="008826E1" w:rsidRPr="002A0519">
        <w:t xml:space="preserve">, </w:t>
      </w:r>
      <w:r w:rsidRPr="002A0519">
        <w:t>Gabinete do Prefeito Municipal</w:t>
      </w:r>
      <w:r w:rsidR="008826E1" w:rsidRPr="002A0519">
        <w:t xml:space="preserve">, </w:t>
      </w:r>
      <w:r w:rsidR="00C6171C">
        <w:t>7</w:t>
      </w:r>
      <w:r w:rsidR="008826E1" w:rsidRPr="002A0519">
        <w:t xml:space="preserve"> de </w:t>
      </w:r>
      <w:r w:rsidR="00C6171C">
        <w:t>abril</w:t>
      </w:r>
      <w:r w:rsidR="008826E1" w:rsidRPr="002A0519">
        <w:t xml:space="preserve"> de 201</w:t>
      </w:r>
      <w:r w:rsidR="004478A1" w:rsidRPr="002A0519">
        <w:t>5</w:t>
      </w:r>
      <w:r w:rsidR="008826E1" w:rsidRPr="002A0519">
        <w:t>.</w:t>
      </w:r>
    </w:p>
    <w:p w:rsidR="000C7854" w:rsidRPr="002A0519" w:rsidRDefault="000C7854" w:rsidP="008C473E">
      <w:pPr>
        <w:ind w:firstLine="851"/>
        <w:jc w:val="center"/>
        <w:rPr>
          <w:rFonts w:cs="Times New Roman"/>
          <w:szCs w:val="24"/>
        </w:rPr>
      </w:pPr>
    </w:p>
    <w:p w:rsidR="000C7854" w:rsidRPr="002A0519" w:rsidRDefault="000C7854" w:rsidP="008C473E">
      <w:pPr>
        <w:ind w:firstLine="851"/>
        <w:jc w:val="center"/>
        <w:rPr>
          <w:rFonts w:cs="Times New Roman"/>
          <w:szCs w:val="24"/>
        </w:rPr>
      </w:pPr>
    </w:p>
    <w:p w:rsidR="000C7854" w:rsidRPr="002A0519" w:rsidRDefault="000C7854" w:rsidP="008C473E">
      <w:pPr>
        <w:ind w:firstLine="851"/>
        <w:jc w:val="center"/>
        <w:rPr>
          <w:rFonts w:cs="Times New Roman"/>
          <w:b/>
          <w:szCs w:val="24"/>
        </w:rPr>
      </w:pPr>
    </w:p>
    <w:p w:rsidR="007C5C3B" w:rsidRPr="002A0519" w:rsidRDefault="000C7854" w:rsidP="00D51553">
      <w:pPr>
        <w:jc w:val="center"/>
        <w:rPr>
          <w:rFonts w:cs="Times New Roman"/>
          <w:b/>
          <w:szCs w:val="24"/>
        </w:rPr>
      </w:pPr>
      <w:r w:rsidRPr="002A0519">
        <w:rPr>
          <w:rFonts w:cs="Times New Roman"/>
          <w:b/>
          <w:szCs w:val="24"/>
        </w:rPr>
        <w:t>Gercino Caetano Rosa</w:t>
      </w:r>
    </w:p>
    <w:p w:rsidR="00C6171C" w:rsidRPr="002A0519" w:rsidRDefault="000C7854" w:rsidP="00C6171C">
      <w:pPr>
        <w:jc w:val="center"/>
        <w:rPr>
          <w:rFonts w:cs="Times New Roman"/>
          <w:sz w:val="28"/>
          <w:szCs w:val="28"/>
        </w:rPr>
      </w:pPr>
      <w:r w:rsidRPr="002A0519">
        <w:rPr>
          <w:rFonts w:cs="Times New Roman"/>
          <w:szCs w:val="24"/>
        </w:rPr>
        <w:t>Prefeito Municipal</w:t>
      </w:r>
    </w:p>
    <w:p w:rsidR="005F4B25" w:rsidRPr="002A0519" w:rsidRDefault="005F4B25" w:rsidP="002A0519">
      <w:pPr>
        <w:jc w:val="center"/>
        <w:rPr>
          <w:rFonts w:cs="Times New Roman"/>
          <w:sz w:val="28"/>
          <w:szCs w:val="28"/>
        </w:rPr>
      </w:pPr>
    </w:p>
    <w:sectPr w:rsidR="005F4B25" w:rsidRPr="002A0519" w:rsidSect="004478A1">
      <w:headerReference w:type="default" r:id="rId8"/>
      <w:footerReference w:type="default" r:id="rId9"/>
      <w:pgSz w:w="11906" w:h="16838" w:code="9"/>
      <w:pgMar w:top="709"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467" w:rsidRDefault="00324467" w:rsidP="0089666D">
      <w:r>
        <w:separator/>
      </w:r>
    </w:p>
  </w:endnote>
  <w:endnote w:type="continuationSeparator" w:id="1">
    <w:p w:rsidR="00324467" w:rsidRDefault="00324467" w:rsidP="00896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0737"/>
      <w:docPartObj>
        <w:docPartGallery w:val="Page Numbers (Bottom of Page)"/>
        <w:docPartUnique/>
      </w:docPartObj>
    </w:sdtPr>
    <w:sdtContent>
      <w:p w:rsidR="00C6171C" w:rsidRDefault="00C6171C">
        <w:pPr>
          <w:pStyle w:val="Rodap"/>
          <w:jc w:val="center"/>
        </w:pPr>
        <w:fldSimple w:instr=" PAGE   \* MERGEFORMAT ">
          <w:r>
            <w:rPr>
              <w:noProof/>
            </w:rPr>
            <w:t>1</w:t>
          </w:r>
        </w:fldSimple>
      </w:p>
    </w:sdtContent>
  </w:sdt>
  <w:p w:rsidR="00C6171C" w:rsidRDefault="00C6171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467" w:rsidRDefault="00324467" w:rsidP="0089666D">
      <w:r>
        <w:separator/>
      </w:r>
    </w:p>
  </w:footnote>
  <w:footnote w:type="continuationSeparator" w:id="1">
    <w:p w:rsidR="00324467" w:rsidRDefault="00324467" w:rsidP="00896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8A1" w:rsidRDefault="004478A1" w:rsidP="004478A1">
    <w:pPr>
      <w:pStyle w:val="Cabealho"/>
      <w:jc w:val="center"/>
      <w:rPr>
        <w:szCs w:val="24"/>
      </w:rPr>
    </w:pPr>
    <w:r>
      <w:rPr>
        <w:noProof/>
        <w:szCs w:val="24"/>
        <w:lang w:eastAsia="pt-BR"/>
      </w:rPr>
      <w:drawing>
        <wp:anchor distT="0" distB="0" distL="114300" distR="114300" simplePos="0" relativeHeight="251659264" behindDoc="0" locked="0" layoutInCell="1" allowOverlap="1">
          <wp:simplePos x="0" y="0"/>
          <wp:positionH relativeFrom="column">
            <wp:posOffset>2545080</wp:posOffset>
          </wp:positionH>
          <wp:positionV relativeFrom="paragraph">
            <wp:posOffset>-219710</wp:posOffset>
          </wp:positionV>
          <wp:extent cx="948690" cy="882015"/>
          <wp:effectExtent l="19050" t="0" r="3810" b="0"/>
          <wp:wrapSquare wrapText="bothSides"/>
          <wp:docPr id="1"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e.pciconcursos.com.br/i/32f5b870af36636f0b188d243da67be6.jpg"/>
                  <pic:cNvPicPr>
                    <a:picLocks noChangeAspect="1" noChangeArrowheads="1"/>
                  </pic:cNvPicPr>
                </pic:nvPicPr>
                <pic:blipFill>
                  <a:blip r:embed="rId1"/>
                  <a:srcRect/>
                  <a:stretch>
                    <a:fillRect/>
                  </a:stretch>
                </pic:blipFill>
                <pic:spPr bwMode="auto">
                  <a:xfrm>
                    <a:off x="0" y="0"/>
                    <a:ext cx="948690" cy="882015"/>
                  </a:xfrm>
                  <a:prstGeom prst="rect">
                    <a:avLst/>
                  </a:prstGeom>
                  <a:noFill/>
                  <a:ln w="9525">
                    <a:noFill/>
                    <a:miter lim="800000"/>
                    <a:headEnd/>
                    <a:tailEnd/>
                  </a:ln>
                </pic:spPr>
              </pic:pic>
            </a:graphicData>
          </a:graphic>
        </wp:anchor>
      </w:drawing>
    </w:r>
  </w:p>
  <w:p w:rsidR="004478A1" w:rsidRDefault="004478A1" w:rsidP="004478A1">
    <w:pPr>
      <w:pStyle w:val="Cabealho"/>
      <w:jc w:val="center"/>
      <w:rPr>
        <w:szCs w:val="24"/>
      </w:rPr>
    </w:pPr>
  </w:p>
  <w:p w:rsidR="004478A1" w:rsidRDefault="004478A1" w:rsidP="004478A1">
    <w:pPr>
      <w:pStyle w:val="Cabealho"/>
      <w:jc w:val="center"/>
      <w:rPr>
        <w:szCs w:val="24"/>
      </w:rPr>
    </w:pPr>
  </w:p>
  <w:p w:rsidR="004478A1" w:rsidRPr="005B2BD3" w:rsidRDefault="004478A1" w:rsidP="004478A1">
    <w:pPr>
      <w:pStyle w:val="Cabealho"/>
      <w:jc w:val="center"/>
      <w:rPr>
        <w:szCs w:val="24"/>
      </w:rPr>
    </w:pPr>
  </w:p>
  <w:p w:rsidR="004478A1" w:rsidRPr="005B2BD3" w:rsidRDefault="004478A1" w:rsidP="004478A1">
    <w:pPr>
      <w:pStyle w:val="Cabealho"/>
      <w:jc w:val="center"/>
      <w:rPr>
        <w:b/>
        <w:szCs w:val="24"/>
      </w:rPr>
    </w:pPr>
    <w:r w:rsidRPr="005B2BD3">
      <w:rPr>
        <w:b/>
        <w:szCs w:val="24"/>
      </w:rPr>
      <w:t>ESTADO DE MATO GROSSO</w:t>
    </w:r>
  </w:p>
  <w:p w:rsidR="004478A1" w:rsidRDefault="004478A1" w:rsidP="004478A1">
    <w:pPr>
      <w:pStyle w:val="Cabealho"/>
      <w:jc w:val="center"/>
      <w:rPr>
        <w:b/>
        <w:szCs w:val="24"/>
      </w:rPr>
    </w:pPr>
    <w:r w:rsidRPr="005B2BD3">
      <w:rPr>
        <w:b/>
        <w:szCs w:val="24"/>
      </w:rPr>
      <w:t>PREFEITURA MUNICIPAL DE NOVA XAVANTINA – MT</w:t>
    </w:r>
  </w:p>
  <w:p w:rsidR="004478A1" w:rsidRPr="005B2BD3" w:rsidRDefault="004478A1" w:rsidP="004478A1">
    <w:pPr>
      <w:pStyle w:val="Cabealho"/>
      <w:jc w:val="center"/>
      <w:rPr>
        <w:b/>
        <w:sz w:val="18"/>
        <w:szCs w:val="18"/>
      </w:rPr>
    </w:pPr>
    <w:r w:rsidRPr="005B2BD3">
      <w:rPr>
        <w:b/>
        <w:sz w:val="18"/>
        <w:szCs w:val="18"/>
      </w:rPr>
      <w:t>Avenida Expedição Roncador Xingu, n.º 249 – Centro – Nova Xavantina – MT – CEP 78.690-000</w:t>
    </w:r>
  </w:p>
  <w:p w:rsidR="004478A1" w:rsidRPr="002B1FD8" w:rsidRDefault="004478A1" w:rsidP="004478A1">
    <w:pPr>
      <w:pStyle w:val="Cabealho"/>
      <w:pBdr>
        <w:bottom w:val="double" w:sz="6" w:space="1" w:color="auto"/>
      </w:pBdr>
      <w:jc w:val="center"/>
      <w:rPr>
        <w:b/>
        <w:szCs w:val="24"/>
      </w:rPr>
    </w:pPr>
    <w:r w:rsidRPr="005B2BD3">
      <w:rPr>
        <w:b/>
        <w:szCs w:val="24"/>
      </w:rPr>
      <w:t>Administração 2013/2016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3"/>
    <w:multiLevelType w:val="multilevel"/>
    <w:tmpl w:val="00000033"/>
    <w:name w:val="WW8Num53"/>
    <w:lvl w:ilvl="0">
      <w:start w:val="22"/>
      <w:numFmt w:val="decimal"/>
      <w:suff w:val="nothing"/>
      <w:lvlText w:val="Art. %1º.     "/>
      <w:lvlJc w:val="left"/>
      <w:pPr>
        <w:tabs>
          <w:tab w:val="num" w:pos="3403"/>
        </w:tabs>
        <w:ind w:left="3403" w:firstLine="0"/>
      </w:pPr>
    </w:lvl>
    <w:lvl w:ilvl="1">
      <w:start w:val="1"/>
      <w:numFmt w:val="decimal"/>
      <w:lvlText w:val="§ %2º. "/>
      <w:lvlJc w:val="left"/>
      <w:pPr>
        <w:tabs>
          <w:tab w:val="num" w:pos="1070"/>
        </w:tabs>
        <w:ind w:left="1070" w:hanging="360"/>
      </w:pPr>
    </w:lvl>
    <w:lvl w:ilvl="2">
      <w:start w:val="1"/>
      <w:numFmt w:val="upperRoman"/>
      <w:lvlText w:val="%3 - "/>
      <w:lvlJc w:val="left"/>
      <w:pPr>
        <w:tabs>
          <w:tab w:val="num" w:pos="1440"/>
        </w:tabs>
        <w:ind w:left="1440" w:hanging="360"/>
      </w:pPr>
    </w:lvl>
    <w:lvl w:ilvl="3">
      <w:start w:val="1"/>
      <w:numFmt w:val="lowerLetter"/>
      <w:lvlText w:val="%4) "/>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lowerLetter"/>
      <w:lvlText w:val="3.%6. "/>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E8960DE"/>
    <w:multiLevelType w:val="hybridMultilevel"/>
    <w:tmpl w:val="4A4A5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7C46479"/>
    <w:multiLevelType w:val="hybridMultilevel"/>
    <w:tmpl w:val="C4F45274"/>
    <w:lvl w:ilvl="0" w:tplc="0470978E">
      <w:start w:val="2"/>
      <w:numFmt w:val="lowerLetter"/>
      <w:lvlText w:val="%1)"/>
      <w:lvlJc w:val="left"/>
      <w:pPr>
        <w:tabs>
          <w:tab w:val="num" w:pos="1068"/>
        </w:tabs>
        <w:ind w:left="1068" w:hanging="360"/>
      </w:pPr>
      <w:rPr>
        <w:rFonts w:hint="default"/>
        <w:i/>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
    <w:nsid w:val="57EB1382"/>
    <w:multiLevelType w:val="hybridMultilevel"/>
    <w:tmpl w:val="C242ED4A"/>
    <w:lvl w:ilvl="0" w:tplc="E7262070">
      <w:start w:val="1"/>
      <w:numFmt w:val="lowerLetter"/>
      <w:lvlText w:val="%1)"/>
      <w:lvlJc w:val="left"/>
      <w:pPr>
        <w:tabs>
          <w:tab w:val="num" w:pos="1068"/>
        </w:tabs>
        <w:ind w:left="1068" w:hanging="360"/>
      </w:pPr>
      <w:rPr>
        <w:rFonts w:hint="default"/>
        <w:i/>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
    <w:nsid w:val="6AB31191"/>
    <w:multiLevelType w:val="hybridMultilevel"/>
    <w:tmpl w:val="37FE5FA8"/>
    <w:lvl w:ilvl="0" w:tplc="A2680DDE">
      <w:start w:val="1"/>
      <w:numFmt w:val="lowerLetter"/>
      <w:lvlText w:val="%1)"/>
      <w:lvlJc w:val="left"/>
      <w:pPr>
        <w:ind w:left="795" w:hanging="360"/>
      </w:pPr>
      <w:rPr>
        <w:rFonts w:hint="default"/>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5">
    <w:nsid w:val="6AFC1673"/>
    <w:multiLevelType w:val="hybridMultilevel"/>
    <w:tmpl w:val="B7CA513E"/>
    <w:lvl w:ilvl="0" w:tplc="FFFFFFFF">
      <w:start w:val="1"/>
      <w:numFmt w:val="upperRoman"/>
      <w:lvlText w:val="%1-"/>
      <w:lvlJc w:val="left"/>
      <w:pPr>
        <w:tabs>
          <w:tab w:val="num" w:pos="2130"/>
        </w:tabs>
        <w:ind w:left="2130" w:hanging="720"/>
      </w:pPr>
      <w:rPr>
        <w:rFonts w:hint="default"/>
      </w:rPr>
    </w:lvl>
    <w:lvl w:ilvl="1" w:tplc="FFFFFFFF" w:tentative="1">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6">
    <w:nsid w:val="793D5B4F"/>
    <w:multiLevelType w:val="multilevel"/>
    <w:tmpl w:val="6A8AC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67425"/>
    <w:rsid w:val="00001D86"/>
    <w:rsid w:val="00001E27"/>
    <w:rsid w:val="00004DD0"/>
    <w:rsid w:val="00007DBC"/>
    <w:rsid w:val="0001159D"/>
    <w:rsid w:val="00011934"/>
    <w:rsid w:val="000139C5"/>
    <w:rsid w:val="000168A0"/>
    <w:rsid w:val="000248B6"/>
    <w:rsid w:val="00026806"/>
    <w:rsid w:val="00033F28"/>
    <w:rsid w:val="000342AE"/>
    <w:rsid w:val="000443B5"/>
    <w:rsid w:val="00046951"/>
    <w:rsid w:val="00047440"/>
    <w:rsid w:val="00051222"/>
    <w:rsid w:val="00051D98"/>
    <w:rsid w:val="000527C7"/>
    <w:rsid w:val="00053D27"/>
    <w:rsid w:val="00055363"/>
    <w:rsid w:val="00062819"/>
    <w:rsid w:val="000644B2"/>
    <w:rsid w:val="0006579C"/>
    <w:rsid w:val="00065FDD"/>
    <w:rsid w:val="0007025B"/>
    <w:rsid w:val="00076544"/>
    <w:rsid w:val="00085C5D"/>
    <w:rsid w:val="00091BD3"/>
    <w:rsid w:val="000974F8"/>
    <w:rsid w:val="000B1B6F"/>
    <w:rsid w:val="000B4EFA"/>
    <w:rsid w:val="000B51CB"/>
    <w:rsid w:val="000B543A"/>
    <w:rsid w:val="000B76BF"/>
    <w:rsid w:val="000B7805"/>
    <w:rsid w:val="000C0363"/>
    <w:rsid w:val="000C1419"/>
    <w:rsid w:val="000C1D7F"/>
    <w:rsid w:val="000C5362"/>
    <w:rsid w:val="000C7854"/>
    <w:rsid w:val="000C7BA8"/>
    <w:rsid w:val="000D14D9"/>
    <w:rsid w:val="000D1E74"/>
    <w:rsid w:val="000D3D6D"/>
    <w:rsid w:val="000D58CC"/>
    <w:rsid w:val="000D5F95"/>
    <w:rsid w:val="000E496F"/>
    <w:rsid w:val="000E6269"/>
    <w:rsid w:val="000E626C"/>
    <w:rsid w:val="000F0918"/>
    <w:rsid w:val="000F629D"/>
    <w:rsid w:val="000F7E11"/>
    <w:rsid w:val="00101EDE"/>
    <w:rsid w:val="0010316E"/>
    <w:rsid w:val="00103F4E"/>
    <w:rsid w:val="0010403A"/>
    <w:rsid w:val="00104CEA"/>
    <w:rsid w:val="0010714B"/>
    <w:rsid w:val="00111530"/>
    <w:rsid w:val="0011473A"/>
    <w:rsid w:val="0011639E"/>
    <w:rsid w:val="001166CB"/>
    <w:rsid w:val="00116FCE"/>
    <w:rsid w:val="00117DC2"/>
    <w:rsid w:val="00117E02"/>
    <w:rsid w:val="00126B48"/>
    <w:rsid w:val="00130F1C"/>
    <w:rsid w:val="001321AD"/>
    <w:rsid w:val="00133074"/>
    <w:rsid w:val="00135A37"/>
    <w:rsid w:val="001377A2"/>
    <w:rsid w:val="00137CA8"/>
    <w:rsid w:val="001406FC"/>
    <w:rsid w:val="00143C96"/>
    <w:rsid w:val="00144AC3"/>
    <w:rsid w:val="00144BC1"/>
    <w:rsid w:val="001460CA"/>
    <w:rsid w:val="00150B22"/>
    <w:rsid w:val="001528DA"/>
    <w:rsid w:val="00157B45"/>
    <w:rsid w:val="00160053"/>
    <w:rsid w:val="00161C6C"/>
    <w:rsid w:val="00164F25"/>
    <w:rsid w:val="0016596E"/>
    <w:rsid w:val="00171A50"/>
    <w:rsid w:val="001720DC"/>
    <w:rsid w:val="001729C2"/>
    <w:rsid w:val="00173A8B"/>
    <w:rsid w:val="00173EAE"/>
    <w:rsid w:val="0017437D"/>
    <w:rsid w:val="00174BB7"/>
    <w:rsid w:val="001757DA"/>
    <w:rsid w:val="00182F38"/>
    <w:rsid w:val="00185C05"/>
    <w:rsid w:val="00187F17"/>
    <w:rsid w:val="00194850"/>
    <w:rsid w:val="00194D25"/>
    <w:rsid w:val="00194DD1"/>
    <w:rsid w:val="001970B2"/>
    <w:rsid w:val="001B08AF"/>
    <w:rsid w:val="001B1D55"/>
    <w:rsid w:val="001B330D"/>
    <w:rsid w:val="001B7AFE"/>
    <w:rsid w:val="001C2FD0"/>
    <w:rsid w:val="001C7D62"/>
    <w:rsid w:val="001D24E6"/>
    <w:rsid w:val="001D792D"/>
    <w:rsid w:val="001E1B02"/>
    <w:rsid w:val="001E203E"/>
    <w:rsid w:val="001E2A2D"/>
    <w:rsid w:val="001E465D"/>
    <w:rsid w:val="001E5645"/>
    <w:rsid w:val="001E7CAD"/>
    <w:rsid w:val="001E7DCA"/>
    <w:rsid w:val="001F0FDE"/>
    <w:rsid w:val="001F1422"/>
    <w:rsid w:val="001F2B59"/>
    <w:rsid w:val="001F3697"/>
    <w:rsid w:val="001F47C5"/>
    <w:rsid w:val="001F5486"/>
    <w:rsid w:val="001F5F4F"/>
    <w:rsid w:val="001F7CCB"/>
    <w:rsid w:val="002019BE"/>
    <w:rsid w:val="00215302"/>
    <w:rsid w:val="00215CE7"/>
    <w:rsid w:val="00220F20"/>
    <w:rsid w:val="002210CC"/>
    <w:rsid w:val="00221656"/>
    <w:rsid w:val="00224686"/>
    <w:rsid w:val="00227C41"/>
    <w:rsid w:val="00232194"/>
    <w:rsid w:val="00233C14"/>
    <w:rsid w:val="00237FFA"/>
    <w:rsid w:val="00243991"/>
    <w:rsid w:val="00245D2A"/>
    <w:rsid w:val="00247C06"/>
    <w:rsid w:val="00250F81"/>
    <w:rsid w:val="00255256"/>
    <w:rsid w:val="00261A04"/>
    <w:rsid w:val="0026327B"/>
    <w:rsid w:val="0026341A"/>
    <w:rsid w:val="00264BAB"/>
    <w:rsid w:val="00267D84"/>
    <w:rsid w:val="00270660"/>
    <w:rsid w:val="0027461F"/>
    <w:rsid w:val="002746B2"/>
    <w:rsid w:val="002750A3"/>
    <w:rsid w:val="002774E2"/>
    <w:rsid w:val="0027763E"/>
    <w:rsid w:val="00281709"/>
    <w:rsid w:val="0028341B"/>
    <w:rsid w:val="0028656A"/>
    <w:rsid w:val="002907A6"/>
    <w:rsid w:val="002911E9"/>
    <w:rsid w:val="00296031"/>
    <w:rsid w:val="002A0519"/>
    <w:rsid w:val="002A319E"/>
    <w:rsid w:val="002A42B9"/>
    <w:rsid w:val="002B2AA1"/>
    <w:rsid w:val="002B7AF6"/>
    <w:rsid w:val="002C08BF"/>
    <w:rsid w:val="002C111A"/>
    <w:rsid w:val="002C1A7B"/>
    <w:rsid w:val="002C1CA0"/>
    <w:rsid w:val="002C33B8"/>
    <w:rsid w:val="002C4AFB"/>
    <w:rsid w:val="002C64EA"/>
    <w:rsid w:val="002D1BDA"/>
    <w:rsid w:val="002D2A64"/>
    <w:rsid w:val="002D4F53"/>
    <w:rsid w:val="002D7954"/>
    <w:rsid w:val="002D7F63"/>
    <w:rsid w:val="002E068E"/>
    <w:rsid w:val="002E3E2F"/>
    <w:rsid w:val="002E4BAE"/>
    <w:rsid w:val="002E516D"/>
    <w:rsid w:val="002F1800"/>
    <w:rsid w:val="002F2FB3"/>
    <w:rsid w:val="002F34C5"/>
    <w:rsid w:val="002F77F9"/>
    <w:rsid w:val="00301881"/>
    <w:rsid w:val="00303004"/>
    <w:rsid w:val="00304A14"/>
    <w:rsid w:val="0030508F"/>
    <w:rsid w:val="00307949"/>
    <w:rsid w:val="00307C1E"/>
    <w:rsid w:val="00307E95"/>
    <w:rsid w:val="0031095E"/>
    <w:rsid w:val="003113B8"/>
    <w:rsid w:val="00311A86"/>
    <w:rsid w:val="0031280E"/>
    <w:rsid w:val="00313308"/>
    <w:rsid w:val="00316D5B"/>
    <w:rsid w:val="00317DCD"/>
    <w:rsid w:val="00321AC7"/>
    <w:rsid w:val="0032218B"/>
    <w:rsid w:val="00324467"/>
    <w:rsid w:val="003306DD"/>
    <w:rsid w:val="00331A15"/>
    <w:rsid w:val="00333044"/>
    <w:rsid w:val="00335A73"/>
    <w:rsid w:val="00336F9E"/>
    <w:rsid w:val="003407C9"/>
    <w:rsid w:val="00345A3C"/>
    <w:rsid w:val="0034645C"/>
    <w:rsid w:val="003476F1"/>
    <w:rsid w:val="00351CD1"/>
    <w:rsid w:val="00352120"/>
    <w:rsid w:val="00352BFF"/>
    <w:rsid w:val="003539A4"/>
    <w:rsid w:val="00353C6D"/>
    <w:rsid w:val="003542D5"/>
    <w:rsid w:val="00354548"/>
    <w:rsid w:val="00354F35"/>
    <w:rsid w:val="00355CF8"/>
    <w:rsid w:val="0035619A"/>
    <w:rsid w:val="00361AE0"/>
    <w:rsid w:val="00361BCE"/>
    <w:rsid w:val="003637B7"/>
    <w:rsid w:val="0036436B"/>
    <w:rsid w:val="003654E5"/>
    <w:rsid w:val="00365C33"/>
    <w:rsid w:val="00366B03"/>
    <w:rsid w:val="00367903"/>
    <w:rsid w:val="00371147"/>
    <w:rsid w:val="00371677"/>
    <w:rsid w:val="00373764"/>
    <w:rsid w:val="00376487"/>
    <w:rsid w:val="003814A3"/>
    <w:rsid w:val="00383307"/>
    <w:rsid w:val="00384385"/>
    <w:rsid w:val="0038657D"/>
    <w:rsid w:val="00390550"/>
    <w:rsid w:val="00391368"/>
    <w:rsid w:val="00391579"/>
    <w:rsid w:val="003956D2"/>
    <w:rsid w:val="00396843"/>
    <w:rsid w:val="003A2FC4"/>
    <w:rsid w:val="003A34B9"/>
    <w:rsid w:val="003A6478"/>
    <w:rsid w:val="003A762F"/>
    <w:rsid w:val="003A7793"/>
    <w:rsid w:val="003B59F3"/>
    <w:rsid w:val="003B5CD0"/>
    <w:rsid w:val="003B7589"/>
    <w:rsid w:val="003C1243"/>
    <w:rsid w:val="003C16F0"/>
    <w:rsid w:val="003C1BC8"/>
    <w:rsid w:val="003C1C0A"/>
    <w:rsid w:val="003C2B58"/>
    <w:rsid w:val="003C42C2"/>
    <w:rsid w:val="003C4401"/>
    <w:rsid w:val="003C5813"/>
    <w:rsid w:val="003D12F0"/>
    <w:rsid w:val="003D3EF7"/>
    <w:rsid w:val="003D4FD9"/>
    <w:rsid w:val="003D785E"/>
    <w:rsid w:val="003D7CBA"/>
    <w:rsid w:val="003D7EB7"/>
    <w:rsid w:val="003E249B"/>
    <w:rsid w:val="003E2A76"/>
    <w:rsid w:val="003E3867"/>
    <w:rsid w:val="003E409B"/>
    <w:rsid w:val="003E4C50"/>
    <w:rsid w:val="003E62C7"/>
    <w:rsid w:val="003F4534"/>
    <w:rsid w:val="003F4FEE"/>
    <w:rsid w:val="003F607A"/>
    <w:rsid w:val="00404B8C"/>
    <w:rsid w:val="00406A9D"/>
    <w:rsid w:val="00410653"/>
    <w:rsid w:val="00413C03"/>
    <w:rsid w:val="00414C49"/>
    <w:rsid w:val="004150B0"/>
    <w:rsid w:val="00415A38"/>
    <w:rsid w:val="0041633F"/>
    <w:rsid w:val="00424BF6"/>
    <w:rsid w:val="004346B8"/>
    <w:rsid w:val="004400C2"/>
    <w:rsid w:val="00440A92"/>
    <w:rsid w:val="004423AD"/>
    <w:rsid w:val="004478A1"/>
    <w:rsid w:val="004544F0"/>
    <w:rsid w:val="00456133"/>
    <w:rsid w:val="00467425"/>
    <w:rsid w:val="00471021"/>
    <w:rsid w:val="00484B72"/>
    <w:rsid w:val="00485DB7"/>
    <w:rsid w:val="00486C62"/>
    <w:rsid w:val="00487261"/>
    <w:rsid w:val="004953F2"/>
    <w:rsid w:val="00495890"/>
    <w:rsid w:val="00495F20"/>
    <w:rsid w:val="00496495"/>
    <w:rsid w:val="004978DB"/>
    <w:rsid w:val="004A1050"/>
    <w:rsid w:val="004A2E59"/>
    <w:rsid w:val="004A40B3"/>
    <w:rsid w:val="004A77A4"/>
    <w:rsid w:val="004B102A"/>
    <w:rsid w:val="004B2572"/>
    <w:rsid w:val="004B2CBA"/>
    <w:rsid w:val="004B32D8"/>
    <w:rsid w:val="004B593D"/>
    <w:rsid w:val="004B7335"/>
    <w:rsid w:val="004C1A14"/>
    <w:rsid w:val="004C248D"/>
    <w:rsid w:val="004C39D5"/>
    <w:rsid w:val="004C3E3F"/>
    <w:rsid w:val="004C5293"/>
    <w:rsid w:val="004D09C4"/>
    <w:rsid w:val="004D3BEF"/>
    <w:rsid w:val="004D502E"/>
    <w:rsid w:val="004D6DFA"/>
    <w:rsid w:val="004E0C2B"/>
    <w:rsid w:val="004E2E3E"/>
    <w:rsid w:val="004E3916"/>
    <w:rsid w:val="004F21A9"/>
    <w:rsid w:val="004F3AD1"/>
    <w:rsid w:val="004F5EE6"/>
    <w:rsid w:val="004F5FEF"/>
    <w:rsid w:val="004F6568"/>
    <w:rsid w:val="00512DB9"/>
    <w:rsid w:val="005153D8"/>
    <w:rsid w:val="005205F1"/>
    <w:rsid w:val="0052162D"/>
    <w:rsid w:val="00523D70"/>
    <w:rsid w:val="00525F16"/>
    <w:rsid w:val="00534C2A"/>
    <w:rsid w:val="00534CFF"/>
    <w:rsid w:val="005351CD"/>
    <w:rsid w:val="00541994"/>
    <w:rsid w:val="00542904"/>
    <w:rsid w:val="00552A49"/>
    <w:rsid w:val="00553451"/>
    <w:rsid w:val="00554488"/>
    <w:rsid w:val="00556833"/>
    <w:rsid w:val="005604A9"/>
    <w:rsid w:val="00561BF2"/>
    <w:rsid w:val="00562CC3"/>
    <w:rsid w:val="00562D75"/>
    <w:rsid w:val="00566321"/>
    <w:rsid w:val="0056689B"/>
    <w:rsid w:val="00567292"/>
    <w:rsid w:val="00571CC4"/>
    <w:rsid w:val="00572F0F"/>
    <w:rsid w:val="005818FD"/>
    <w:rsid w:val="00582211"/>
    <w:rsid w:val="00582A92"/>
    <w:rsid w:val="00582BA6"/>
    <w:rsid w:val="005842A2"/>
    <w:rsid w:val="00590047"/>
    <w:rsid w:val="00592065"/>
    <w:rsid w:val="00593CB0"/>
    <w:rsid w:val="005966BD"/>
    <w:rsid w:val="00596ACF"/>
    <w:rsid w:val="00597437"/>
    <w:rsid w:val="00597B5E"/>
    <w:rsid w:val="005A0E2B"/>
    <w:rsid w:val="005A187F"/>
    <w:rsid w:val="005A2077"/>
    <w:rsid w:val="005A366E"/>
    <w:rsid w:val="005A6497"/>
    <w:rsid w:val="005B1D2C"/>
    <w:rsid w:val="005B2104"/>
    <w:rsid w:val="005B35AC"/>
    <w:rsid w:val="005B4AB7"/>
    <w:rsid w:val="005B718D"/>
    <w:rsid w:val="005C1A89"/>
    <w:rsid w:val="005C2812"/>
    <w:rsid w:val="005C3663"/>
    <w:rsid w:val="005C7B78"/>
    <w:rsid w:val="005D18BD"/>
    <w:rsid w:val="005D3FE3"/>
    <w:rsid w:val="005D4051"/>
    <w:rsid w:val="005D474C"/>
    <w:rsid w:val="005D7326"/>
    <w:rsid w:val="005D76A4"/>
    <w:rsid w:val="005E03FE"/>
    <w:rsid w:val="005E1274"/>
    <w:rsid w:val="005E14C7"/>
    <w:rsid w:val="005E3695"/>
    <w:rsid w:val="005E381C"/>
    <w:rsid w:val="005E5E3E"/>
    <w:rsid w:val="005E7EA4"/>
    <w:rsid w:val="005F3561"/>
    <w:rsid w:val="005F3C6E"/>
    <w:rsid w:val="005F3EAC"/>
    <w:rsid w:val="005F4B25"/>
    <w:rsid w:val="005F5757"/>
    <w:rsid w:val="005F7523"/>
    <w:rsid w:val="005F7BC1"/>
    <w:rsid w:val="00606167"/>
    <w:rsid w:val="00611BF1"/>
    <w:rsid w:val="006144B7"/>
    <w:rsid w:val="006170D9"/>
    <w:rsid w:val="00620DE4"/>
    <w:rsid w:val="00623FDE"/>
    <w:rsid w:val="006240D6"/>
    <w:rsid w:val="006243F4"/>
    <w:rsid w:val="00625DFD"/>
    <w:rsid w:val="00627B28"/>
    <w:rsid w:val="00627D01"/>
    <w:rsid w:val="00630B81"/>
    <w:rsid w:val="00634B02"/>
    <w:rsid w:val="006415D4"/>
    <w:rsid w:val="006457B6"/>
    <w:rsid w:val="0064646D"/>
    <w:rsid w:val="00646487"/>
    <w:rsid w:val="00653372"/>
    <w:rsid w:val="00655A43"/>
    <w:rsid w:val="00657288"/>
    <w:rsid w:val="00660A3F"/>
    <w:rsid w:val="00662FDB"/>
    <w:rsid w:val="0066338D"/>
    <w:rsid w:val="00663E33"/>
    <w:rsid w:val="00664C1B"/>
    <w:rsid w:val="00664CA6"/>
    <w:rsid w:val="0066629C"/>
    <w:rsid w:val="00666315"/>
    <w:rsid w:val="0066643F"/>
    <w:rsid w:val="00666506"/>
    <w:rsid w:val="00666A15"/>
    <w:rsid w:val="00672331"/>
    <w:rsid w:val="006756E6"/>
    <w:rsid w:val="00677709"/>
    <w:rsid w:val="00687315"/>
    <w:rsid w:val="0069415B"/>
    <w:rsid w:val="0069417E"/>
    <w:rsid w:val="00694548"/>
    <w:rsid w:val="006A18C4"/>
    <w:rsid w:val="006A3B46"/>
    <w:rsid w:val="006A4683"/>
    <w:rsid w:val="006A5502"/>
    <w:rsid w:val="006B1AB3"/>
    <w:rsid w:val="006B2496"/>
    <w:rsid w:val="006B3DF8"/>
    <w:rsid w:val="006B4945"/>
    <w:rsid w:val="006C0DB1"/>
    <w:rsid w:val="006C23E6"/>
    <w:rsid w:val="006C3572"/>
    <w:rsid w:val="006C77EF"/>
    <w:rsid w:val="006D052D"/>
    <w:rsid w:val="006D4066"/>
    <w:rsid w:val="006D51C6"/>
    <w:rsid w:val="006D5CC7"/>
    <w:rsid w:val="006E191A"/>
    <w:rsid w:val="006E19E9"/>
    <w:rsid w:val="006E3F78"/>
    <w:rsid w:val="006E4371"/>
    <w:rsid w:val="006E5F96"/>
    <w:rsid w:val="006F15DE"/>
    <w:rsid w:val="006F42CB"/>
    <w:rsid w:val="006F601A"/>
    <w:rsid w:val="006F713F"/>
    <w:rsid w:val="006F7F82"/>
    <w:rsid w:val="00706151"/>
    <w:rsid w:val="00710228"/>
    <w:rsid w:val="00711EDC"/>
    <w:rsid w:val="0071603E"/>
    <w:rsid w:val="0071707D"/>
    <w:rsid w:val="00720A28"/>
    <w:rsid w:val="0072112B"/>
    <w:rsid w:val="00721AE7"/>
    <w:rsid w:val="007225C4"/>
    <w:rsid w:val="00722748"/>
    <w:rsid w:val="00724532"/>
    <w:rsid w:val="007259FF"/>
    <w:rsid w:val="00725D6D"/>
    <w:rsid w:val="00727D9E"/>
    <w:rsid w:val="007305A9"/>
    <w:rsid w:val="007314D2"/>
    <w:rsid w:val="00731D10"/>
    <w:rsid w:val="00733E05"/>
    <w:rsid w:val="00736497"/>
    <w:rsid w:val="007413C8"/>
    <w:rsid w:val="00742150"/>
    <w:rsid w:val="007435B8"/>
    <w:rsid w:val="00743920"/>
    <w:rsid w:val="00744019"/>
    <w:rsid w:val="00746364"/>
    <w:rsid w:val="00747D19"/>
    <w:rsid w:val="0075281E"/>
    <w:rsid w:val="00753A3F"/>
    <w:rsid w:val="0075448C"/>
    <w:rsid w:val="00757DA9"/>
    <w:rsid w:val="007650E6"/>
    <w:rsid w:val="00765786"/>
    <w:rsid w:val="00766D97"/>
    <w:rsid w:val="007670AF"/>
    <w:rsid w:val="00767307"/>
    <w:rsid w:val="00773EC5"/>
    <w:rsid w:val="00774578"/>
    <w:rsid w:val="007754EF"/>
    <w:rsid w:val="007757CD"/>
    <w:rsid w:val="00775996"/>
    <w:rsid w:val="00776AEA"/>
    <w:rsid w:val="00777525"/>
    <w:rsid w:val="00786BA2"/>
    <w:rsid w:val="00790D67"/>
    <w:rsid w:val="00791BC1"/>
    <w:rsid w:val="007941D0"/>
    <w:rsid w:val="007959B1"/>
    <w:rsid w:val="00796E59"/>
    <w:rsid w:val="00796FFE"/>
    <w:rsid w:val="00797FE2"/>
    <w:rsid w:val="007A2069"/>
    <w:rsid w:val="007A2457"/>
    <w:rsid w:val="007A3371"/>
    <w:rsid w:val="007A4334"/>
    <w:rsid w:val="007A453F"/>
    <w:rsid w:val="007A6913"/>
    <w:rsid w:val="007B2599"/>
    <w:rsid w:val="007B4A25"/>
    <w:rsid w:val="007C0584"/>
    <w:rsid w:val="007C072C"/>
    <w:rsid w:val="007C0BFA"/>
    <w:rsid w:val="007C1DE9"/>
    <w:rsid w:val="007C5C3B"/>
    <w:rsid w:val="007C5CF3"/>
    <w:rsid w:val="007D0CCB"/>
    <w:rsid w:val="007D1167"/>
    <w:rsid w:val="007D280F"/>
    <w:rsid w:val="007D3519"/>
    <w:rsid w:val="007D367C"/>
    <w:rsid w:val="007D5021"/>
    <w:rsid w:val="007D7B2F"/>
    <w:rsid w:val="007E0ECA"/>
    <w:rsid w:val="007E21AB"/>
    <w:rsid w:val="007F3721"/>
    <w:rsid w:val="007F5858"/>
    <w:rsid w:val="007F5F5A"/>
    <w:rsid w:val="00801F42"/>
    <w:rsid w:val="008033C4"/>
    <w:rsid w:val="0080413C"/>
    <w:rsid w:val="00804883"/>
    <w:rsid w:val="00806C53"/>
    <w:rsid w:val="008124D8"/>
    <w:rsid w:val="008127EE"/>
    <w:rsid w:val="00812D52"/>
    <w:rsid w:val="0081393E"/>
    <w:rsid w:val="0081787A"/>
    <w:rsid w:val="0082394B"/>
    <w:rsid w:val="00823E12"/>
    <w:rsid w:val="0082517E"/>
    <w:rsid w:val="008256FF"/>
    <w:rsid w:val="008303E3"/>
    <w:rsid w:val="008310D8"/>
    <w:rsid w:val="0083307B"/>
    <w:rsid w:val="008334EB"/>
    <w:rsid w:val="008359EB"/>
    <w:rsid w:val="0083721A"/>
    <w:rsid w:val="0083746A"/>
    <w:rsid w:val="00837AD7"/>
    <w:rsid w:val="0084007E"/>
    <w:rsid w:val="008410DA"/>
    <w:rsid w:val="008439E7"/>
    <w:rsid w:val="00845239"/>
    <w:rsid w:val="0085050A"/>
    <w:rsid w:val="00850C64"/>
    <w:rsid w:val="00851E96"/>
    <w:rsid w:val="008553D8"/>
    <w:rsid w:val="00856391"/>
    <w:rsid w:val="00856F8D"/>
    <w:rsid w:val="0085752C"/>
    <w:rsid w:val="008609A9"/>
    <w:rsid w:val="00861E12"/>
    <w:rsid w:val="008623C5"/>
    <w:rsid w:val="0086342E"/>
    <w:rsid w:val="00865123"/>
    <w:rsid w:val="00866D8D"/>
    <w:rsid w:val="008721A4"/>
    <w:rsid w:val="00873F5B"/>
    <w:rsid w:val="008779CD"/>
    <w:rsid w:val="00877F7C"/>
    <w:rsid w:val="00881027"/>
    <w:rsid w:val="008826E1"/>
    <w:rsid w:val="008867A7"/>
    <w:rsid w:val="00886AFD"/>
    <w:rsid w:val="00893079"/>
    <w:rsid w:val="00893C5A"/>
    <w:rsid w:val="0089580B"/>
    <w:rsid w:val="0089666D"/>
    <w:rsid w:val="008A238B"/>
    <w:rsid w:val="008A2FA5"/>
    <w:rsid w:val="008A3B52"/>
    <w:rsid w:val="008A6CA3"/>
    <w:rsid w:val="008B3C8F"/>
    <w:rsid w:val="008B6E4D"/>
    <w:rsid w:val="008C16C8"/>
    <w:rsid w:val="008C3814"/>
    <w:rsid w:val="008C473E"/>
    <w:rsid w:val="008C6CF5"/>
    <w:rsid w:val="008D13D0"/>
    <w:rsid w:val="008D43C4"/>
    <w:rsid w:val="008D66D8"/>
    <w:rsid w:val="008E08A3"/>
    <w:rsid w:val="008E164E"/>
    <w:rsid w:val="008E4316"/>
    <w:rsid w:val="008F13BF"/>
    <w:rsid w:val="008F2DFF"/>
    <w:rsid w:val="008F4085"/>
    <w:rsid w:val="008F489E"/>
    <w:rsid w:val="008F782F"/>
    <w:rsid w:val="00900A6C"/>
    <w:rsid w:val="00904913"/>
    <w:rsid w:val="00907F56"/>
    <w:rsid w:val="00910E6B"/>
    <w:rsid w:val="00911C77"/>
    <w:rsid w:val="00913ABE"/>
    <w:rsid w:val="00915F72"/>
    <w:rsid w:val="00921498"/>
    <w:rsid w:val="009238BF"/>
    <w:rsid w:val="009238D5"/>
    <w:rsid w:val="0092390F"/>
    <w:rsid w:val="009250D4"/>
    <w:rsid w:val="009265DD"/>
    <w:rsid w:val="00927527"/>
    <w:rsid w:val="0093125F"/>
    <w:rsid w:val="009313B6"/>
    <w:rsid w:val="009325C3"/>
    <w:rsid w:val="00935CA0"/>
    <w:rsid w:val="00937F15"/>
    <w:rsid w:val="00940006"/>
    <w:rsid w:val="00940A0E"/>
    <w:rsid w:val="0094681E"/>
    <w:rsid w:val="009479C9"/>
    <w:rsid w:val="00954714"/>
    <w:rsid w:val="009579F9"/>
    <w:rsid w:val="0096008A"/>
    <w:rsid w:val="00960FBF"/>
    <w:rsid w:val="00961E1E"/>
    <w:rsid w:val="00963866"/>
    <w:rsid w:val="009641DA"/>
    <w:rsid w:val="009737EA"/>
    <w:rsid w:val="00973F0E"/>
    <w:rsid w:val="00977D18"/>
    <w:rsid w:val="009810BA"/>
    <w:rsid w:val="009824EE"/>
    <w:rsid w:val="00982D03"/>
    <w:rsid w:val="00986AC8"/>
    <w:rsid w:val="009900D9"/>
    <w:rsid w:val="0099129B"/>
    <w:rsid w:val="009A1F66"/>
    <w:rsid w:val="009A5453"/>
    <w:rsid w:val="009B080F"/>
    <w:rsid w:val="009B0856"/>
    <w:rsid w:val="009B1FE1"/>
    <w:rsid w:val="009B3E89"/>
    <w:rsid w:val="009B7775"/>
    <w:rsid w:val="009C268C"/>
    <w:rsid w:val="009C437D"/>
    <w:rsid w:val="009C55CF"/>
    <w:rsid w:val="009C6141"/>
    <w:rsid w:val="009C64B4"/>
    <w:rsid w:val="009C675B"/>
    <w:rsid w:val="009C74CA"/>
    <w:rsid w:val="009D1755"/>
    <w:rsid w:val="009D18C9"/>
    <w:rsid w:val="009D4D0F"/>
    <w:rsid w:val="009D4E7B"/>
    <w:rsid w:val="009E37F0"/>
    <w:rsid w:val="009F1C58"/>
    <w:rsid w:val="009F1CB3"/>
    <w:rsid w:val="009F2813"/>
    <w:rsid w:val="009F58D6"/>
    <w:rsid w:val="009F5A65"/>
    <w:rsid w:val="009F612B"/>
    <w:rsid w:val="009F7CED"/>
    <w:rsid w:val="00A00B48"/>
    <w:rsid w:val="00A00E2B"/>
    <w:rsid w:val="00A01960"/>
    <w:rsid w:val="00A024BF"/>
    <w:rsid w:val="00A02BC1"/>
    <w:rsid w:val="00A03F47"/>
    <w:rsid w:val="00A05BD2"/>
    <w:rsid w:val="00A0688F"/>
    <w:rsid w:val="00A079C7"/>
    <w:rsid w:val="00A12014"/>
    <w:rsid w:val="00A13043"/>
    <w:rsid w:val="00A1475D"/>
    <w:rsid w:val="00A210B1"/>
    <w:rsid w:val="00A26E4D"/>
    <w:rsid w:val="00A302E3"/>
    <w:rsid w:val="00A31B9C"/>
    <w:rsid w:val="00A33369"/>
    <w:rsid w:val="00A35288"/>
    <w:rsid w:val="00A47917"/>
    <w:rsid w:val="00A5621C"/>
    <w:rsid w:val="00A5676C"/>
    <w:rsid w:val="00A613A8"/>
    <w:rsid w:val="00A64624"/>
    <w:rsid w:val="00A67303"/>
    <w:rsid w:val="00A73244"/>
    <w:rsid w:val="00A74ABF"/>
    <w:rsid w:val="00A80214"/>
    <w:rsid w:val="00A805D6"/>
    <w:rsid w:val="00A80B93"/>
    <w:rsid w:val="00A82EAC"/>
    <w:rsid w:val="00A8354F"/>
    <w:rsid w:val="00A84CE7"/>
    <w:rsid w:val="00A86A8C"/>
    <w:rsid w:val="00A86FC4"/>
    <w:rsid w:val="00A9446A"/>
    <w:rsid w:val="00A94C10"/>
    <w:rsid w:val="00AA149D"/>
    <w:rsid w:val="00AA2491"/>
    <w:rsid w:val="00AA3B56"/>
    <w:rsid w:val="00AA58CC"/>
    <w:rsid w:val="00AA6A63"/>
    <w:rsid w:val="00AA7211"/>
    <w:rsid w:val="00AA724A"/>
    <w:rsid w:val="00AA7D47"/>
    <w:rsid w:val="00AA7EB3"/>
    <w:rsid w:val="00AB1BD0"/>
    <w:rsid w:val="00AB1E67"/>
    <w:rsid w:val="00AB3661"/>
    <w:rsid w:val="00AB44F3"/>
    <w:rsid w:val="00AB4EB9"/>
    <w:rsid w:val="00AB4F0E"/>
    <w:rsid w:val="00AB6704"/>
    <w:rsid w:val="00AB67FF"/>
    <w:rsid w:val="00AB6B3C"/>
    <w:rsid w:val="00AC3CD7"/>
    <w:rsid w:val="00AC4AE8"/>
    <w:rsid w:val="00AC4C6E"/>
    <w:rsid w:val="00AC513B"/>
    <w:rsid w:val="00AD0BA3"/>
    <w:rsid w:val="00AD0BA5"/>
    <w:rsid w:val="00AD11A5"/>
    <w:rsid w:val="00AD12CE"/>
    <w:rsid w:val="00AD396A"/>
    <w:rsid w:val="00AD7439"/>
    <w:rsid w:val="00AE116C"/>
    <w:rsid w:val="00AE1C1D"/>
    <w:rsid w:val="00AE3619"/>
    <w:rsid w:val="00AE3A0D"/>
    <w:rsid w:val="00AE6513"/>
    <w:rsid w:val="00AE7DB5"/>
    <w:rsid w:val="00AF0D72"/>
    <w:rsid w:val="00AF13CD"/>
    <w:rsid w:val="00AF66E1"/>
    <w:rsid w:val="00B01D02"/>
    <w:rsid w:val="00B02EF0"/>
    <w:rsid w:val="00B04CA7"/>
    <w:rsid w:val="00B06252"/>
    <w:rsid w:val="00B1249D"/>
    <w:rsid w:val="00B129C7"/>
    <w:rsid w:val="00B13979"/>
    <w:rsid w:val="00B315AF"/>
    <w:rsid w:val="00B35BFF"/>
    <w:rsid w:val="00B36926"/>
    <w:rsid w:val="00B4304A"/>
    <w:rsid w:val="00B432B4"/>
    <w:rsid w:val="00B43D8C"/>
    <w:rsid w:val="00B455D6"/>
    <w:rsid w:val="00B4662B"/>
    <w:rsid w:val="00B55647"/>
    <w:rsid w:val="00B57D33"/>
    <w:rsid w:val="00B60B23"/>
    <w:rsid w:val="00B60D57"/>
    <w:rsid w:val="00B61EA5"/>
    <w:rsid w:val="00B63B0A"/>
    <w:rsid w:val="00B65ACC"/>
    <w:rsid w:val="00B67B42"/>
    <w:rsid w:val="00B71FAC"/>
    <w:rsid w:val="00B75B63"/>
    <w:rsid w:val="00B8390C"/>
    <w:rsid w:val="00B92DA7"/>
    <w:rsid w:val="00B93A74"/>
    <w:rsid w:val="00B93E82"/>
    <w:rsid w:val="00B94288"/>
    <w:rsid w:val="00BA5E98"/>
    <w:rsid w:val="00BB32E3"/>
    <w:rsid w:val="00BB622F"/>
    <w:rsid w:val="00BB64C4"/>
    <w:rsid w:val="00BB6B02"/>
    <w:rsid w:val="00BD061F"/>
    <w:rsid w:val="00BD64DC"/>
    <w:rsid w:val="00BD6E03"/>
    <w:rsid w:val="00BE07CF"/>
    <w:rsid w:val="00BE44A8"/>
    <w:rsid w:val="00BE47BE"/>
    <w:rsid w:val="00BF183A"/>
    <w:rsid w:val="00BF3E54"/>
    <w:rsid w:val="00BF5C0F"/>
    <w:rsid w:val="00C00557"/>
    <w:rsid w:val="00C00E0D"/>
    <w:rsid w:val="00C01166"/>
    <w:rsid w:val="00C02018"/>
    <w:rsid w:val="00C111A2"/>
    <w:rsid w:val="00C137CB"/>
    <w:rsid w:val="00C17CCB"/>
    <w:rsid w:val="00C20C44"/>
    <w:rsid w:val="00C23F52"/>
    <w:rsid w:val="00C33441"/>
    <w:rsid w:val="00C3396C"/>
    <w:rsid w:val="00C43E86"/>
    <w:rsid w:val="00C44366"/>
    <w:rsid w:val="00C473F8"/>
    <w:rsid w:val="00C52392"/>
    <w:rsid w:val="00C52626"/>
    <w:rsid w:val="00C54308"/>
    <w:rsid w:val="00C57DE1"/>
    <w:rsid w:val="00C6171C"/>
    <w:rsid w:val="00C627A5"/>
    <w:rsid w:val="00C6308C"/>
    <w:rsid w:val="00C64896"/>
    <w:rsid w:val="00C65E5C"/>
    <w:rsid w:val="00C67151"/>
    <w:rsid w:val="00C675AD"/>
    <w:rsid w:val="00C67E10"/>
    <w:rsid w:val="00C70464"/>
    <w:rsid w:val="00C71A85"/>
    <w:rsid w:val="00C73CD0"/>
    <w:rsid w:val="00C75B90"/>
    <w:rsid w:val="00C761D9"/>
    <w:rsid w:val="00C80DC6"/>
    <w:rsid w:val="00C82DCC"/>
    <w:rsid w:val="00C868C1"/>
    <w:rsid w:val="00C869AA"/>
    <w:rsid w:val="00C94F27"/>
    <w:rsid w:val="00C952DC"/>
    <w:rsid w:val="00C9551F"/>
    <w:rsid w:val="00C95FD9"/>
    <w:rsid w:val="00CA1FE2"/>
    <w:rsid w:val="00CA2DAC"/>
    <w:rsid w:val="00CA30E5"/>
    <w:rsid w:val="00CA767E"/>
    <w:rsid w:val="00CB198D"/>
    <w:rsid w:val="00CB2B3E"/>
    <w:rsid w:val="00CB4AB4"/>
    <w:rsid w:val="00CB7136"/>
    <w:rsid w:val="00CB731F"/>
    <w:rsid w:val="00CC02F6"/>
    <w:rsid w:val="00CC48ED"/>
    <w:rsid w:val="00CC4992"/>
    <w:rsid w:val="00CC6F9A"/>
    <w:rsid w:val="00CC71AD"/>
    <w:rsid w:val="00CC7D09"/>
    <w:rsid w:val="00CD48A3"/>
    <w:rsid w:val="00CD52C7"/>
    <w:rsid w:val="00CD649F"/>
    <w:rsid w:val="00CE1FF5"/>
    <w:rsid w:val="00CE30A5"/>
    <w:rsid w:val="00CE4DCA"/>
    <w:rsid w:val="00CE6B4E"/>
    <w:rsid w:val="00CE6F04"/>
    <w:rsid w:val="00CF06AA"/>
    <w:rsid w:val="00CF0C57"/>
    <w:rsid w:val="00CF304D"/>
    <w:rsid w:val="00CF6A0C"/>
    <w:rsid w:val="00CF7B13"/>
    <w:rsid w:val="00CF7ED4"/>
    <w:rsid w:val="00D02D7B"/>
    <w:rsid w:val="00D03C02"/>
    <w:rsid w:val="00D0630B"/>
    <w:rsid w:val="00D06616"/>
    <w:rsid w:val="00D10CC5"/>
    <w:rsid w:val="00D11A7B"/>
    <w:rsid w:val="00D12689"/>
    <w:rsid w:val="00D136D9"/>
    <w:rsid w:val="00D24BCE"/>
    <w:rsid w:val="00D268CE"/>
    <w:rsid w:val="00D26AAC"/>
    <w:rsid w:val="00D26CB3"/>
    <w:rsid w:val="00D30DCD"/>
    <w:rsid w:val="00D31BD3"/>
    <w:rsid w:val="00D34133"/>
    <w:rsid w:val="00D3487E"/>
    <w:rsid w:val="00D4450D"/>
    <w:rsid w:val="00D50406"/>
    <w:rsid w:val="00D51553"/>
    <w:rsid w:val="00D622E9"/>
    <w:rsid w:val="00D64BEB"/>
    <w:rsid w:val="00D67648"/>
    <w:rsid w:val="00D74290"/>
    <w:rsid w:val="00D8056F"/>
    <w:rsid w:val="00D82936"/>
    <w:rsid w:val="00D8423B"/>
    <w:rsid w:val="00D84DB5"/>
    <w:rsid w:val="00D86C97"/>
    <w:rsid w:val="00D87343"/>
    <w:rsid w:val="00D87D39"/>
    <w:rsid w:val="00D923E4"/>
    <w:rsid w:val="00D92442"/>
    <w:rsid w:val="00D94451"/>
    <w:rsid w:val="00D9690D"/>
    <w:rsid w:val="00D96C47"/>
    <w:rsid w:val="00DA073B"/>
    <w:rsid w:val="00DA087F"/>
    <w:rsid w:val="00DA0D6E"/>
    <w:rsid w:val="00DA256B"/>
    <w:rsid w:val="00DA2A9B"/>
    <w:rsid w:val="00DA33CF"/>
    <w:rsid w:val="00DA3521"/>
    <w:rsid w:val="00DA6FD5"/>
    <w:rsid w:val="00DB02DE"/>
    <w:rsid w:val="00DB0735"/>
    <w:rsid w:val="00DB1478"/>
    <w:rsid w:val="00DB1863"/>
    <w:rsid w:val="00DD05B7"/>
    <w:rsid w:val="00DD2868"/>
    <w:rsid w:val="00DE0A59"/>
    <w:rsid w:val="00DE1A12"/>
    <w:rsid w:val="00DF0A1F"/>
    <w:rsid w:val="00DF4C43"/>
    <w:rsid w:val="00E00375"/>
    <w:rsid w:val="00E01AF3"/>
    <w:rsid w:val="00E0286F"/>
    <w:rsid w:val="00E032CB"/>
    <w:rsid w:val="00E044C7"/>
    <w:rsid w:val="00E04796"/>
    <w:rsid w:val="00E04A0F"/>
    <w:rsid w:val="00E05360"/>
    <w:rsid w:val="00E13B03"/>
    <w:rsid w:val="00E1417A"/>
    <w:rsid w:val="00E2087C"/>
    <w:rsid w:val="00E23890"/>
    <w:rsid w:val="00E23E35"/>
    <w:rsid w:val="00E23FD0"/>
    <w:rsid w:val="00E24E39"/>
    <w:rsid w:val="00E278C2"/>
    <w:rsid w:val="00E3062F"/>
    <w:rsid w:val="00E30CA8"/>
    <w:rsid w:val="00E312AE"/>
    <w:rsid w:val="00E33D0B"/>
    <w:rsid w:val="00E34297"/>
    <w:rsid w:val="00E413E0"/>
    <w:rsid w:val="00E423A9"/>
    <w:rsid w:val="00E423E0"/>
    <w:rsid w:val="00E42AFC"/>
    <w:rsid w:val="00E52EE0"/>
    <w:rsid w:val="00E54E30"/>
    <w:rsid w:val="00E61533"/>
    <w:rsid w:val="00E66E88"/>
    <w:rsid w:val="00E70504"/>
    <w:rsid w:val="00E727C4"/>
    <w:rsid w:val="00E734D0"/>
    <w:rsid w:val="00E81034"/>
    <w:rsid w:val="00E82BAE"/>
    <w:rsid w:val="00E83229"/>
    <w:rsid w:val="00E83274"/>
    <w:rsid w:val="00E93311"/>
    <w:rsid w:val="00E93FE6"/>
    <w:rsid w:val="00E94FED"/>
    <w:rsid w:val="00E97F38"/>
    <w:rsid w:val="00EA3F8A"/>
    <w:rsid w:val="00EA5187"/>
    <w:rsid w:val="00EA549A"/>
    <w:rsid w:val="00EB2BF9"/>
    <w:rsid w:val="00EC00F8"/>
    <w:rsid w:val="00EC3A91"/>
    <w:rsid w:val="00EC531E"/>
    <w:rsid w:val="00EC7148"/>
    <w:rsid w:val="00EC739A"/>
    <w:rsid w:val="00ED012A"/>
    <w:rsid w:val="00ED4AD2"/>
    <w:rsid w:val="00ED6716"/>
    <w:rsid w:val="00EE17FC"/>
    <w:rsid w:val="00EE2F98"/>
    <w:rsid w:val="00EE525A"/>
    <w:rsid w:val="00EF0155"/>
    <w:rsid w:val="00EF1568"/>
    <w:rsid w:val="00EF16E8"/>
    <w:rsid w:val="00EF304F"/>
    <w:rsid w:val="00EF415D"/>
    <w:rsid w:val="00F01083"/>
    <w:rsid w:val="00F010B5"/>
    <w:rsid w:val="00F02692"/>
    <w:rsid w:val="00F04E02"/>
    <w:rsid w:val="00F12D03"/>
    <w:rsid w:val="00F15A93"/>
    <w:rsid w:val="00F20F91"/>
    <w:rsid w:val="00F222EB"/>
    <w:rsid w:val="00F2247C"/>
    <w:rsid w:val="00F24067"/>
    <w:rsid w:val="00F25ED4"/>
    <w:rsid w:val="00F26E54"/>
    <w:rsid w:val="00F34011"/>
    <w:rsid w:val="00F35C85"/>
    <w:rsid w:val="00F36116"/>
    <w:rsid w:val="00F36851"/>
    <w:rsid w:val="00F40C76"/>
    <w:rsid w:val="00F418A8"/>
    <w:rsid w:val="00F42E86"/>
    <w:rsid w:val="00F455DE"/>
    <w:rsid w:val="00F456E3"/>
    <w:rsid w:val="00F46FF8"/>
    <w:rsid w:val="00F476ED"/>
    <w:rsid w:val="00F50326"/>
    <w:rsid w:val="00F525CF"/>
    <w:rsid w:val="00F53C52"/>
    <w:rsid w:val="00F54E0D"/>
    <w:rsid w:val="00F55FDB"/>
    <w:rsid w:val="00F57C1E"/>
    <w:rsid w:val="00F6092A"/>
    <w:rsid w:val="00F61051"/>
    <w:rsid w:val="00F61C1D"/>
    <w:rsid w:val="00F63A6A"/>
    <w:rsid w:val="00F6463A"/>
    <w:rsid w:val="00F64BE7"/>
    <w:rsid w:val="00F679B1"/>
    <w:rsid w:val="00F72045"/>
    <w:rsid w:val="00F74FFF"/>
    <w:rsid w:val="00F75693"/>
    <w:rsid w:val="00F80A72"/>
    <w:rsid w:val="00F86A51"/>
    <w:rsid w:val="00F9041D"/>
    <w:rsid w:val="00F91093"/>
    <w:rsid w:val="00F9268E"/>
    <w:rsid w:val="00F94D28"/>
    <w:rsid w:val="00F95158"/>
    <w:rsid w:val="00F96D07"/>
    <w:rsid w:val="00FA6A31"/>
    <w:rsid w:val="00FA7D89"/>
    <w:rsid w:val="00FA7E42"/>
    <w:rsid w:val="00FB04B7"/>
    <w:rsid w:val="00FB04D4"/>
    <w:rsid w:val="00FB18E4"/>
    <w:rsid w:val="00FB27F1"/>
    <w:rsid w:val="00FB2D9C"/>
    <w:rsid w:val="00FB5DDF"/>
    <w:rsid w:val="00FB5FB5"/>
    <w:rsid w:val="00FB6DDB"/>
    <w:rsid w:val="00FB7F52"/>
    <w:rsid w:val="00FC2ACB"/>
    <w:rsid w:val="00FC4E39"/>
    <w:rsid w:val="00FC51E5"/>
    <w:rsid w:val="00FC74B3"/>
    <w:rsid w:val="00FD0878"/>
    <w:rsid w:val="00FD1BA1"/>
    <w:rsid w:val="00FD2EEA"/>
    <w:rsid w:val="00FD36FC"/>
    <w:rsid w:val="00FD575D"/>
    <w:rsid w:val="00FE1875"/>
    <w:rsid w:val="00FE7BBB"/>
    <w:rsid w:val="00FF0026"/>
    <w:rsid w:val="00FF2575"/>
    <w:rsid w:val="00FF75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7F"/>
  </w:style>
  <w:style w:type="paragraph" w:styleId="Ttulo1">
    <w:name w:val="heading 1"/>
    <w:basedOn w:val="Normal"/>
    <w:next w:val="Normal"/>
    <w:link w:val="Ttulo1Char"/>
    <w:qFormat/>
    <w:rsid w:val="000D3D6D"/>
    <w:pPr>
      <w:keepNext/>
      <w:jc w:val="center"/>
      <w:outlineLvl w:val="0"/>
    </w:pPr>
    <w:rPr>
      <w:rFonts w:eastAsia="Times New Roman" w:cs="Times New Roman"/>
      <w:i/>
      <w:iCs/>
      <w:spacing w:val="-6"/>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31280E"/>
    <w:pPr>
      <w:spacing w:before="100" w:beforeAutospacing="1" w:after="100" w:afterAutospacing="1"/>
    </w:pPr>
    <w:rPr>
      <w:rFonts w:eastAsia="Times New Roman" w:cs="Times New Roman"/>
      <w:szCs w:val="24"/>
      <w:lang w:eastAsia="pt-BR"/>
    </w:rPr>
  </w:style>
  <w:style w:type="character" w:styleId="Hyperlink">
    <w:name w:val="Hyperlink"/>
    <w:basedOn w:val="Fontepargpadro"/>
    <w:uiPriority w:val="99"/>
    <w:semiHidden/>
    <w:unhideWhenUsed/>
    <w:rsid w:val="0031280E"/>
    <w:rPr>
      <w:color w:val="0000FF"/>
      <w:u w:val="single"/>
    </w:rPr>
  </w:style>
  <w:style w:type="paragraph" w:styleId="Partesuperior-zdoformulrio">
    <w:name w:val="HTML Top of Form"/>
    <w:basedOn w:val="Normal"/>
    <w:next w:val="Normal"/>
    <w:link w:val="Partesuperior-zdoformulrioChar"/>
    <w:hidden/>
    <w:uiPriority w:val="99"/>
    <w:semiHidden/>
    <w:unhideWhenUsed/>
    <w:rsid w:val="00352BFF"/>
    <w:pPr>
      <w:pBdr>
        <w:bottom w:val="single" w:sz="6" w:space="1" w:color="auto"/>
      </w:pBdr>
      <w:jc w:val="center"/>
    </w:pPr>
    <w:rPr>
      <w:rFonts w:ascii="Arial" w:eastAsia="Times New Roman" w:hAnsi="Arial" w:cs="Arial"/>
      <w:vanish/>
      <w:color w:val="000000"/>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352BFF"/>
    <w:rPr>
      <w:rFonts w:ascii="Arial" w:eastAsia="Times New Roman" w:hAnsi="Arial" w:cs="Arial"/>
      <w:vanish/>
      <w:color w:val="000000"/>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352BFF"/>
    <w:pPr>
      <w:pBdr>
        <w:top w:val="single" w:sz="6" w:space="1" w:color="auto"/>
      </w:pBdr>
      <w:jc w:val="center"/>
    </w:pPr>
    <w:rPr>
      <w:rFonts w:ascii="Arial" w:eastAsia="Times New Roman" w:hAnsi="Arial" w:cs="Arial"/>
      <w:vanish/>
      <w:color w:val="000000"/>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352BFF"/>
    <w:rPr>
      <w:rFonts w:ascii="Arial" w:eastAsia="Times New Roman" w:hAnsi="Arial" w:cs="Arial"/>
      <w:vanish/>
      <w:color w:val="000000"/>
      <w:sz w:val="16"/>
      <w:szCs w:val="16"/>
      <w:lang w:eastAsia="pt-BR"/>
    </w:rPr>
  </w:style>
  <w:style w:type="paragraph" w:customStyle="1" w:styleId="texto2">
    <w:name w:val="texto2"/>
    <w:basedOn w:val="Normal"/>
    <w:rsid w:val="00F64BE7"/>
    <w:pPr>
      <w:spacing w:before="100" w:beforeAutospacing="1" w:after="100" w:afterAutospacing="1"/>
    </w:pPr>
    <w:rPr>
      <w:rFonts w:eastAsia="Times New Roman" w:cs="Times New Roman"/>
      <w:szCs w:val="24"/>
      <w:lang w:eastAsia="pt-BR"/>
    </w:rPr>
  </w:style>
  <w:style w:type="character" w:customStyle="1" w:styleId="Ttulo1Char">
    <w:name w:val="Título 1 Char"/>
    <w:basedOn w:val="Fontepargpadro"/>
    <w:link w:val="Ttulo1"/>
    <w:rsid w:val="000D3D6D"/>
    <w:rPr>
      <w:rFonts w:eastAsia="Times New Roman" w:cs="Times New Roman"/>
      <w:i/>
      <w:iCs/>
      <w:spacing w:val="-6"/>
      <w:szCs w:val="24"/>
      <w:lang w:eastAsia="pt-BR"/>
    </w:rPr>
  </w:style>
  <w:style w:type="paragraph" w:styleId="Corpodetexto">
    <w:name w:val="Body Text"/>
    <w:basedOn w:val="Normal"/>
    <w:link w:val="CorpodetextoChar"/>
    <w:rsid w:val="000D3D6D"/>
    <w:pPr>
      <w:jc w:val="both"/>
    </w:pPr>
    <w:rPr>
      <w:rFonts w:ascii="Arial" w:eastAsia="Times New Roman" w:hAnsi="Arial" w:cs="Arial"/>
      <w:szCs w:val="24"/>
      <w:lang w:eastAsia="pt-BR"/>
    </w:rPr>
  </w:style>
  <w:style w:type="character" w:customStyle="1" w:styleId="CorpodetextoChar">
    <w:name w:val="Corpo de texto Char"/>
    <w:basedOn w:val="Fontepargpadro"/>
    <w:link w:val="Corpodetexto"/>
    <w:rsid w:val="000D3D6D"/>
    <w:rPr>
      <w:rFonts w:ascii="Arial" w:eastAsia="Times New Roman" w:hAnsi="Arial" w:cs="Arial"/>
      <w:szCs w:val="24"/>
      <w:lang w:eastAsia="pt-BR"/>
    </w:rPr>
  </w:style>
  <w:style w:type="paragraph" w:styleId="Recuodecorpodetexto">
    <w:name w:val="Body Text Indent"/>
    <w:basedOn w:val="Normal"/>
    <w:link w:val="RecuodecorpodetextoChar"/>
    <w:rsid w:val="000D3D6D"/>
    <w:pPr>
      <w:ind w:firstLine="708"/>
      <w:jc w:val="both"/>
    </w:pPr>
    <w:rPr>
      <w:rFonts w:ascii="Arial Narrow" w:eastAsia="Times New Roman" w:hAnsi="Arial Narrow" w:cs="Times New Roman"/>
      <w:sz w:val="22"/>
      <w:szCs w:val="24"/>
      <w:lang w:eastAsia="pt-BR"/>
    </w:rPr>
  </w:style>
  <w:style w:type="character" w:customStyle="1" w:styleId="RecuodecorpodetextoChar">
    <w:name w:val="Recuo de corpo de texto Char"/>
    <w:basedOn w:val="Fontepargpadro"/>
    <w:link w:val="Recuodecorpodetexto"/>
    <w:rsid w:val="000D3D6D"/>
    <w:rPr>
      <w:rFonts w:ascii="Arial Narrow" w:eastAsia="Times New Roman" w:hAnsi="Arial Narrow" w:cs="Times New Roman"/>
      <w:sz w:val="22"/>
      <w:szCs w:val="24"/>
      <w:lang w:eastAsia="pt-BR"/>
    </w:rPr>
  </w:style>
  <w:style w:type="paragraph" w:styleId="Corpodetexto2">
    <w:name w:val="Body Text 2"/>
    <w:basedOn w:val="Normal"/>
    <w:link w:val="Corpodetexto2Char"/>
    <w:rsid w:val="000D3D6D"/>
    <w:pPr>
      <w:jc w:val="both"/>
    </w:pPr>
    <w:rPr>
      <w:rFonts w:ascii="Arial Narrow" w:eastAsia="Times New Roman" w:hAnsi="Arial Narrow" w:cs="Times New Roman"/>
      <w:sz w:val="22"/>
      <w:szCs w:val="24"/>
      <w:lang w:eastAsia="pt-BR"/>
    </w:rPr>
  </w:style>
  <w:style w:type="character" w:customStyle="1" w:styleId="Corpodetexto2Char">
    <w:name w:val="Corpo de texto 2 Char"/>
    <w:basedOn w:val="Fontepargpadro"/>
    <w:link w:val="Corpodetexto2"/>
    <w:rsid w:val="000D3D6D"/>
    <w:rPr>
      <w:rFonts w:ascii="Arial Narrow" w:eastAsia="Times New Roman" w:hAnsi="Arial Narrow" w:cs="Times New Roman"/>
      <w:sz w:val="22"/>
      <w:szCs w:val="24"/>
      <w:lang w:eastAsia="pt-BR"/>
    </w:rPr>
  </w:style>
  <w:style w:type="character" w:styleId="Forte">
    <w:name w:val="Strong"/>
    <w:basedOn w:val="Fontepargpadro"/>
    <w:uiPriority w:val="22"/>
    <w:qFormat/>
    <w:rsid w:val="008439E7"/>
    <w:rPr>
      <w:b/>
      <w:bCs/>
    </w:rPr>
  </w:style>
  <w:style w:type="paragraph" w:customStyle="1" w:styleId="artart">
    <w:name w:val="artart"/>
    <w:basedOn w:val="Normal"/>
    <w:rsid w:val="0082517E"/>
    <w:pPr>
      <w:spacing w:before="100" w:beforeAutospacing="1" w:after="100" w:afterAutospacing="1"/>
    </w:pPr>
    <w:rPr>
      <w:rFonts w:eastAsia="Times New Roman" w:cs="Times New Roman"/>
      <w:szCs w:val="24"/>
      <w:lang w:eastAsia="pt-BR"/>
    </w:rPr>
  </w:style>
  <w:style w:type="paragraph" w:styleId="PargrafodaLista">
    <w:name w:val="List Paragraph"/>
    <w:basedOn w:val="Normal"/>
    <w:uiPriority w:val="34"/>
    <w:qFormat/>
    <w:rsid w:val="000D5F95"/>
    <w:pPr>
      <w:ind w:left="720"/>
      <w:contextualSpacing/>
    </w:pPr>
  </w:style>
  <w:style w:type="paragraph" w:styleId="Corpodetexto3">
    <w:name w:val="Body Text 3"/>
    <w:basedOn w:val="Normal"/>
    <w:link w:val="Corpodetexto3Char"/>
    <w:uiPriority w:val="99"/>
    <w:semiHidden/>
    <w:unhideWhenUsed/>
    <w:rsid w:val="00BA5E98"/>
    <w:pPr>
      <w:spacing w:after="120"/>
    </w:pPr>
    <w:rPr>
      <w:sz w:val="16"/>
      <w:szCs w:val="16"/>
    </w:rPr>
  </w:style>
  <w:style w:type="character" w:customStyle="1" w:styleId="Corpodetexto3Char">
    <w:name w:val="Corpo de texto 3 Char"/>
    <w:basedOn w:val="Fontepargpadro"/>
    <w:link w:val="Corpodetexto3"/>
    <w:uiPriority w:val="99"/>
    <w:semiHidden/>
    <w:rsid w:val="00BA5E98"/>
    <w:rPr>
      <w:sz w:val="16"/>
      <w:szCs w:val="16"/>
    </w:rPr>
  </w:style>
  <w:style w:type="paragraph" w:styleId="Recuodecorpodetexto2">
    <w:name w:val="Body Text Indent 2"/>
    <w:basedOn w:val="Normal"/>
    <w:link w:val="Recuodecorpodetexto2Char"/>
    <w:uiPriority w:val="99"/>
    <w:semiHidden/>
    <w:unhideWhenUsed/>
    <w:rsid w:val="0089307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93079"/>
  </w:style>
  <w:style w:type="paragraph" w:styleId="Cabealho">
    <w:name w:val="header"/>
    <w:basedOn w:val="Normal"/>
    <w:link w:val="CabealhoChar"/>
    <w:uiPriority w:val="99"/>
    <w:unhideWhenUsed/>
    <w:rsid w:val="0089666D"/>
    <w:pPr>
      <w:tabs>
        <w:tab w:val="center" w:pos="4252"/>
        <w:tab w:val="right" w:pos="8504"/>
      </w:tabs>
    </w:pPr>
  </w:style>
  <w:style w:type="character" w:customStyle="1" w:styleId="CabealhoChar">
    <w:name w:val="Cabeçalho Char"/>
    <w:basedOn w:val="Fontepargpadro"/>
    <w:link w:val="Cabealho"/>
    <w:uiPriority w:val="99"/>
    <w:rsid w:val="0089666D"/>
  </w:style>
  <w:style w:type="paragraph" w:styleId="Rodap">
    <w:name w:val="footer"/>
    <w:basedOn w:val="Normal"/>
    <w:link w:val="RodapChar"/>
    <w:uiPriority w:val="99"/>
    <w:unhideWhenUsed/>
    <w:rsid w:val="0089666D"/>
    <w:pPr>
      <w:tabs>
        <w:tab w:val="center" w:pos="4252"/>
        <w:tab w:val="right" w:pos="8504"/>
      </w:tabs>
    </w:pPr>
  </w:style>
  <w:style w:type="character" w:customStyle="1" w:styleId="RodapChar">
    <w:name w:val="Rodapé Char"/>
    <w:basedOn w:val="Fontepargpadro"/>
    <w:link w:val="Rodap"/>
    <w:uiPriority w:val="99"/>
    <w:rsid w:val="0089666D"/>
  </w:style>
  <w:style w:type="character" w:customStyle="1" w:styleId="apple-converted-space">
    <w:name w:val="apple-converted-space"/>
    <w:basedOn w:val="Fontepargpadro"/>
    <w:rsid w:val="00851E96"/>
  </w:style>
  <w:style w:type="paragraph" w:customStyle="1" w:styleId="Default">
    <w:name w:val="Default"/>
    <w:rsid w:val="00525F16"/>
    <w:pPr>
      <w:autoSpaceDE w:val="0"/>
      <w:autoSpaceDN w:val="0"/>
      <w:adjustRightInd w:val="0"/>
    </w:pPr>
    <w:rPr>
      <w:rFonts w:ascii="Tahoma" w:hAnsi="Tahoma" w:cs="Tahoma"/>
      <w:color w:val="000000"/>
      <w:szCs w:val="24"/>
    </w:rPr>
  </w:style>
  <w:style w:type="paragraph" w:customStyle="1" w:styleId="estilo1">
    <w:name w:val="estilo1"/>
    <w:basedOn w:val="Normal"/>
    <w:rsid w:val="008F782F"/>
    <w:pPr>
      <w:spacing w:before="100" w:beforeAutospacing="1" w:after="100" w:afterAutospacing="1"/>
    </w:pPr>
    <w:rPr>
      <w:rFonts w:eastAsia="Times New Roman" w:cs="Times New Roman"/>
      <w:szCs w:val="24"/>
      <w:lang w:eastAsia="pt-BR"/>
    </w:rPr>
  </w:style>
  <w:style w:type="paragraph" w:customStyle="1" w:styleId="estilo2">
    <w:name w:val="estilo2"/>
    <w:basedOn w:val="Normal"/>
    <w:rsid w:val="008F782F"/>
    <w:pPr>
      <w:spacing w:before="100" w:beforeAutospacing="1" w:after="100" w:afterAutospacing="1"/>
    </w:pPr>
    <w:rPr>
      <w:rFonts w:eastAsia="Times New Roman" w:cs="Times New Roman"/>
      <w:szCs w:val="24"/>
      <w:lang w:eastAsia="pt-BR"/>
    </w:rPr>
  </w:style>
  <w:style w:type="paragraph" w:customStyle="1" w:styleId="western">
    <w:name w:val="western"/>
    <w:basedOn w:val="Normal"/>
    <w:rsid w:val="00CF7B13"/>
    <w:pPr>
      <w:spacing w:before="100" w:beforeAutospacing="1" w:after="100" w:afterAutospacing="1"/>
    </w:pPr>
    <w:rPr>
      <w:rFonts w:eastAsia="Times New Roman" w:cs="Times New Roman"/>
      <w:szCs w:val="24"/>
      <w:lang w:eastAsia="pt-BR"/>
    </w:rPr>
  </w:style>
  <w:style w:type="paragraph" w:styleId="Textodebalo">
    <w:name w:val="Balloon Text"/>
    <w:basedOn w:val="Normal"/>
    <w:link w:val="TextodebaloChar"/>
    <w:uiPriority w:val="99"/>
    <w:semiHidden/>
    <w:unhideWhenUsed/>
    <w:rsid w:val="004478A1"/>
    <w:rPr>
      <w:rFonts w:ascii="Tahoma" w:hAnsi="Tahoma" w:cs="Tahoma"/>
      <w:sz w:val="16"/>
      <w:szCs w:val="16"/>
    </w:rPr>
  </w:style>
  <w:style w:type="character" w:customStyle="1" w:styleId="TextodebaloChar">
    <w:name w:val="Texto de balão Char"/>
    <w:basedOn w:val="Fontepargpadro"/>
    <w:link w:val="Textodebalo"/>
    <w:uiPriority w:val="99"/>
    <w:semiHidden/>
    <w:rsid w:val="004478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756861">
      <w:bodyDiv w:val="1"/>
      <w:marLeft w:val="0"/>
      <w:marRight w:val="0"/>
      <w:marTop w:val="0"/>
      <w:marBottom w:val="0"/>
      <w:divBdr>
        <w:top w:val="none" w:sz="0" w:space="0" w:color="auto"/>
        <w:left w:val="none" w:sz="0" w:space="0" w:color="auto"/>
        <w:bottom w:val="none" w:sz="0" w:space="0" w:color="auto"/>
        <w:right w:val="none" w:sz="0" w:space="0" w:color="auto"/>
      </w:divBdr>
    </w:div>
    <w:div w:id="123278849">
      <w:bodyDiv w:val="1"/>
      <w:marLeft w:val="0"/>
      <w:marRight w:val="0"/>
      <w:marTop w:val="0"/>
      <w:marBottom w:val="0"/>
      <w:divBdr>
        <w:top w:val="none" w:sz="0" w:space="0" w:color="auto"/>
        <w:left w:val="none" w:sz="0" w:space="0" w:color="auto"/>
        <w:bottom w:val="none" w:sz="0" w:space="0" w:color="auto"/>
        <w:right w:val="none" w:sz="0" w:space="0" w:color="auto"/>
      </w:divBdr>
    </w:div>
    <w:div w:id="241064425">
      <w:bodyDiv w:val="1"/>
      <w:marLeft w:val="0"/>
      <w:marRight w:val="0"/>
      <w:marTop w:val="0"/>
      <w:marBottom w:val="0"/>
      <w:divBdr>
        <w:top w:val="none" w:sz="0" w:space="0" w:color="auto"/>
        <w:left w:val="none" w:sz="0" w:space="0" w:color="auto"/>
        <w:bottom w:val="none" w:sz="0" w:space="0" w:color="auto"/>
        <w:right w:val="none" w:sz="0" w:space="0" w:color="auto"/>
      </w:divBdr>
    </w:div>
    <w:div w:id="246231728">
      <w:bodyDiv w:val="1"/>
      <w:marLeft w:val="0"/>
      <w:marRight w:val="0"/>
      <w:marTop w:val="0"/>
      <w:marBottom w:val="0"/>
      <w:divBdr>
        <w:top w:val="none" w:sz="0" w:space="0" w:color="auto"/>
        <w:left w:val="none" w:sz="0" w:space="0" w:color="auto"/>
        <w:bottom w:val="none" w:sz="0" w:space="0" w:color="auto"/>
        <w:right w:val="none" w:sz="0" w:space="0" w:color="auto"/>
      </w:divBdr>
    </w:div>
    <w:div w:id="301621167">
      <w:bodyDiv w:val="1"/>
      <w:marLeft w:val="0"/>
      <w:marRight w:val="0"/>
      <w:marTop w:val="0"/>
      <w:marBottom w:val="0"/>
      <w:divBdr>
        <w:top w:val="none" w:sz="0" w:space="0" w:color="auto"/>
        <w:left w:val="none" w:sz="0" w:space="0" w:color="auto"/>
        <w:bottom w:val="none" w:sz="0" w:space="0" w:color="auto"/>
        <w:right w:val="none" w:sz="0" w:space="0" w:color="auto"/>
      </w:divBdr>
    </w:div>
    <w:div w:id="350684312">
      <w:bodyDiv w:val="1"/>
      <w:marLeft w:val="0"/>
      <w:marRight w:val="0"/>
      <w:marTop w:val="0"/>
      <w:marBottom w:val="0"/>
      <w:divBdr>
        <w:top w:val="none" w:sz="0" w:space="0" w:color="auto"/>
        <w:left w:val="none" w:sz="0" w:space="0" w:color="auto"/>
        <w:bottom w:val="none" w:sz="0" w:space="0" w:color="auto"/>
        <w:right w:val="none" w:sz="0" w:space="0" w:color="auto"/>
      </w:divBdr>
    </w:div>
    <w:div w:id="386343972">
      <w:bodyDiv w:val="1"/>
      <w:marLeft w:val="0"/>
      <w:marRight w:val="0"/>
      <w:marTop w:val="0"/>
      <w:marBottom w:val="0"/>
      <w:divBdr>
        <w:top w:val="none" w:sz="0" w:space="0" w:color="auto"/>
        <w:left w:val="none" w:sz="0" w:space="0" w:color="auto"/>
        <w:bottom w:val="none" w:sz="0" w:space="0" w:color="auto"/>
        <w:right w:val="none" w:sz="0" w:space="0" w:color="auto"/>
      </w:divBdr>
    </w:div>
    <w:div w:id="503907933">
      <w:bodyDiv w:val="1"/>
      <w:marLeft w:val="0"/>
      <w:marRight w:val="0"/>
      <w:marTop w:val="0"/>
      <w:marBottom w:val="0"/>
      <w:divBdr>
        <w:top w:val="none" w:sz="0" w:space="0" w:color="auto"/>
        <w:left w:val="none" w:sz="0" w:space="0" w:color="auto"/>
        <w:bottom w:val="none" w:sz="0" w:space="0" w:color="auto"/>
        <w:right w:val="none" w:sz="0" w:space="0" w:color="auto"/>
      </w:divBdr>
    </w:div>
    <w:div w:id="637149953">
      <w:bodyDiv w:val="1"/>
      <w:marLeft w:val="0"/>
      <w:marRight w:val="0"/>
      <w:marTop w:val="0"/>
      <w:marBottom w:val="0"/>
      <w:divBdr>
        <w:top w:val="none" w:sz="0" w:space="0" w:color="auto"/>
        <w:left w:val="none" w:sz="0" w:space="0" w:color="auto"/>
        <w:bottom w:val="none" w:sz="0" w:space="0" w:color="auto"/>
        <w:right w:val="none" w:sz="0" w:space="0" w:color="auto"/>
      </w:divBdr>
    </w:div>
    <w:div w:id="643314657">
      <w:bodyDiv w:val="1"/>
      <w:marLeft w:val="0"/>
      <w:marRight w:val="0"/>
      <w:marTop w:val="0"/>
      <w:marBottom w:val="0"/>
      <w:divBdr>
        <w:top w:val="none" w:sz="0" w:space="0" w:color="auto"/>
        <w:left w:val="none" w:sz="0" w:space="0" w:color="auto"/>
        <w:bottom w:val="none" w:sz="0" w:space="0" w:color="auto"/>
        <w:right w:val="none" w:sz="0" w:space="0" w:color="auto"/>
      </w:divBdr>
    </w:div>
    <w:div w:id="664477952">
      <w:bodyDiv w:val="1"/>
      <w:marLeft w:val="0"/>
      <w:marRight w:val="0"/>
      <w:marTop w:val="0"/>
      <w:marBottom w:val="0"/>
      <w:divBdr>
        <w:top w:val="none" w:sz="0" w:space="0" w:color="auto"/>
        <w:left w:val="none" w:sz="0" w:space="0" w:color="auto"/>
        <w:bottom w:val="none" w:sz="0" w:space="0" w:color="auto"/>
        <w:right w:val="none" w:sz="0" w:space="0" w:color="auto"/>
      </w:divBdr>
    </w:div>
    <w:div w:id="677388520">
      <w:bodyDiv w:val="1"/>
      <w:marLeft w:val="0"/>
      <w:marRight w:val="0"/>
      <w:marTop w:val="0"/>
      <w:marBottom w:val="0"/>
      <w:divBdr>
        <w:top w:val="none" w:sz="0" w:space="0" w:color="auto"/>
        <w:left w:val="none" w:sz="0" w:space="0" w:color="auto"/>
        <w:bottom w:val="none" w:sz="0" w:space="0" w:color="auto"/>
        <w:right w:val="none" w:sz="0" w:space="0" w:color="auto"/>
      </w:divBdr>
    </w:div>
    <w:div w:id="704865791">
      <w:bodyDiv w:val="1"/>
      <w:marLeft w:val="0"/>
      <w:marRight w:val="0"/>
      <w:marTop w:val="0"/>
      <w:marBottom w:val="0"/>
      <w:divBdr>
        <w:top w:val="none" w:sz="0" w:space="0" w:color="auto"/>
        <w:left w:val="none" w:sz="0" w:space="0" w:color="auto"/>
        <w:bottom w:val="none" w:sz="0" w:space="0" w:color="auto"/>
        <w:right w:val="none" w:sz="0" w:space="0" w:color="auto"/>
      </w:divBdr>
    </w:div>
    <w:div w:id="736900069">
      <w:bodyDiv w:val="1"/>
      <w:marLeft w:val="0"/>
      <w:marRight w:val="0"/>
      <w:marTop w:val="0"/>
      <w:marBottom w:val="0"/>
      <w:divBdr>
        <w:top w:val="none" w:sz="0" w:space="0" w:color="auto"/>
        <w:left w:val="none" w:sz="0" w:space="0" w:color="auto"/>
        <w:bottom w:val="none" w:sz="0" w:space="0" w:color="auto"/>
        <w:right w:val="none" w:sz="0" w:space="0" w:color="auto"/>
      </w:divBdr>
    </w:div>
    <w:div w:id="768620239">
      <w:bodyDiv w:val="1"/>
      <w:marLeft w:val="0"/>
      <w:marRight w:val="0"/>
      <w:marTop w:val="0"/>
      <w:marBottom w:val="0"/>
      <w:divBdr>
        <w:top w:val="none" w:sz="0" w:space="0" w:color="auto"/>
        <w:left w:val="none" w:sz="0" w:space="0" w:color="auto"/>
        <w:bottom w:val="none" w:sz="0" w:space="0" w:color="auto"/>
        <w:right w:val="none" w:sz="0" w:space="0" w:color="auto"/>
      </w:divBdr>
    </w:div>
    <w:div w:id="773790607">
      <w:bodyDiv w:val="1"/>
      <w:marLeft w:val="0"/>
      <w:marRight w:val="0"/>
      <w:marTop w:val="0"/>
      <w:marBottom w:val="0"/>
      <w:divBdr>
        <w:top w:val="none" w:sz="0" w:space="0" w:color="auto"/>
        <w:left w:val="none" w:sz="0" w:space="0" w:color="auto"/>
        <w:bottom w:val="none" w:sz="0" w:space="0" w:color="auto"/>
        <w:right w:val="none" w:sz="0" w:space="0" w:color="auto"/>
      </w:divBdr>
    </w:div>
    <w:div w:id="781653174">
      <w:bodyDiv w:val="1"/>
      <w:marLeft w:val="0"/>
      <w:marRight w:val="0"/>
      <w:marTop w:val="0"/>
      <w:marBottom w:val="0"/>
      <w:divBdr>
        <w:top w:val="none" w:sz="0" w:space="0" w:color="auto"/>
        <w:left w:val="none" w:sz="0" w:space="0" w:color="auto"/>
        <w:bottom w:val="none" w:sz="0" w:space="0" w:color="auto"/>
        <w:right w:val="none" w:sz="0" w:space="0" w:color="auto"/>
      </w:divBdr>
    </w:div>
    <w:div w:id="802038744">
      <w:bodyDiv w:val="1"/>
      <w:marLeft w:val="0"/>
      <w:marRight w:val="0"/>
      <w:marTop w:val="0"/>
      <w:marBottom w:val="0"/>
      <w:divBdr>
        <w:top w:val="none" w:sz="0" w:space="0" w:color="auto"/>
        <w:left w:val="none" w:sz="0" w:space="0" w:color="auto"/>
        <w:bottom w:val="none" w:sz="0" w:space="0" w:color="auto"/>
        <w:right w:val="none" w:sz="0" w:space="0" w:color="auto"/>
      </w:divBdr>
      <w:divsChild>
        <w:div w:id="736054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897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3731001">
      <w:bodyDiv w:val="1"/>
      <w:marLeft w:val="0"/>
      <w:marRight w:val="0"/>
      <w:marTop w:val="0"/>
      <w:marBottom w:val="0"/>
      <w:divBdr>
        <w:top w:val="none" w:sz="0" w:space="0" w:color="auto"/>
        <w:left w:val="none" w:sz="0" w:space="0" w:color="auto"/>
        <w:bottom w:val="none" w:sz="0" w:space="0" w:color="auto"/>
        <w:right w:val="none" w:sz="0" w:space="0" w:color="auto"/>
      </w:divBdr>
    </w:div>
    <w:div w:id="926771505">
      <w:bodyDiv w:val="1"/>
      <w:marLeft w:val="0"/>
      <w:marRight w:val="0"/>
      <w:marTop w:val="0"/>
      <w:marBottom w:val="0"/>
      <w:divBdr>
        <w:top w:val="none" w:sz="0" w:space="0" w:color="auto"/>
        <w:left w:val="none" w:sz="0" w:space="0" w:color="auto"/>
        <w:bottom w:val="none" w:sz="0" w:space="0" w:color="auto"/>
        <w:right w:val="none" w:sz="0" w:space="0" w:color="auto"/>
      </w:divBdr>
    </w:div>
    <w:div w:id="930545688">
      <w:bodyDiv w:val="1"/>
      <w:marLeft w:val="0"/>
      <w:marRight w:val="0"/>
      <w:marTop w:val="0"/>
      <w:marBottom w:val="0"/>
      <w:divBdr>
        <w:top w:val="none" w:sz="0" w:space="0" w:color="auto"/>
        <w:left w:val="none" w:sz="0" w:space="0" w:color="auto"/>
        <w:bottom w:val="none" w:sz="0" w:space="0" w:color="auto"/>
        <w:right w:val="none" w:sz="0" w:space="0" w:color="auto"/>
      </w:divBdr>
    </w:div>
    <w:div w:id="982350838">
      <w:bodyDiv w:val="1"/>
      <w:marLeft w:val="0"/>
      <w:marRight w:val="0"/>
      <w:marTop w:val="0"/>
      <w:marBottom w:val="0"/>
      <w:divBdr>
        <w:top w:val="none" w:sz="0" w:space="0" w:color="auto"/>
        <w:left w:val="none" w:sz="0" w:space="0" w:color="auto"/>
        <w:bottom w:val="none" w:sz="0" w:space="0" w:color="auto"/>
        <w:right w:val="none" w:sz="0" w:space="0" w:color="auto"/>
      </w:divBdr>
      <w:divsChild>
        <w:div w:id="244193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29497">
              <w:blockQuote w:val="1"/>
              <w:marLeft w:val="720"/>
              <w:marRight w:val="720"/>
              <w:marTop w:val="100"/>
              <w:marBottom w:val="100"/>
              <w:divBdr>
                <w:top w:val="none" w:sz="0" w:space="0" w:color="auto"/>
                <w:left w:val="none" w:sz="0" w:space="0" w:color="auto"/>
                <w:bottom w:val="none" w:sz="0" w:space="0" w:color="auto"/>
                <w:right w:val="none" w:sz="0" w:space="0" w:color="auto"/>
              </w:divBdr>
            </w:div>
            <w:div w:id="388774646">
              <w:blockQuote w:val="1"/>
              <w:marLeft w:val="720"/>
              <w:marRight w:val="720"/>
              <w:marTop w:val="100"/>
              <w:marBottom w:val="100"/>
              <w:divBdr>
                <w:top w:val="none" w:sz="0" w:space="0" w:color="auto"/>
                <w:left w:val="none" w:sz="0" w:space="0" w:color="auto"/>
                <w:bottom w:val="none" w:sz="0" w:space="0" w:color="auto"/>
                <w:right w:val="none" w:sz="0" w:space="0" w:color="auto"/>
              </w:divBdr>
            </w:div>
            <w:div w:id="92400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372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96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198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173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841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7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0299911">
      <w:bodyDiv w:val="1"/>
      <w:marLeft w:val="0"/>
      <w:marRight w:val="0"/>
      <w:marTop w:val="0"/>
      <w:marBottom w:val="0"/>
      <w:divBdr>
        <w:top w:val="none" w:sz="0" w:space="0" w:color="auto"/>
        <w:left w:val="none" w:sz="0" w:space="0" w:color="auto"/>
        <w:bottom w:val="none" w:sz="0" w:space="0" w:color="auto"/>
        <w:right w:val="none" w:sz="0" w:space="0" w:color="auto"/>
      </w:divBdr>
    </w:div>
    <w:div w:id="1215310372">
      <w:bodyDiv w:val="1"/>
      <w:marLeft w:val="0"/>
      <w:marRight w:val="0"/>
      <w:marTop w:val="0"/>
      <w:marBottom w:val="0"/>
      <w:divBdr>
        <w:top w:val="none" w:sz="0" w:space="0" w:color="auto"/>
        <w:left w:val="none" w:sz="0" w:space="0" w:color="auto"/>
        <w:bottom w:val="none" w:sz="0" w:space="0" w:color="auto"/>
        <w:right w:val="none" w:sz="0" w:space="0" w:color="auto"/>
      </w:divBdr>
    </w:div>
    <w:div w:id="1230657695">
      <w:bodyDiv w:val="1"/>
      <w:marLeft w:val="0"/>
      <w:marRight w:val="0"/>
      <w:marTop w:val="0"/>
      <w:marBottom w:val="0"/>
      <w:divBdr>
        <w:top w:val="none" w:sz="0" w:space="0" w:color="auto"/>
        <w:left w:val="none" w:sz="0" w:space="0" w:color="auto"/>
        <w:bottom w:val="none" w:sz="0" w:space="0" w:color="auto"/>
        <w:right w:val="none" w:sz="0" w:space="0" w:color="auto"/>
      </w:divBdr>
    </w:div>
    <w:div w:id="1394814433">
      <w:bodyDiv w:val="1"/>
      <w:marLeft w:val="0"/>
      <w:marRight w:val="0"/>
      <w:marTop w:val="0"/>
      <w:marBottom w:val="0"/>
      <w:divBdr>
        <w:top w:val="none" w:sz="0" w:space="0" w:color="auto"/>
        <w:left w:val="none" w:sz="0" w:space="0" w:color="auto"/>
        <w:bottom w:val="none" w:sz="0" w:space="0" w:color="auto"/>
        <w:right w:val="none" w:sz="0" w:space="0" w:color="auto"/>
      </w:divBdr>
    </w:div>
    <w:div w:id="1554854179">
      <w:bodyDiv w:val="1"/>
      <w:marLeft w:val="0"/>
      <w:marRight w:val="0"/>
      <w:marTop w:val="0"/>
      <w:marBottom w:val="0"/>
      <w:divBdr>
        <w:top w:val="none" w:sz="0" w:space="0" w:color="auto"/>
        <w:left w:val="none" w:sz="0" w:space="0" w:color="auto"/>
        <w:bottom w:val="none" w:sz="0" w:space="0" w:color="auto"/>
        <w:right w:val="none" w:sz="0" w:space="0" w:color="auto"/>
      </w:divBdr>
    </w:div>
    <w:div w:id="1561400813">
      <w:bodyDiv w:val="1"/>
      <w:marLeft w:val="0"/>
      <w:marRight w:val="0"/>
      <w:marTop w:val="0"/>
      <w:marBottom w:val="0"/>
      <w:divBdr>
        <w:top w:val="none" w:sz="0" w:space="0" w:color="auto"/>
        <w:left w:val="none" w:sz="0" w:space="0" w:color="auto"/>
        <w:bottom w:val="none" w:sz="0" w:space="0" w:color="auto"/>
        <w:right w:val="none" w:sz="0" w:space="0" w:color="auto"/>
      </w:divBdr>
    </w:div>
    <w:div w:id="1590429448">
      <w:bodyDiv w:val="1"/>
      <w:marLeft w:val="0"/>
      <w:marRight w:val="0"/>
      <w:marTop w:val="0"/>
      <w:marBottom w:val="0"/>
      <w:divBdr>
        <w:top w:val="none" w:sz="0" w:space="0" w:color="auto"/>
        <w:left w:val="none" w:sz="0" w:space="0" w:color="auto"/>
        <w:bottom w:val="none" w:sz="0" w:space="0" w:color="auto"/>
        <w:right w:val="none" w:sz="0" w:space="0" w:color="auto"/>
      </w:divBdr>
    </w:div>
    <w:div w:id="1647665611">
      <w:bodyDiv w:val="1"/>
      <w:marLeft w:val="0"/>
      <w:marRight w:val="0"/>
      <w:marTop w:val="0"/>
      <w:marBottom w:val="0"/>
      <w:divBdr>
        <w:top w:val="none" w:sz="0" w:space="0" w:color="auto"/>
        <w:left w:val="none" w:sz="0" w:space="0" w:color="auto"/>
        <w:bottom w:val="none" w:sz="0" w:space="0" w:color="auto"/>
        <w:right w:val="none" w:sz="0" w:space="0" w:color="auto"/>
      </w:divBdr>
    </w:div>
    <w:div w:id="1706634507">
      <w:bodyDiv w:val="1"/>
      <w:marLeft w:val="0"/>
      <w:marRight w:val="0"/>
      <w:marTop w:val="0"/>
      <w:marBottom w:val="0"/>
      <w:divBdr>
        <w:top w:val="none" w:sz="0" w:space="0" w:color="auto"/>
        <w:left w:val="none" w:sz="0" w:space="0" w:color="auto"/>
        <w:bottom w:val="none" w:sz="0" w:space="0" w:color="auto"/>
        <w:right w:val="none" w:sz="0" w:space="0" w:color="auto"/>
      </w:divBdr>
    </w:div>
    <w:div w:id="1786923885">
      <w:bodyDiv w:val="1"/>
      <w:marLeft w:val="0"/>
      <w:marRight w:val="0"/>
      <w:marTop w:val="0"/>
      <w:marBottom w:val="0"/>
      <w:divBdr>
        <w:top w:val="none" w:sz="0" w:space="0" w:color="auto"/>
        <w:left w:val="none" w:sz="0" w:space="0" w:color="auto"/>
        <w:bottom w:val="none" w:sz="0" w:space="0" w:color="auto"/>
        <w:right w:val="none" w:sz="0" w:space="0" w:color="auto"/>
      </w:divBdr>
    </w:div>
    <w:div w:id="1843547954">
      <w:bodyDiv w:val="1"/>
      <w:marLeft w:val="0"/>
      <w:marRight w:val="0"/>
      <w:marTop w:val="0"/>
      <w:marBottom w:val="0"/>
      <w:divBdr>
        <w:top w:val="none" w:sz="0" w:space="0" w:color="auto"/>
        <w:left w:val="none" w:sz="0" w:space="0" w:color="auto"/>
        <w:bottom w:val="none" w:sz="0" w:space="0" w:color="auto"/>
        <w:right w:val="none" w:sz="0" w:space="0" w:color="auto"/>
      </w:divBdr>
    </w:div>
    <w:div w:id="1844129915">
      <w:bodyDiv w:val="1"/>
      <w:marLeft w:val="0"/>
      <w:marRight w:val="0"/>
      <w:marTop w:val="0"/>
      <w:marBottom w:val="0"/>
      <w:divBdr>
        <w:top w:val="none" w:sz="0" w:space="0" w:color="auto"/>
        <w:left w:val="none" w:sz="0" w:space="0" w:color="auto"/>
        <w:bottom w:val="none" w:sz="0" w:space="0" w:color="auto"/>
        <w:right w:val="none" w:sz="0" w:space="0" w:color="auto"/>
      </w:divBdr>
    </w:div>
    <w:div w:id="1889565035">
      <w:bodyDiv w:val="1"/>
      <w:marLeft w:val="0"/>
      <w:marRight w:val="0"/>
      <w:marTop w:val="0"/>
      <w:marBottom w:val="0"/>
      <w:divBdr>
        <w:top w:val="none" w:sz="0" w:space="0" w:color="auto"/>
        <w:left w:val="none" w:sz="0" w:space="0" w:color="auto"/>
        <w:bottom w:val="none" w:sz="0" w:space="0" w:color="auto"/>
        <w:right w:val="none" w:sz="0" w:space="0" w:color="auto"/>
      </w:divBdr>
    </w:div>
    <w:div w:id="1916352165">
      <w:bodyDiv w:val="1"/>
      <w:marLeft w:val="0"/>
      <w:marRight w:val="0"/>
      <w:marTop w:val="0"/>
      <w:marBottom w:val="0"/>
      <w:divBdr>
        <w:top w:val="none" w:sz="0" w:space="0" w:color="auto"/>
        <w:left w:val="none" w:sz="0" w:space="0" w:color="auto"/>
        <w:bottom w:val="none" w:sz="0" w:space="0" w:color="auto"/>
        <w:right w:val="none" w:sz="0" w:space="0" w:color="auto"/>
      </w:divBdr>
    </w:div>
    <w:div w:id="1937862536">
      <w:bodyDiv w:val="1"/>
      <w:marLeft w:val="0"/>
      <w:marRight w:val="0"/>
      <w:marTop w:val="0"/>
      <w:marBottom w:val="0"/>
      <w:divBdr>
        <w:top w:val="none" w:sz="0" w:space="0" w:color="auto"/>
        <w:left w:val="none" w:sz="0" w:space="0" w:color="auto"/>
        <w:bottom w:val="none" w:sz="0" w:space="0" w:color="auto"/>
        <w:right w:val="none" w:sz="0" w:space="0" w:color="auto"/>
      </w:divBdr>
    </w:div>
    <w:div w:id="211786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E1CD6-37E5-45A7-8862-590D73DC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893</Words>
  <Characters>4825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PMNX</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Adão</dc:creator>
  <cp:keywords/>
  <dc:description/>
  <cp:lastModifiedBy>Adão</cp:lastModifiedBy>
  <cp:revision>3</cp:revision>
  <cp:lastPrinted>2015-03-26T20:55:00Z</cp:lastPrinted>
  <dcterms:created xsi:type="dcterms:W3CDTF">2015-04-07T16:19:00Z</dcterms:created>
  <dcterms:modified xsi:type="dcterms:W3CDTF">2015-04-07T16:20:00Z</dcterms:modified>
</cp:coreProperties>
</file>