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0" w:rsidRPr="006118A6" w:rsidRDefault="006118A6" w:rsidP="006118A6">
      <w:pPr>
        <w:ind w:left="284"/>
        <w:jc w:val="center"/>
        <w:rPr>
          <w:rFonts w:cs="Times New Roman"/>
          <w:b/>
          <w:u w:val="single"/>
        </w:rPr>
      </w:pPr>
      <w:r w:rsidRPr="006118A6">
        <w:rPr>
          <w:rFonts w:cs="Times New Roman"/>
          <w:b/>
          <w:u w:val="single"/>
        </w:rPr>
        <w:t xml:space="preserve">LEI </w:t>
      </w:r>
      <w:r w:rsidR="00BB0D95">
        <w:rPr>
          <w:rFonts w:cs="Times New Roman"/>
          <w:b/>
          <w:u w:val="single"/>
        </w:rPr>
        <w:t xml:space="preserve">MUNICIPAL </w:t>
      </w:r>
      <w:r w:rsidRPr="006118A6">
        <w:rPr>
          <w:rFonts w:cs="Times New Roman"/>
          <w:b/>
          <w:u w:val="single"/>
        </w:rPr>
        <w:t xml:space="preserve">N.º </w:t>
      </w:r>
      <w:r w:rsidR="00BB0D95">
        <w:rPr>
          <w:rFonts w:cs="Times New Roman"/>
          <w:b/>
          <w:u w:val="single"/>
        </w:rPr>
        <w:t>1.805</w:t>
      </w:r>
      <w:r w:rsidRPr="006118A6">
        <w:rPr>
          <w:rFonts w:cs="Times New Roman"/>
          <w:b/>
          <w:u w:val="single"/>
        </w:rPr>
        <w:t xml:space="preserve">, DE </w:t>
      </w:r>
      <w:r w:rsidR="00BB0D95">
        <w:rPr>
          <w:rFonts w:cs="Times New Roman"/>
          <w:b/>
          <w:u w:val="single"/>
        </w:rPr>
        <w:t>18</w:t>
      </w:r>
      <w:r w:rsidR="008E71B4">
        <w:rPr>
          <w:rFonts w:cs="Times New Roman"/>
          <w:b/>
          <w:u w:val="single"/>
        </w:rPr>
        <w:t xml:space="preserve"> DE </w:t>
      </w:r>
      <w:r w:rsidR="00BB0D95">
        <w:rPr>
          <w:rFonts w:cs="Times New Roman"/>
          <w:b/>
          <w:u w:val="single"/>
        </w:rPr>
        <w:t>JUNHO</w:t>
      </w:r>
      <w:r w:rsidRPr="006118A6">
        <w:rPr>
          <w:rFonts w:cs="Times New Roman"/>
          <w:b/>
          <w:u w:val="single"/>
        </w:rPr>
        <w:t xml:space="preserve"> DE 2014</w:t>
      </w:r>
    </w:p>
    <w:p w:rsidR="006118A6" w:rsidRDefault="006118A6" w:rsidP="00317FD7">
      <w:pPr>
        <w:ind w:left="284"/>
        <w:rPr>
          <w:rFonts w:cs="Times New Roman"/>
        </w:rPr>
      </w:pPr>
    </w:p>
    <w:p w:rsidR="008E1B95" w:rsidRPr="006118A6" w:rsidRDefault="008E1B95" w:rsidP="00317FD7">
      <w:pPr>
        <w:ind w:left="284"/>
        <w:rPr>
          <w:rFonts w:cs="Times New Roman"/>
        </w:rPr>
      </w:pPr>
    </w:p>
    <w:p w:rsidR="00A04913" w:rsidRPr="006118A6" w:rsidRDefault="006118A6" w:rsidP="0035343A">
      <w:pPr>
        <w:ind w:firstLine="708"/>
        <w:jc w:val="both"/>
        <w:rPr>
          <w:rFonts w:cs="Times New Roman"/>
        </w:rPr>
      </w:pPr>
      <w:r w:rsidRPr="006118A6">
        <w:rPr>
          <w:rFonts w:cs="Times New Roman"/>
          <w:i/>
        </w:rPr>
        <w:t>Altera dispositivos constantes na Lei Municipal n.º 1.694/2013</w:t>
      </w:r>
      <w:r w:rsidR="0035343A" w:rsidRPr="006118A6">
        <w:rPr>
          <w:rFonts w:cs="Times New Roman"/>
          <w:i/>
        </w:rPr>
        <w:t>, e dá outras providências.</w:t>
      </w:r>
      <w:r w:rsidR="008B15ED" w:rsidRPr="006118A6">
        <w:rPr>
          <w:rFonts w:cs="Times New Roman"/>
        </w:rPr>
        <w:t xml:space="preserve"> </w:t>
      </w:r>
    </w:p>
    <w:p w:rsidR="00A04913" w:rsidRDefault="00A04913" w:rsidP="0035343A">
      <w:pPr>
        <w:ind w:firstLine="709"/>
        <w:jc w:val="both"/>
        <w:rPr>
          <w:rFonts w:cs="Times New Roman"/>
        </w:rPr>
      </w:pPr>
    </w:p>
    <w:p w:rsidR="008E1B95" w:rsidRPr="006118A6" w:rsidRDefault="008E1B95" w:rsidP="0035343A">
      <w:pPr>
        <w:ind w:firstLine="709"/>
        <w:jc w:val="both"/>
        <w:rPr>
          <w:rFonts w:cs="Times New Roman"/>
        </w:rPr>
      </w:pP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Cs/>
        </w:rPr>
        <w:t>O</w:t>
      </w:r>
      <w:r w:rsidRPr="006118A6">
        <w:rPr>
          <w:rFonts w:cs="Times New Roman"/>
          <w:b/>
          <w:bCs/>
        </w:rPr>
        <w:t xml:space="preserve"> </w:t>
      </w:r>
      <w:r w:rsidR="003E1DE3" w:rsidRPr="006118A6">
        <w:rPr>
          <w:rFonts w:cs="Times New Roman"/>
          <w:b/>
          <w:bCs/>
        </w:rPr>
        <w:t>Prefeito do Município de Nova Xavantina</w:t>
      </w:r>
      <w:r w:rsidRPr="006118A6">
        <w:rPr>
          <w:rFonts w:cs="Times New Roman"/>
        </w:rPr>
        <w:t>, Estado de Mato Grosso, no uso de suas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atribuições</w:t>
      </w:r>
      <w:r w:rsidR="00015342" w:rsidRPr="006118A6">
        <w:rPr>
          <w:rFonts w:cs="Times New Roman"/>
        </w:rPr>
        <w:t xml:space="preserve"> </w:t>
      </w:r>
      <w:r w:rsidRPr="006118A6">
        <w:rPr>
          <w:rFonts w:cs="Times New Roman"/>
        </w:rPr>
        <w:t>legais, faz saber que a Câmara Municipal aprovou e ele sanciona a seguinte Lei,</w:t>
      </w:r>
      <w:r w:rsidR="000031B9" w:rsidRPr="006118A6">
        <w:rPr>
          <w:rFonts w:cs="Times New Roman"/>
        </w:rPr>
        <w:t xml:space="preserve"> </w:t>
      </w: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</w:p>
    <w:p w:rsidR="00526898" w:rsidRPr="006118A6" w:rsidRDefault="004B3EB2" w:rsidP="006118A6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 1º</w:t>
      </w:r>
      <w:r w:rsidRPr="006118A6">
        <w:rPr>
          <w:rFonts w:cs="Times New Roman"/>
        </w:rPr>
        <w:t xml:space="preserve"> </w:t>
      </w:r>
      <w:r w:rsidR="006118A6" w:rsidRPr="006118A6">
        <w:rPr>
          <w:rFonts w:cs="Times New Roman"/>
        </w:rPr>
        <w:t>O art. 7º da Lei Municipal n.º 1.694, de 04 de janeiro de 2013, passa a vigorar com a seguinte redação:</w:t>
      </w:r>
    </w:p>
    <w:p w:rsidR="0035343A" w:rsidRPr="006118A6" w:rsidRDefault="0035343A" w:rsidP="0035343A">
      <w:pPr>
        <w:ind w:firstLine="709"/>
        <w:jc w:val="both"/>
        <w:rPr>
          <w:rFonts w:cs="Times New Roman"/>
        </w:rPr>
      </w:pPr>
    </w:p>
    <w:p w:rsidR="00526898" w:rsidRPr="006118A6" w:rsidRDefault="00526898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</w:t>
      </w:r>
      <w:r w:rsidR="004B3EB2" w:rsidRPr="006118A6">
        <w:rPr>
          <w:rFonts w:cs="Times New Roman"/>
          <w:b/>
        </w:rPr>
        <w:t xml:space="preserve"> </w:t>
      </w:r>
      <w:r w:rsidR="001530E4" w:rsidRPr="006118A6">
        <w:rPr>
          <w:rFonts w:cs="Times New Roman"/>
          <w:b/>
        </w:rPr>
        <w:t>7</w:t>
      </w:r>
      <w:r w:rsidRPr="006118A6">
        <w:rPr>
          <w:rFonts w:cs="Times New Roman"/>
          <w:b/>
        </w:rPr>
        <w:t>º</w:t>
      </w:r>
      <w:r w:rsidRPr="006118A6">
        <w:rPr>
          <w:rFonts w:cs="Times New Roman"/>
        </w:rPr>
        <w:t xml:space="preserve"> </w:t>
      </w:r>
      <w:r w:rsidR="00EC0DF6" w:rsidRPr="006118A6">
        <w:rPr>
          <w:rFonts w:cs="Times New Roman"/>
          <w:b/>
        </w:rPr>
        <w:t xml:space="preserve">A </w:t>
      </w:r>
      <w:r w:rsidRPr="006118A6">
        <w:rPr>
          <w:rFonts w:cs="Times New Roman"/>
          <w:b/>
          <w:i/>
        </w:rPr>
        <w:t>Secretaria Municipal de Administração</w:t>
      </w:r>
      <w:r w:rsidRPr="006118A6">
        <w:rPr>
          <w:rFonts w:cs="Times New Roman"/>
        </w:rPr>
        <w:t xml:space="preserve"> compreende as seguintes Divisões:</w:t>
      </w:r>
    </w:p>
    <w:p w:rsidR="00A32B99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</w:t>
      </w:r>
      <w:r w:rsidR="00526898" w:rsidRPr="006118A6">
        <w:rPr>
          <w:rFonts w:cs="Times New Roman"/>
        </w:rPr>
        <w:t xml:space="preserve"> - Divisão de </w:t>
      </w:r>
      <w:r w:rsidRPr="006118A6">
        <w:rPr>
          <w:rFonts w:cs="Times New Roman"/>
        </w:rPr>
        <w:t>Gestão de Pessoa</w:t>
      </w:r>
      <w:r w:rsidR="005529D9" w:rsidRPr="006118A6">
        <w:rPr>
          <w:rFonts w:cs="Times New Roman"/>
        </w:rPr>
        <w:t>;</w:t>
      </w:r>
    </w:p>
    <w:p w:rsidR="00A32B99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 xml:space="preserve">II - </w:t>
      </w:r>
      <w:r w:rsidR="005529D9" w:rsidRPr="006118A6">
        <w:rPr>
          <w:rFonts w:cs="Times New Roman"/>
        </w:rPr>
        <w:t>Divisão de Patrimônio;</w:t>
      </w:r>
    </w:p>
    <w:p w:rsidR="009E3D5B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III</w:t>
      </w:r>
      <w:r w:rsidR="009E3D5B" w:rsidRPr="006118A6">
        <w:rPr>
          <w:rFonts w:cs="Times New Roman"/>
        </w:rPr>
        <w:t xml:space="preserve"> - Divisão de Tecnologia e Informação</w:t>
      </w:r>
      <w:r w:rsidR="00906170">
        <w:rPr>
          <w:rFonts w:cs="Times New Roman"/>
        </w:rPr>
        <w:t>;</w:t>
      </w:r>
    </w:p>
    <w:p w:rsidR="006118A6" w:rsidRPr="006118A6" w:rsidRDefault="006118A6" w:rsidP="006118A6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IV- Divisão de Compras e Almoxarifado.</w:t>
      </w:r>
    </w:p>
    <w:p w:rsidR="0035343A" w:rsidRPr="006118A6" w:rsidRDefault="0035343A" w:rsidP="0035343A">
      <w:pPr>
        <w:ind w:firstLine="709"/>
        <w:jc w:val="both"/>
        <w:rPr>
          <w:rFonts w:cs="Times New Roman"/>
        </w:rPr>
      </w:pPr>
    </w:p>
    <w:p w:rsidR="006118A6" w:rsidRPr="006118A6" w:rsidRDefault="006118A6" w:rsidP="006118A6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 2º</w:t>
      </w:r>
      <w:r w:rsidRPr="006118A6">
        <w:rPr>
          <w:rFonts w:cs="Times New Roman"/>
        </w:rPr>
        <w:t xml:space="preserve"> O art. 8º da Lei Municipal n.º 1.694, de 04 de janeiro de 2013, passa a vigorar com a seguinte redação:</w:t>
      </w:r>
    </w:p>
    <w:p w:rsidR="006118A6" w:rsidRPr="006118A6" w:rsidRDefault="006118A6" w:rsidP="0035343A">
      <w:pPr>
        <w:ind w:firstLine="709"/>
        <w:jc w:val="both"/>
        <w:rPr>
          <w:rFonts w:cs="Times New Roman"/>
        </w:rPr>
      </w:pPr>
    </w:p>
    <w:p w:rsidR="00526898" w:rsidRPr="006118A6" w:rsidRDefault="00DB0125" w:rsidP="006118A6">
      <w:pPr>
        <w:ind w:left="708" w:firstLine="1"/>
        <w:jc w:val="both"/>
        <w:rPr>
          <w:rFonts w:cs="Times New Roman"/>
        </w:rPr>
      </w:pPr>
      <w:r w:rsidRPr="006118A6">
        <w:rPr>
          <w:rFonts w:cs="Times New Roman"/>
          <w:b/>
        </w:rPr>
        <w:t>Art.</w:t>
      </w:r>
      <w:r w:rsidR="001530E4" w:rsidRPr="006118A6">
        <w:rPr>
          <w:rFonts w:cs="Times New Roman"/>
          <w:b/>
        </w:rPr>
        <w:t xml:space="preserve"> 8º</w:t>
      </w:r>
      <w:r w:rsidR="00407F0C" w:rsidRPr="006118A6">
        <w:rPr>
          <w:rFonts w:cs="Times New Roman"/>
        </w:rPr>
        <w:t xml:space="preserve"> </w:t>
      </w:r>
      <w:r w:rsidR="00EC0DF6" w:rsidRPr="006118A6">
        <w:rPr>
          <w:rFonts w:cs="Times New Roman"/>
        </w:rPr>
        <w:t>A</w:t>
      </w:r>
      <w:r w:rsidR="00526898" w:rsidRPr="006118A6">
        <w:rPr>
          <w:rFonts w:cs="Times New Roman"/>
        </w:rPr>
        <w:t xml:space="preserve"> </w:t>
      </w:r>
      <w:r w:rsidR="00526898" w:rsidRPr="006118A6">
        <w:rPr>
          <w:rFonts w:cs="Times New Roman"/>
          <w:b/>
          <w:i/>
        </w:rPr>
        <w:t>Secretaria</w:t>
      </w:r>
      <w:r w:rsidR="00407F0C" w:rsidRPr="006118A6">
        <w:rPr>
          <w:rFonts w:cs="Times New Roman"/>
          <w:b/>
          <w:i/>
        </w:rPr>
        <w:t xml:space="preserve"> </w:t>
      </w:r>
      <w:r w:rsidR="00526898" w:rsidRPr="006118A6">
        <w:rPr>
          <w:rFonts w:cs="Times New Roman"/>
          <w:b/>
          <w:i/>
        </w:rPr>
        <w:t>Municipal</w:t>
      </w:r>
      <w:r w:rsidR="00407F0C" w:rsidRPr="006118A6">
        <w:rPr>
          <w:rFonts w:cs="Times New Roman"/>
          <w:b/>
          <w:i/>
        </w:rPr>
        <w:t xml:space="preserve"> </w:t>
      </w:r>
      <w:r w:rsidR="00526898" w:rsidRPr="006118A6">
        <w:rPr>
          <w:rFonts w:cs="Times New Roman"/>
          <w:b/>
          <w:i/>
        </w:rPr>
        <w:t xml:space="preserve">de </w:t>
      </w:r>
      <w:r w:rsidR="00407F0C" w:rsidRPr="006118A6">
        <w:rPr>
          <w:rFonts w:cs="Times New Roman"/>
          <w:b/>
          <w:i/>
        </w:rPr>
        <w:t>Planejamento, Orçamento e Finanças</w:t>
      </w:r>
      <w:r w:rsidR="00526898" w:rsidRPr="006118A6">
        <w:rPr>
          <w:rFonts w:cs="Times New Roman"/>
        </w:rPr>
        <w:t xml:space="preserve"> compreende as seguintes Divisões:</w:t>
      </w:r>
    </w:p>
    <w:p w:rsidR="00526898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</w:t>
      </w:r>
      <w:r w:rsidR="000852CE" w:rsidRPr="006118A6">
        <w:rPr>
          <w:rFonts w:cs="Times New Roman"/>
        </w:rPr>
        <w:t xml:space="preserve">- Divisão </w:t>
      </w:r>
      <w:r w:rsidR="005529D9" w:rsidRPr="006118A6">
        <w:rPr>
          <w:rFonts w:cs="Times New Roman"/>
        </w:rPr>
        <w:t>de Contabilidade e Orçamento;</w:t>
      </w:r>
    </w:p>
    <w:p w:rsidR="00DB0125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II</w:t>
      </w:r>
      <w:r w:rsidR="00526898" w:rsidRPr="006118A6">
        <w:rPr>
          <w:rFonts w:cs="Times New Roman"/>
        </w:rPr>
        <w:t xml:space="preserve"> - Divisão de Tesouraria</w:t>
      </w:r>
      <w:r w:rsidR="005529D9" w:rsidRPr="006118A6">
        <w:rPr>
          <w:rFonts w:cs="Times New Roman"/>
        </w:rPr>
        <w:t>;</w:t>
      </w:r>
    </w:p>
    <w:p w:rsidR="00DB0125" w:rsidRPr="006118A6" w:rsidRDefault="00DB0125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III - Divisão de Fiscalização</w:t>
      </w:r>
      <w:r w:rsidR="005529D9" w:rsidRPr="006118A6">
        <w:rPr>
          <w:rFonts w:cs="Times New Roman"/>
        </w:rPr>
        <w:t>;</w:t>
      </w:r>
    </w:p>
    <w:p w:rsidR="00DB0125" w:rsidRPr="006118A6" w:rsidRDefault="001530E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>IV</w:t>
      </w:r>
      <w:r w:rsidR="00407F0C" w:rsidRPr="006118A6">
        <w:rPr>
          <w:rFonts w:cs="Times New Roman"/>
        </w:rPr>
        <w:t xml:space="preserve"> - Divisão de </w:t>
      </w:r>
      <w:r w:rsidR="008E476A" w:rsidRPr="006118A6">
        <w:rPr>
          <w:rFonts w:cs="Times New Roman"/>
        </w:rPr>
        <w:t xml:space="preserve">Tributação e </w:t>
      </w:r>
      <w:r w:rsidR="006742CC" w:rsidRPr="006118A6">
        <w:rPr>
          <w:rFonts w:cs="Times New Roman"/>
        </w:rPr>
        <w:t>Arrecadação</w:t>
      </w:r>
      <w:r w:rsidR="00906170">
        <w:rPr>
          <w:rFonts w:cs="Times New Roman"/>
        </w:rPr>
        <w:t>.</w:t>
      </w:r>
    </w:p>
    <w:p w:rsidR="006742CC" w:rsidRPr="006118A6" w:rsidRDefault="006742CC" w:rsidP="0035343A">
      <w:pPr>
        <w:ind w:firstLine="709"/>
        <w:jc w:val="both"/>
        <w:rPr>
          <w:rFonts w:cs="Times New Roman"/>
        </w:rPr>
      </w:pPr>
    </w:p>
    <w:p w:rsidR="006118A6" w:rsidRPr="006118A6" w:rsidRDefault="006118A6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  <w:b/>
        </w:rPr>
        <w:t>Art. 3º</w:t>
      </w:r>
      <w:r w:rsidRPr="006118A6">
        <w:rPr>
          <w:rFonts w:cs="Times New Roman"/>
        </w:rPr>
        <w:t xml:space="preserve"> A Lei Municipal n.º 1.694, de 04 de janeiro de 2013, passa a vigorar acrescida do seguinte art. 30-A:</w:t>
      </w:r>
    </w:p>
    <w:p w:rsidR="00526898" w:rsidRPr="006118A6" w:rsidRDefault="00526898" w:rsidP="0035343A">
      <w:pPr>
        <w:ind w:firstLine="709"/>
        <w:jc w:val="center"/>
        <w:rPr>
          <w:rFonts w:cs="Times New Roman"/>
        </w:rPr>
      </w:pPr>
    </w:p>
    <w:p w:rsidR="006118A6" w:rsidRPr="006118A6" w:rsidRDefault="006118A6" w:rsidP="006118A6">
      <w:pPr>
        <w:ind w:firstLine="709"/>
        <w:jc w:val="center"/>
        <w:outlineLvl w:val="0"/>
        <w:rPr>
          <w:rFonts w:cs="Times New Roman"/>
          <w:b/>
        </w:rPr>
      </w:pPr>
      <w:r w:rsidRPr="006118A6">
        <w:rPr>
          <w:rFonts w:cs="Times New Roman"/>
          <w:b/>
        </w:rPr>
        <w:t>Subsecção IV</w:t>
      </w:r>
    </w:p>
    <w:p w:rsidR="006118A6" w:rsidRPr="006118A6" w:rsidRDefault="006118A6" w:rsidP="006118A6">
      <w:pPr>
        <w:pStyle w:val="Ttulo3"/>
        <w:ind w:firstLine="709"/>
        <w:rPr>
          <w:rFonts w:ascii="Times New Roman" w:hAnsi="Times New Roman"/>
          <w:sz w:val="24"/>
          <w:szCs w:val="24"/>
        </w:rPr>
      </w:pPr>
      <w:r w:rsidRPr="006118A6">
        <w:rPr>
          <w:rFonts w:ascii="Times New Roman" w:hAnsi="Times New Roman"/>
          <w:sz w:val="24"/>
          <w:szCs w:val="24"/>
        </w:rPr>
        <w:t>Da Divisão de Compras e Almoxarifado</w:t>
      </w:r>
    </w:p>
    <w:p w:rsidR="00631D9E" w:rsidRPr="006118A6" w:rsidRDefault="00631D9E" w:rsidP="0035343A">
      <w:pPr>
        <w:ind w:firstLine="709"/>
        <w:jc w:val="center"/>
        <w:rPr>
          <w:rFonts w:cs="Times New Roman"/>
        </w:rPr>
      </w:pPr>
    </w:p>
    <w:p w:rsidR="00526898" w:rsidRPr="006118A6" w:rsidRDefault="006118A6" w:rsidP="006118A6">
      <w:pPr>
        <w:ind w:left="708" w:firstLine="1"/>
        <w:jc w:val="both"/>
        <w:rPr>
          <w:rFonts w:cs="Times New Roman"/>
        </w:rPr>
      </w:pPr>
      <w:r w:rsidRPr="006118A6">
        <w:rPr>
          <w:rFonts w:cs="Times New Roman"/>
          <w:b/>
        </w:rPr>
        <w:t>“</w:t>
      </w:r>
      <w:r w:rsidR="00186143" w:rsidRPr="006118A6">
        <w:rPr>
          <w:rFonts w:cs="Times New Roman"/>
          <w:b/>
        </w:rPr>
        <w:t xml:space="preserve">Art. </w:t>
      </w:r>
      <w:r w:rsidR="0011485F" w:rsidRPr="006118A6">
        <w:rPr>
          <w:rFonts w:cs="Times New Roman"/>
          <w:b/>
        </w:rPr>
        <w:t>30</w:t>
      </w:r>
      <w:r w:rsidRPr="006118A6">
        <w:rPr>
          <w:rFonts w:cs="Times New Roman"/>
          <w:b/>
        </w:rPr>
        <w:t>-A</w:t>
      </w:r>
      <w:r w:rsidR="00186143" w:rsidRPr="006118A6">
        <w:rPr>
          <w:rFonts w:cs="Times New Roman"/>
          <w:b/>
        </w:rPr>
        <w:t>.</w:t>
      </w:r>
      <w:r w:rsidR="00631D9E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 xml:space="preserve">Incumbe a </w:t>
      </w:r>
      <w:r w:rsidR="00526898" w:rsidRPr="006118A6">
        <w:rPr>
          <w:rFonts w:cs="Times New Roman"/>
          <w:i/>
        </w:rPr>
        <w:t>Divisão</w:t>
      </w:r>
      <w:r w:rsidR="00CC10E9" w:rsidRPr="006118A6">
        <w:rPr>
          <w:rFonts w:cs="Times New Roman"/>
          <w:i/>
        </w:rPr>
        <w:t xml:space="preserve"> </w:t>
      </w:r>
      <w:r w:rsidR="00526898" w:rsidRPr="006118A6">
        <w:rPr>
          <w:rFonts w:cs="Times New Roman"/>
          <w:i/>
        </w:rPr>
        <w:t>de</w:t>
      </w:r>
      <w:r w:rsidR="00CC10E9" w:rsidRPr="006118A6">
        <w:rPr>
          <w:rFonts w:cs="Times New Roman"/>
          <w:i/>
        </w:rPr>
        <w:t xml:space="preserve"> </w:t>
      </w:r>
      <w:r w:rsidR="00526898" w:rsidRPr="006118A6">
        <w:rPr>
          <w:rFonts w:cs="Times New Roman"/>
          <w:i/>
        </w:rPr>
        <w:t>Compras</w:t>
      </w:r>
      <w:r w:rsidR="008E7A0C" w:rsidRPr="006118A6">
        <w:rPr>
          <w:rFonts w:cs="Times New Roman"/>
          <w:i/>
        </w:rPr>
        <w:t xml:space="preserve"> e Almoxarifado</w:t>
      </w:r>
      <w:r w:rsidR="00526898" w:rsidRPr="006118A6">
        <w:rPr>
          <w:rFonts w:cs="Times New Roman"/>
        </w:rPr>
        <w:t>,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órgão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de direção intermediária,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execução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das seguintes atividades:</w:t>
      </w:r>
    </w:p>
    <w:p w:rsidR="00526898" w:rsidRPr="006118A6" w:rsidRDefault="00E36AD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 xml:space="preserve">I - </w:t>
      </w:r>
      <w:r w:rsidR="00526898" w:rsidRPr="006118A6">
        <w:rPr>
          <w:rFonts w:cs="Times New Roman"/>
        </w:rPr>
        <w:t>Analisar toda compra efetuada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para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garantir baixos custos e melhor qualidade dos materiais;</w:t>
      </w:r>
    </w:p>
    <w:p w:rsidR="00526898" w:rsidRPr="006118A6" w:rsidRDefault="00E36AD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 xml:space="preserve">II - </w:t>
      </w:r>
      <w:r w:rsidR="00526898" w:rsidRPr="006118A6">
        <w:rPr>
          <w:rFonts w:cs="Times New Roman"/>
        </w:rPr>
        <w:t>Proporcionar contato direto com os fornecedores para saber a evolução do mercado;</w:t>
      </w:r>
    </w:p>
    <w:p w:rsidR="00526898" w:rsidRPr="006118A6" w:rsidRDefault="00E36AD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 xml:space="preserve">III - </w:t>
      </w:r>
      <w:r w:rsidR="00526898" w:rsidRPr="006118A6">
        <w:rPr>
          <w:rFonts w:cs="Times New Roman"/>
        </w:rPr>
        <w:t>Promover a negociação com os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fornecedores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e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vendedores, analisando preços e ofertas;</w:t>
      </w:r>
    </w:p>
    <w:p w:rsidR="00526898" w:rsidRPr="006118A6" w:rsidRDefault="00E36AD4" w:rsidP="006118A6">
      <w:pPr>
        <w:ind w:left="708" w:firstLine="1"/>
        <w:jc w:val="both"/>
        <w:rPr>
          <w:rFonts w:cs="Times New Roman"/>
        </w:rPr>
      </w:pPr>
      <w:r w:rsidRPr="006118A6">
        <w:rPr>
          <w:rFonts w:cs="Times New Roman"/>
        </w:rPr>
        <w:t xml:space="preserve">IV - </w:t>
      </w:r>
      <w:r w:rsidR="00526898" w:rsidRPr="006118A6">
        <w:rPr>
          <w:rFonts w:cs="Times New Roman"/>
        </w:rPr>
        <w:t>Garantir fontes de confiança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para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o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fornecimento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dos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materiais, assim como assegurar 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entrega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dos materiais comprados;</w:t>
      </w:r>
    </w:p>
    <w:p w:rsidR="00526898" w:rsidRPr="006118A6" w:rsidRDefault="00E36AD4" w:rsidP="0035343A">
      <w:pPr>
        <w:ind w:firstLine="709"/>
        <w:jc w:val="both"/>
        <w:rPr>
          <w:rFonts w:cs="Times New Roman"/>
        </w:rPr>
      </w:pPr>
      <w:r w:rsidRPr="006118A6">
        <w:rPr>
          <w:rFonts w:cs="Times New Roman"/>
        </w:rPr>
        <w:t xml:space="preserve">V - </w:t>
      </w:r>
      <w:r w:rsidR="00526898" w:rsidRPr="006118A6">
        <w:rPr>
          <w:rFonts w:cs="Times New Roman"/>
        </w:rPr>
        <w:t>Manter contatos com novos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fornecedores,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com vistas a ampliar fontes de compras;</w:t>
      </w:r>
    </w:p>
    <w:p w:rsidR="00526898" w:rsidRPr="006118A6" w:rsidRDefault="00E36AD4" w:rsidP="006118A6">
      <w:pPr>
        <w:ind w:left="709"/>
        <w:jc w:val="both"/>
        <w:rPr>
          <w:rFonts w:cs="Times New Roman"/>
        </w:rPr>
      </w:pPr>
      <w:r w:rsidRPr="006118A6">
        <w:rPr>
          <w:rFonts w:cs="Times New Roman"/>
        </w:rPr>
        <w:t xml:space="preserve">VI - </w:t>
      </w:r>
      <w:r w:rsidR="00526898" w:rsidRPr="006118A6">
        <w:rPr>
          <w:rFonts w:cs="Times New Roman"/>
        </w:rPr>
        <w:t>Acompanhar o andamento dos processos,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que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dão origem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aos documentos que serão entregues aos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fornecedores,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autorizando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as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entregas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imediatas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ou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com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prazos</w:t>
      </w:r>
      <w:r w:rsidR="006F713D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dos</w:t>
      </w:r>
      <w:r w:rsidR="006F713D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materiais;</w:t>
      </w:r>
    </w:p>
    <w:p w:rsidR="00526898" w:rsidRPr="006118A6" w:rsidRDefault="00E36AD4" w:rsidP="006118A6">
      <w:pPr>
        <w:ind w:left="709"/>
        <w:jc w:val="both"/>
        <w:rPr>
          <w:rFonts w:cs="Times New Roman"/>
        </w:rPr>
      </w:pPr>
      <w:r w:rsidRPr="006118A6">
        <w:rPr>
          <w:rFonts w:cs="Times New Roman"/>
        </w:rPr>
        <w:t xml:space="preserve">VII - </w:t>
      </w:r>
      <w:r w:rsidR="00526898" w:rsidRPr="006118A6">
        <w:rPr>
          <w:rFonts w:cs="Times New Roman"/>
        </w:rPr>
        <w:t>Certificar-se do estoque de materiais</w:t>
      </w:r>
      <w:r w:rsidR="00CC10E9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existentes no almoxarifado, a fim de orientar as solicitações;</w:t>
      </w:r>
    </w:p>
    <w:p w:rsidR="00526898" w:rsidRPr="006118A6" w:rsidRDefault="00E36AD4" w:rsidP="006118A6">
      <w:pPr>
        <w:ind w:left="709"/>
        <w:jc w:val="both"/>
        <w:rPr>
          <w:rFonts w:cs="Times New Roman"/>
        </w:rPr>
      </w:pPr>
      <w:r w:rsidRPr="006118A6">
        <w:rPr>
          <w:rFonts w:cs="Times New Roman"/>
        </w:rPr>
        <w:lastRenderedPageBreak/>
        <w:t xml:space="preserve">VIII - </w:t>
      </w:r>
      <w:r w:rsidR="00526898" w:rsidRPr="006118A6">
        <w:rPr>
          <w:rFonts w:cs="Times New Roman"/>
        </w:rPr>
        <w:t>Conhecer a necessidade de</w:t>
      </w:r>
      <w:r w:rsidR="00114283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consumo</w:t>
      </w:r>
      <w:r w:rsidR="00114283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de</w:t>
      </w:r>
      <w:r w:rsidR="00114283" w:rsidRPr="006118A6">
        <w:rPr>
          <w:rFonts w:cs="Times New Roman"/>
        </w:rPr>
        <w:t xml:space="preserve"> </w:t>
      </w:r>
      <w:r w:rsidR="00526898" w:rsidRPr="006118A6">
        <w:rPr>
          <w:rFonts w:cs="Times New Roman"/>
        </w:rPr>
        <w:t>cada órgão, evitando que suas solicitações venham provocar acúmulo de pedidos desnecessários;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VIX - </w:t>
      </w:r>
      <w:r w:rsidR="008E7A0C" w:rsidRPr="006118A6">
        <w:rPr>
          <w:rFonts w:cs="Times New Roman"/>
          <w:iCs w:val="0"/>
        </w:rPr>
        <w:t xml:space="preserve">Receber materiais providenciando a guarda ordenada quanto à estocagem e identificação dos itens; 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 - </w:t>
      </w:r>
      <w:r w:rsidR="008E7A0C" w:rsidRPr="006118A6">
        <w:rPr>
          <w:rFonts w:cs="Times New Roman"/>
          <w:iCs w:val="0"/>
        </w:rPr>
        <w:t xml:space="preserve">Proceder à catalogação ordenada em fichas e/ou arquivos informatizados dos materiais e/ou produtos da seção; 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XI - </w:t>
      </w:r>
      <w:r w:rsidR="008E7A0C" w:rsidRPr="006118A6">
        <w:rPr>
          <w:rFonts w:cs="Times New Roman"/>
          <w:iCs w:val="0"/>
        </w:rPr>
        <w:t xml:space="preserve">Separar os materiais a serem distribuídos aos requisitantes; 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XII - </w:t>
      </w:r>
      <w:r w:rsidR="008E7A0C" w:rsidRPr="006118A6">
        <w:rPr>
          <w:rFonts w:cs="Times New Roman"/>
          <w:iCs w:val="0"/>
        </w:rPr>
        <w:t>Verificar a posição do estoque, examinando o volume de mercadoria e calculando as necessidades futuras para os pedidos de requisição;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XIII - </w:t>
      </w:r>
      <w:r w:rsidR="008E7A0C" w:rsidRPr="006118A6">
        <w:rPr>
          <w:rFonts w:cs="Times New Roman"/>
          <w:iCs w:val="0"/>
        </w:rPr>
        <w:t xml:space="preserve">Zelar pela conservação dos materiais estocados, providenciando as condições necessárias para armazenamento; 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XIV - </w:t>
      </w:r>
      <w:r w:rsidR="008E7A0C" w:rsidRPr="006118A6">
        <w:rPr>
          <w:rFonts w:cs="Times New Roman"/>
          <w:iCs w:val="0"/>
        </w:rPr>
        <w:t xml:space="preserve">Expedir os relatórios de controle de estoque incluindo atestado de recebimento, boletim, saída de materiais e relatório de movimento do mês; </w:t>
      </w:r>
    </w:p>
    <w:p w:rsidR="008E7A0C" w:rsidRPr="006118A6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XV - </w:t>
      </w:r>
      <w:r w:rsidR="008E7A0C" w:rsidRPr="006118A6">
        <w:rPr>
          <w:rFonts w:cs="Times New Roman"/>
          <w:iCs w:val="0"/>
        </w:rPr>
        <w:t xml:space="preserve">Efetuar inventários, utilizando procedimentos específicos </w:t>
      </w:r>
      <w:r w:rsidR="00906170">
        <w:rPr>
          <w:rFonts w:cs="Times New Roman"/>
          <w:iCs w:val="0"/>
        </w:rPr>
        <w:t>e demais atividades correlatas;</w:t>
      </w:r>
    </w:p>
    <w:p w:rsidR="00906170" w:rsidRDefault="00E36AD4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 w:rsidRPr="006118A6">
        <w:rPr>
          <w:rFonts w:cs="Times New Roman"/>
          <w:iCs w:val="0"/>
        </w:rPr>
        <w:t xml:space="preserve">XVI - </w:t>
      </w:r>
      <w:r w:rsidR="008E7A0C" w:rsidRPr="006118A6">
        <w:rPr>
          <w:rFonts w:cs="Times New Roman"/>
          <w:iCs w:val="0"/>
        </w:rPr>
        <w:t>Operar sistemas computacionais (software) correlacionados à área</w:t>
      </w:r>
      <w:r w:rsidR="00906170">
        <w:rPr>
          <w:rFonts w:cs="Times New Roman"/>
          <w:iCs w:val="0"/>
        </w:rPr>
        <w:t>;</w:t>
      </w:r>
    </w:p>
    <w:p w:rsidR="008E7A0C" w:rsidRPr="006118A6" w:rsidRDefault="00906170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  <w:r>
        <w:rPr>
          <w:rFonts w:cs="Times New Roman"/>
          <w:iCs w:val="0"/>
        </w:rPr>
        <w:t>XVII – executar outras atividades afins</w:t>
      </w:r>
      <w:r w:rsidR="008E7A0C" w:rsidRPr="006118A6">
        <w:rPr>
          <w:rFonts w:cs="Times New Roman"/>
          <w:iCs w:val="0"/>
        </w:rPr>
        <w:t>.</w:t>
      </w:r>
      <w:r w:rsidR="006118A6" w:rsidRPr="006118A6">
        <w:rPr>
          <w:rFonts w:cs="Times New Roman"/>
          <w:iCs w:val="0"/>
        </w:rPr>
        <w:t>”</w:t>
      </w:r>
    </w:p>
    <w:p w:rsidR="006118A6" w:rsidRDefault="006118A6" w:rsidP="006118A6">
      <w:pPr>
        <w:autoSpaceDE w:val="0"/>
        <w:autoSpaceDN w:val="0"/>
        <w:adjustRightInd w:val="0"/>
        <w:ind w:left="709"/>
        <w:rPr>
          <w:rFonts w:cs="Times New Roman"/>
          <w:iCs w:val="0"/>
        </w:rPr>
      </w:pPr>
    </w:p>
    <w:p w:rsidR="00CE32F6" w:rsidRDefault="000F74A2" w:rsidP="00CE32F6">
      <w:pPr>
        <w:ind w:firstLine="709"/>
        <w:jc w:val="both"/>
        <w:rPr>
          <w:rFonts w:cs="Times New Roman"/>
        </w:rPr>
      </w:pPr>
      <w:r w:rsidRPr="000F74A2">
        <w:rPr>
          <w:rFonts w:cs="Times New Roman"/>
          <w:b/>
        </w:rPr>
        <w:t xml:space="preserve">Art. 4º </w:t>
      </w:r>
      <w:r w:rsidR="00CE32F6">
        <w:rPr>
          <w:rFonts w:cs="Times New Roman"/>
        </w:rPr>
        <w:t>A Secção X, Subsecção II, da</w:t>
      </w:r>
      <w:r w:rsidR="00CE32F6" w:rsidRPr="006118A6">
        <w:rPr>
          <w:rFonts w:cs="Times New Roman"/>
        </w:rPr>
        <w:t xml:space="preserve"> Lei Municipal n.º 1.694, de 04 de janeiro de 2013, passa a vigorar com a seguinte </w:t>
      </w:r>
      <w:r w:rsidR="00CE32F6">
        <w:rPr>
          <w:rFonts w:cs="Times New Roman"/>
        </w:rPr>
        <w:t>alteração</w:t>
      </w:r>
      <w:r w:rsidR="00CE32F6" w:rsidRPr="006118A6">
        <w:rPr>
          <w:rFonts w:cs="Times New Roman"/>
        </w:rPr>
        <w:t>:</w:t>
      </w:r>
    </w:p>
    <w:p w:rsidR="00CE32F6" w:rsidRDefault="00CE32F6" w:rsidP="00CE32F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Onde se lê: </w:t>
      </w:r>
    </w:p>
    <w:p w:rsidR="00CE32F6" w:rsidRPr="00CE32F6" w:rsidRDefault="00CE32F6" w:rsidP="00CE32F6">
      <w:pPr>
        <w:ind w:firstLine="709"/>
        <w:jc w:val="both"/>
        <w:rPr>
          <w:rFonts w:cs="Times New Roman"/>
          <w:b/>
        </w:rPr>
      </w:pPr>
      <w:r>
        <w:rPr>
          <w:rFonts w:cs="Times New Roman"/>
        </w:rPr>
        <w:t>“</w:t>
      </w:r>
      <w:r w:rsidRPr="00CE32F6">
        <w:rPr>
          <w:rFonts w:cs="Times New Roman"/>
          <w:b/>
        </w:rPr>
        <w:t>Subsecção II</w:t>
      </w:r>
    </w:p>
    <w:p w:rsidR="00CE32F6" w:rsidRDefault="00CE32F6" w:rsidP="00CE32F6">
      <w:pPr>
        <w:ind w:firstLine="709"/>
        <w:jc w:val="both"/>
        <w:rPr>
          <w:rFonts w:cs="Times New Roman"/>
        </w:rPr>
      </w:pPr>
      <w:r w:rsidRPr="00CE32F6">
        <w:rPr>
          <w:rFonts w:cs="Times New Roman"/>
          <w:b/>
        </w:rPr>
        <w:t>Da Divisão de Iluminação Pública</w:t>
      </w:r>
      <w:r>
        <w:rPr>
          <w:rFonts w:cs="Times New Roman"/>
        </w:rPr>
        <w:t>”</w:t>
      </w:r>
    </w:p>
    <w:p w:rsidR="00CE32F6" w:rsidRDefault="00CE32F6" w:rsidP="00CE32F6">
      <w:pPr>
        <w:ind w:firstLine="709"/>
        <w:jc w:val="both"/>
        <w:rPr>
          <w:rFonts w:cs="Times New Roman"/>
        </w:rPr>
      </w:pPr>
    </w:p>
    <w:p w:rsidR="00CE32F6" w:rsidRDefault="00CE32F6" w:rsidP="00CE32F6">
      <w:pPr>
        <w:ind w:firstLine="709"/>
        <w:jc w:val="both"/>
        <w:rPr>
          <w:rFonts w:cs="Times New Roman"/>
        </w:rPr>
      </w:pPr>
      <w:r>
        <w:rPr>
          <w:rFonts w:cs="Times New Roman"/>
        </w:rPr>
        <w:t>Leia-se:</w:t>
      </w:r>
    </w:p>
    <w:p w:rsidR="00CE32F6" w:rsidRPr="00CE32F6" w:rsidRDefault="00CE32F6" w:rsidP="00CE32F6">
      <w:pPr>
        <w:ind w:firstLine="709"/>
        <w:jc w:val="both"/>
        <w:rPr>
          <w:rFonts w:cs="Times New Roman"/>
          <w:b/>
        </w:rPr>
      </w:pPr>
      <w:r>
        <w:rPr>
          <w:rFonts w:cs="Times New Roman"/>
        </w:rPr>
        <w:t>“</w:t>
      </w:r>
      <w:r w:rsidRPr="00CE32F6">
        <w:rPr>
          <w:rFonts w:cs="Times New Roman"/>
          <w:b/>
        </w:rPr>
        <w:t>Subsecção II</w:t>
      </w:r>
    </w:p>
    <w:p w:rsidR="00CE32F6" w:rsidRPr="006118A6" w:rsidRDefault="00CE32F6" w:rsidP="00CE32F6">
      <w:pPr>
        <w:ind w:firstLine="709"/>
        <w:jc w:val="both"/>
        <w:rPr>
          <w:rFonts w:cs="Times New Roman"/>
        </w:rPr>
      </w:pPr>
      <w:r w:rsidRPr="00CE32F6">
        <w:rPr>
          <w:rFonts w:cs="Times New Roman"/>
          <w:b/>
        </w:rPr>
        <w:t>Da Divisão de Eletricidade</w:t>
      </w:r>
      <w:r>
        <w:rPr>
          <w:rFonts w:cs="Times New Roman"/>
        </w:rPr>
        <w:t>”</w:t>
      </w:r>
    </w:p>
    <w:p w:rsidR="00CE32F6" w:rsidRDefault="00CE32F6" w:rsidP="000F74A2">
      <w:pPr>
        <w:ind w:firstLine="709"/>
        <w:jc w:val="both"/>
        <w:rPr>
          <w:rFonts w:cs="Times New Roman"/>
          <w:b/>
        </w:rPr>
      </w:pPr>
    </w:p>
    <w:p w:rsidR="000F74A2" w:rsidRPr="000F74A2" w:rsidRDefault="00CE32F6" w:rsidP="000F74A2">
      <w:pPr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Art. 5º </w:t>
      </w:r>
      <w:r w:rsidR="000F74A2" w:rsidRPr="000F74A2">
        <w:rPr>
          <w:rFonts w:cs="Times New Roman"/>
        </w:rPr>
        <w:t>Os Anexos da Lei Municipal n.º 1.694, de 04 de janeiro de 2013, passam a vigorar conforme redação dos Anexos I, II, III, IV, V e VI, que integram a presente Lei.</w:t>
      </w:r>
    </w:p>
    <w:p w:rsidR="000F74A2" w:rsidRDefault="000F74A2" w:rsidP="000F74A2">
      <w:pPr>
        <w:ind w:firstLine="708"/>
        <w:jc w:val="both"/>
        <w:rPr>
          <w:rFonts w:cs="Times New Roman"/>
          <w:iCs w:val="0"/>
        </w:rPr>
      </w:pPr>
    </w:p>
    <w:p w:rsidR="006118A6" w:rsidRPr="006118A6" w:rsidRDefault="006118A6" w:rsidP="006118A6">
      <w:pPr>
        <w:autoSpaceDE w:val="0"/>
        <w:autoSpaceDN w:val="0"/>
        <w:adjustRightInd w:val="0"/>
        <w:ind w:firstLine="709"/>
        <w:rPr>
          <w:rFonts w:cs="Times New Roman"/>
          <w:iCs w:val="0"/>
        </w:rPr>
      </w:pPr>
      <w:r w:rsidRPr="006118A6">
        <w:rPr>
          <w:rFonts w:cs="Times New Roman"/>
          <w:b/>
          <w:iCs w:val="0"/>
        </w:rPr>
        <w:t xml:space="preserve">Art. </w:t>
      </w:r>
      <w:r w:rsidR="00CE32F6">
        <w:rPr>
          <w:rFonts w:cs="Times New Roman"/>
          <w:b/>
          <w:iCs w:val="0"/>
        </w:rPr>
        <w:t>6</w:t>
      </w:r>
      <w:r w:rsidRPr="006118A6">
        <w:rPr>
          <w:rFonts w:cs="Times New Roman"/>
          <w:b/>
          <w:iCs w:val="0"/>
        </w:rPr>
        <w:t>º</w:t>
      </w:r>
      <w:r w:rsidRPr="006118A6">
        <w:rPr>
          <w:rFonts w:cs="Times New Roman"/>
          <w:iCs w:val="0"/>
        </w:rPr>
        <w:t xml:space="preserve"> Fica revogado em todos os seus termos o art. 36 da Lei Municipal n.º 1.694, de 04 de janeiro de 2013.</w:t>
      </w:r>
    </w:p>
    <w:p w:rsidR="006118A6" w:rsidRPr="006118A6" w:rsidRDefault="006118A6" w:rsidP="006118A6">
      <w:pPr>
        <w:autoSpaceDE w:val="0"/>
        <w:autoSpaceDN w:val="0"/>
        <w:adjustRightInd w:val="0"/>
        <w:ind w:firstLine="709"/>
        <w:rPr>
          <w:rFonts w:cs="Times New Roman"/>
          <w:iCs w:val="0"/>
        </w:rPr>
      </w:pPr>
    </w:p>
    <w:p w:rsidR="006118A6" w:rsidRPr="006118A6" w:rsidRDefault="006118A6" w:rsidP="006118A6">
      <w:pPr>
        <w:ind w:firstLine="708"/>
        <w:jc w:val="both"/>
        <w:rPr>
          <w:rFonts w:cs="Times New Roman"/>
        </w:rPr>
      </w:pPr>
      <w:r w:rsidRPr="006118A6">
        <w:rPr>
          <w:rFonts w:cs="Times New Roman"/>
          <w:b/>
        </w:rPr>
        <w:t xml:space="preserve">Art. </w:t>
      </w:r>
      <w:r w:rsidR="00CE32F6">
        <w:rPr>
          <w:rFonts w:cs="Times New Roman"/>
          <w:b/>
        </w:rPr>
        <w:t>7</w:t>
      </w:r>
      <w:r w:rsidRPr="006118A6">
        <w:rPr>
          <w:rFonts w:cs="Times New Roman"/>
          <w:b/>
        </w:rPr>
        <w:t>º</w:t>
      </w:r>
      <w:r w:rsidRPr="006118A6">
        <w:rPr>
          <w:rFonts w:cs="Times New Roman"/>
        </w:rPr>
        <w:t xml:space="preserve"> Continuam em vigor os demais dispositivos constantes da Lei Municipal n.º 1.694, de 04 de janeiro de 2013.</w:t>
      </w:r>
    </w:p>
    <w:p w:rsidR="006118A6" w:rsidRPr="006118A6" w:rsidRDefault="006118A6" w:rsidP="006118A6">
      <w:pPr>
        <w:jc w:val="both"/>
        <w:rPr>
          <w:rFonts w:cs="Times New Roman"/>
        </w:rPr>
      </w:pPr>
    </w:p>
    <w:p w:rsidR="006118A6" w:rsidRPr="006118A6" w:rsidRDefault="006118A6" w:rsidP="006118A6">
      <w:pPr>
        <w:jc w:val="both"/>
        <w:rPr>
          <w:rFonts w:cs="Times New Roman"/>
        </w:rPr>
      </w:pPr>
      <w:r w:rsidRPr="006118A6">
        <w:rPr>
          <w:rFonts w:cs="Times New Roman"/>
          <w:b/>
        </w:rPr>
        <w:tab/>
        <w:t xml:space="preserve">Art. </w:t>
      </w:r>
      <w:r w:rsidR="00CE32F6">
        <w:rPr>
          <w:rFonts w:cs="Times New Roman"/>
          <w:b/>
        </w:rPr>
        <w:t>8</w:t>
      </w:r>
      <w:r w:rsidRPr="006118A6">
        <w:rPr>
          <w:rFonts w:cs="Times New Roman"/>
          <w:b/>
        </w:rPr>
        <w:t>º</w:t>
      </w:r>
      <w:r w:rsidRPr="006118A6">
        <w:rPr>
          <w:rFonts w:cs="Times New Roman"/>
        </w:rPr>
        <w:t xml:space="preserve"> Revogam-se as disposições em contrário.</w:t>
      </w:r>
    </w:p>
    <w:p w:rsidR="006118A6" w:rsidRPr="006118A6" w:rsidRDefault="006118A6" w:rsidP="006118A6">
      <w:pPr>
        <w:jc w:val="both"/>
        <w:rPr>
          <w:rFonts w:cs="Times New Roman"/>
        </w:rPr>
      </w:pPr>
    </w:p>
    <w:p w:rsidR="006118A6" w:rsidRPr="006118A6" w:rsidRDefault="006118A6" w:rsidP="006118A6">
      <w:pPr>
        <w:jc w:val="both"/>
        <w:rPr>
          <w:rFonts w:cs="Times New Roman"/>
        </w:rPr>
      </w:pPr>
      <w:r w:rsidRPr="006118A6">
        <w:rPr>
          <w:rFonts w:cs="Times New Roman"/>
        </w:rPr>
        <w:tab/>
      </w:r>
      <w:r w:rsidRPr="006118A6">
        <w:rPr>
          <w:rFonts w:cs="Times New Roman"/>
          <w:b/>
        </w:rPr>
        <w:t xml:space="preserve">Art. </w:t>
      </w:r>
      <w:r w:rsidR="000F74A2">
        <w:rPr>
          <w:rFonts w:cs="Times New Roman"/>
          <w:b/>
        </w:rPr>
        <w:t>8</w:t>
      </w:r>
      <w:r w:rsidRPr="006118A6">
        <w:rPr>
          <w:rFonts w:cs="Times New Roman"/>
          <w:b/>
        </w:rPr>
        <w:t>º</w:t>
      </w:r>
      <w:r w:rsidRPr="006118A6">
        <w:rPr>
          <w:rFonts w:cs="Times New Roman"/>
        </w:rPr>
        <w:t xml:space="preserve"> Esta Lei entra em vigor na data de sua publicação.</w:t>
      </w:r>
    </w:p>
    <w:p w:rsidR="006118A6" w:rsidRPr="006118A6" w:rsidRDefault="006118A6" w:rsidP="006118A6">
      <w:pPr>
        <w:jc w:val="both"/>
        <w:rPr>
          <w:rFonts w:cs="Times New Roman"/>
        </w:rPr>
      </w:pPr>
    </w:p>
    <w:p w:rsidR="006118A6" w:rsidRPr="006118A6" w:rsidRDefault="006118A6" w:rsidP="006118A6">
      <w:pPr>
        <w:jc w:val="both"/>
        <w:rPr>
          <w:rFonts w:cs="Times New Roman"/>
        </w:rPr>
      </w:pPr>
      <w:r w:rsidRPr="006118A6">
        <w:rPr>
          <w:rFonts w:cs="Times New Roman"/>
        </w:rPr>
        <w:t xml:space="preserve">Palácio dos Pioneiros, Gabinete do Prefeito Municipal, Nova Xavantina – MT, </w:t>
      </w:r>
      <w:r w:rsidR="00BB0D95">
        <w:rPr>
          <w:rFonts w:cs="Times New Roman"/>
        </w:rPr>
        <w:t>18</w:t>
      </w:r>
      <w:r w:rsidRPr="006118A6">
        <w:rPr>
          <w:rFonts w:cs="Times New Roman"/>
        </w:rPr>
        <w:t xml:space="preserve"> de </w:t>
      </w:r>
      <w:r w:rsidR="00BB0D95">
        <w:rPr>
          <w:rFonts w:cs="Times New Roman"/>
        </w:rPr>
        <w:t>junho</w:t>
      </w:r>
      <w:r w:rsidRPr="006118A6">
        <w:rPr>
          <w:rFonts w:cs="Times New Roman"/>
        </w:rPr>
        <w:t xml:space="preserve"> de 2014.</w:t>
      </w:r>
    </w:p>
    <w:p w:rsidR="006118A6" w:rsidRPr="006118A6" w:rsidRDefault="006118A6" w:rsidP="006118A6">
      <w:pPr>
        <w:jc w:val="both"/>
        <w:rPr>
          <w:rFonts w:cs="Times New Roman"/>
        </w:rPr>
      </w:pPr>
    </w:p>
    <w:p w:rsidR="006118A6" w:rsidRPr="006118A6" w:rsidRDefault="006118A6" w:rsidP="006118A6">
      <w:pPr>
        <w:jc w:val="both"/>
        <w:rPr>
          <w:rFonts w:cs="Times New Roman"/>
        </w:rPr>
      </w:pPr>
    </w:p>
    <w:p w:rsidR="006118A6" w:rsidRPr="006118A6" w:rsidRDefault="006118A6" w:rsidP="006118A6">
      <w:pPr>
        <w:jc w:val="center"/>
        <w:rPr>
          <w:rFonts w:cs="Times New Roman"/>
          <w:b/>
        </w:rPr>
      </w:pPr>
      <w:r w:rsidRPr="006118A6">
        <w:rPr>
          <w:rFonts w:cs="Times New Roman"/>
          <w:b/>
        </w:rPr>
        <w:t>Gercino Caetano Rosa</w:t>
      </w:r>
    </w:p>
    <w:p w:rsidR="006118A6" w:rsidRPr="006118A6" w:rsidRDefault="006118A6" w:rsidP="006118A6">
      <w:pPr>
        <w:jc w:val="center"/>
        <w:rPr>
          <w:rFonts w:cs="Times New Roman"/>
          <w:b/>
        </w:rPr>
      </w:pPr>
      <w:r w:rsidRPr="006118A6">
        <w:rPr>
          <w:rFonts w:cs="Times New Roman"/>
        </w:rPr>
        <w:t>Prefeito Municipal</w:t>
      </w:r>
    </w:p>
    <w:p w:rsidR="000F74A2" w:rsidRPr="00166EA5" w:rsidRDefault="000F74A2" w:rsidP="000F74A2">
      <w:pPr>
        <w:jc w:val="both"/>
        <w:rPr>
          <w:rFonts w:cs="Times New Roman"/>
          <w:b/>
          <w:sz w:val="20"/>
          <w:szCs w:val="20"/>
        </w:rPr>
      </w:pPr>
      <w:r w:rsidRPr="00166EA5">
        <w:rPr>
          <w:rFonts w:cs="Times New Roman"/>
          <w:b/>
          <w:sz w:val="20"/>
          <w:szCs w:val="20"/>
        </w:rPr>
        <w:lastRenderedPageBreak/>
        <w:t xml:space="preserve">Lei n.º </w:t>
      </w:r>
      <w:r w:rsidR="00011F8C">
        <w:rPr>
          <w:rFonts w:cs="Times New Roman"/>
          <w:b/>
          <w:sz w:val="20"/>
          <w:szCs w:val="20"/>
        </w:rPr>
        <w:t>1.805/</w:t>
      </w:r>
      <w:r w:rsidRPr="00166EA5">
        <w:rPr>
          <w:rFonts w:cs="Times New Roman"/>
          <w:b/>
          <w:sz w:val="20"/>
          <w:szCs w:val="20"/>
        </w:rPr>
        <w:t>201</w:t>
      </w:r>
      <w:r>
        <w:rPr>
          <w:rFonts w:cs="Times New Roman"/>
          <w:b/>
          <w:sz w:val="20"/>
          <w:szCs w:val="20"/>
        </w:rPr>
        <w:t>4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bookmarkStart w:id="0" w:name="_GoBack"/>
      <w:bookmarkEnd w:id="0"/>
      <w:r w:rsidRPr="00166EA5">
        <w:rPr>
          <w:rFonts w:cs="Times New Roman"/>
          <w:b/>
          <w:sz w:val="20"/>
          <w:szCs w:val="20"/>
          <w:u w:val="single"/>
        </w:rPr>
        <w:t>ANEXO I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2103"/>
        <w:gridCol w:w="2527"/>
        <w:gridCol w:w="1750"/>
        <w:gridCol w:w="1562"/>
      </w:tblGrid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Símbolo 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Requisitos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Gratificação servidor Efetivo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Salário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Chefe de Divisão de Gabinete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Gestão de Pessoas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 efetivo e que tenha conhecimento na área de Recursos Humanos, e ter curso superior em qualquer área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do Patrimônio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Pública, e preferencialmente curso superior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Tecnologia e Informação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na área de Informática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B2052B" w:rsidRPr="00B2052B" w:rsidTr="00921207">
        <w:tc>
          <w:tcPr>
            <w:tcW w:w="1062" w:type="dxa"/>
          </w:tcPr>
          <w:p w:rsidR="00B2052B" w:rsidRPr="00B2052B" w:rsidRDefault="00B2052B" w:rsidP="00B2052B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z w:val="20"/>
                <w:szCs w:val="20"/>
                <w:lang w:eastAsia="en-US"/>
              </w:rPr>
              <w:t>GF-4A</w:t>
            </w:r>
          </w:p>
        </w:tc>
        <w:tc>
          <w:tcPr>
            <w:tcW w:w="2103" w:type="dxa"/>
          </w:tcPr>
          <w:p w:rsidR="00B2052B" w:rsidRPr="00B2052B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z w:val="20"/>
                <w:szCs w:val="20"/>
                <w:lang w:eastAsia="en-US"/>
              </w:rPr>
              <w:t>Divisão de Compras e Almoxarifado</w:t>
            </w:r>
          </w:p>
        </w:tc>
        <w:tc>
          <w:tcPr>
            <w:tcW w:w="2527" w:type="dxa"/>
          </w:tcPr>
          <w:p w:rsidR="00B2052B" w:rsidRPr="00B2052B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1750" w:type="dxa"/>
          </w:tcPr>
          <w:p w:rsidR="00B2052B" w:rsidRPr="00B2052B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B2052B" w:rsidRPr="00B2052B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Contabilidade e Orçamento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preferencialmente com curso superior em Ciências Contábeis, ou Administração</w:t>
            </w:r>
          </w:p>
        </w:tc>
        <w:tc>
          <w:tcPr>
            <w:tcW w:w="1750" w:type="dxa"/>
          </w:tcPr>
          <w:p w:rsidR="000F74A2" w:rsidRPr="00166EA5" w:rsidRDefault="000F74A2" w:rsidP="008A7EEE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R$ </w:t>
            </w:r>
            <w:r w:rsidR="008A7EEE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Fiscalização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em Administração Pública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GF-7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Tesouraria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preferencialmente com curso superior em Ciências Contábeis, ou Administração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GF-8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Tributação e Orçamento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em Administração Pública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B2052B" w:rsidTr="00921207">
        <w:tc>
          <w:tcPr>
            <w:tcW w:w="1062" w:type="dxa"/>
          </w:tcPr>
          <w:p w:rsidR="000F74A2" w:rsidRPr="00B2052B" w:rsidRDefault="000F74A2" w:rsidP="00921207">
            <w:pPr>
              <w:rPr>
                <w:rFonts w:eastAsia="Calibri" w:cs="Times New Roman"/>
                <w:strike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trike/>
                <w:sz w:val="20"/>
                <w:szCs w:val="20"/>
                <w:lang w:eastAsia="en-US"/>
              </w:rPr>
              <w:t>GF-9</w:t>
            </w:r>
          </w:p>
        </w:tc>
        <w:tc>
          <w:tcPr>
            <w:tcW w:w="2103" w:type="dxa"/>
          </w:tcPr>
          <w:p w:rsidR="000F74A2" w:rsidRPr="00B2052B" w:rsidRDefault="000F74A2" w:rsidP="00921207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trike/>
                <w:sz w:val="20"/>
                <w:szCs w:val="20"/>
                <w:lang w:eastAsia="en-US"/>
              </w:rPr>
              <w:t>Divisão de Compras e Almoxarifado</w:t>
            </w:r>
          </w:p>
        </w:tc>
        <w:tc>
          <w:tcPr>
            <w:tcW w:w="2527" w:type="dxa"/>
          </w:tcPr>
          <w:p w:rsidR="000F74A2" w:rsidRPr="00B2052B" w:rsidRDefault="000F74A2" w:rsidP="00921207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trike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1750" w:type="dxa"/>
          </w:tcPr>
          <w:p w:rsidR="000F74A2" w:rsidRPr="00B2052B" w:rsidRDefault="000F74A2" w:rsidP="00921207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trike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B2052B" w:rsidRDefault="000F74A2" w:rsidP="00921207">
            <w:pPr>
              <w:jc w:val="center"/>
              <w:rPr>
                <w:rFonts w:eastAsia="Calibri" w:cs="Times New Roman"/>
                <w:strike/>
                <w:sz w:val="20"/>
                <w:szCs w:val="20"/>
                <w:lang w:eastAsia="en-US"/>
              </w:rPr>
            </w:pPr>
            <w:r w:rsidRPr="00B2052B">
              <w:rPr>
                <w:rFonts w:eastAsia="Calibri" w:cs="Times New Roman"/>
                <w:strike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GF-10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Compras e Manutenção da Rede Física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GF-11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Transporte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GF-12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Atenção Básica em Saúde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na área da saúde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GF-13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Vigilância em Saúde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na área de saúde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GF-14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Administração e Infraestrutura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na área de administração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GF-15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Regulação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na área da saúde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GF-16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Divisão da Assistência </w:t>
            </w: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Social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Ter curso superior, </w:t>
            </w: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preferencialmente em Assistência Social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GF-17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Infância e do Adolescente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em qualquer área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GF-18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do Idoso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Ter curso superior em qualquer área 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GF-19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Estradas e Vicinais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GF-20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Obras e Vias Públicas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GF-21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Manutenção de Maquinas e Equipamentos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GF-22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Eletricidade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GF-23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Limpeza Urbana e Urbanismo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GF-24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Agricultura e Reforma Agrária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GF-25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Desenvolvimento Sustentável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atuação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GF-26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Divisão de Turismo 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em Turismo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GF-27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Meio Ambiente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em Biologia ou afins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GF-28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de Cultura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da Cultura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GF-29</w:t>
            </w:r>
          </w:p>
        </w:tc>
        <w:tc>
          <w:tcPr>
            <w:tcW w:w="210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do Desporto Amador</w:t>
            </w:r>
          </w:p>
        </w:tc>
        <w:tc>
          <w:tcPr>
            <w:tcW w:w="25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Esporte</w:t>
            </w:r>
          </w:p>
        </w:tc>
        <w:tc>
          <w:tcPr>
            <w:tcW w:w="1750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GF-30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do Desporto Escolar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Esporte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062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GF-31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Divisão Iniciação Esportiva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na área de Esporte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</w:tbl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r w:rsidRPr="00166EA5">
        <w:rPr>
          <w:rFonts w:cs="Times New Roman"/>
          <w:b/>
          <w:sz w:val="20"/>
          <w:szCs w:val="20"/>
          <w:u w:val="single"/>
        </w:rPr>
        <w:t>ANEXO II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2099"/>
        <w:gridCol w:w="3064"/>
        <w:gridCol w:w="1718"/>
        <w:gridCol w:w="1908"/>
      </w:tblGrid>
      <w:tr w:rsidR="000F74A2" w:rsidRPr="00166EA5" w:rsidTr="00921207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Símbolo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Requisitos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Gratificação servidor Efetivo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Salário</w:t>
            </w:r>
          </w:p>
        </w:tc>
      </w:tr>
      <w:tr w:rsidR="000F74A2" w:rsidRPr="00166EA5" w:rsidTr="00921207">
        <w:tc>
          <w:tcPr>
            <w:tcW w:w="1101" w:type="dxa"/>
            <w:tcBorders>
              <w:top w:val="single" w:sz="4" w:space="0" w:color="auto"/>
            </w:tcBorders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Coordenador de Programas e Projetos na Educação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e que tenha curso superior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GF-33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Formação Continuada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que tenha curso superior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GF-34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Manutenção da Rede Física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ser servidor efetivo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GF-35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Unidade de Saúde Básica – 01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 Básica de Saúde da Família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GF-36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Coordenação da </w:t>
            </w: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Unidade de Saúde Básica – 02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Ser servidor efetivo, com curso </w:t>
            </w: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superior na área da saúde ou afins, e que seja lotado na Unidade Básica de Saúde da Família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GF-37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Unidade de Saúde Básica – 03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 Básica de Saúde da Família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0F74A2" w:rsidRPr="00166EA5" w:rsidRDefault="000F74A2" w:rsidP="00921207">
            <w:pPr>
              <w:ind w:firstLine="708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GF-38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Unidade de Saúde Básica – 04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 Básica de Saúde da Família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GF-39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Unidade de Saúde Básica – 05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GF-40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do Centro de Atenção Psicossocial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 CAPS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GF-41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do Centro de Reabilitação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na área da saúde ou afins, e que seja lotado na Unidade Centro de Rabilitação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GF-42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do Centro de Especialidades Odontológicas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curso superior em Odontologia.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GF-43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Vigilância Ambiental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na área de saúde ou afins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B2052B" w:rsidRPr="00166EA5" w:rsidTr="00921207">
        <w:tc>
          <w:tcPr>
            <w:tcW w:w="1101" w:type="dxa"/>
          </w:tcPr>
          <w:p w:rsidR="00B2052B" w:rsidRPr="00166EA5" w:rsidRDefault="00B2052B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GF-43A</w:t>
            </w:r>
          </w:p>
        </w:tc>
        <w:tc>
          <w:tcPr>
            <w:tcW w:w="2268" w:type="dxa"/>
          </w:tcPr>
          <w:p w:rsidR="00B2052B" w:rsidRPr="00166EA5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Coordenação de</w:t>
            </w:r>
            <w:r w:rsidR="00AB3145">
              <w:rPr>
                <w:rFonts w:eastAsia="Calibri" w:cs="Times New Roman"/>
                <w:sz w:val="20"/>
                <w:szCs w:val="20"/>
                <w:lang w:eastAsia="en-US"/>
              </w:rPr>
              <w:t xml:space="preserve"> Educação na Saúde</w:t>
            </w:r>
          </w:p>
        </w:tc>
        <w:tc>
          <w:tcPr>
            <w:tcW w:w="3402" w:type="dxa"/>
          </w:tcPr>
          <w:p w:rsidR="00B2052B" w:rsidRPr="00166EA5" w:rsidRDefault="00AB3145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na área de saúde ou afins</w:t>
            </w:r>
          </w:p>
        </w:tc>
        <w:tc>
          <w:tcPr>
            <w:tcW w:w="1823" w:type="dxa"/>
          </w:tcPr>
          <w:p w:rsidR="00B2052B" w:rsidRPr="00166EA5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B2052B" w:rsidRPr="00166EA5" w:rsidRDefault="00B2052B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GF-44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Núcleo de Apoio à saúde da família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na área de saúde ou afins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GF-45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Central de Atenção Farmacêutica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em farmácia  ou afins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GF-46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da Farmácia Hospitalar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Ser servidor efetivo e ter curso superior em farmácia ou afins 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GF-47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Laboratório de Análise Clínica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na área de saúde ou afins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GF-48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Laboratório de Imagens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Ser servidor efetivo e ter curso superior na área de saúde ou afins 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GF-49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Coordenação da Agência Transfusional 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na área de saúde ou afins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GF-50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de Enfermagem Hospitalar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em Enfermagem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GF-51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Clínica Médica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e ter curso superior em Medicina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GF-52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Coordenação do CRAS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 com curso superior e conhecimento na área de Assistência Social.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R$ 1.300,00</w:t>
            </w:r>
          </w:p>
        </w:tc>
      </w:tr>
    </w:tbl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AB3145" w:rsidRPr="00166EA5" w:rsidRDefault="00AB3145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r w:rsidRPr="00166EA5">
        <w:rPr>
          <w:rFonts w:cs="Times New Roman"/>
          <w:b/>
          <w:sz w:val="20"/>
          <w:szCs w:val="20"/>
          <w:u w:val="single"/>
        </w:rPr>
        <w:t>ANEXO III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2098"/>
        <w:gridCol w:w="3063"/>
        <w:gridCol w:w="1718"/>
        <w:gridCol w:w="1909"/>
      </w:tblGrid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Símbolo 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Requisitos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Gratificação servidor Efetivo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Salário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GF-53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Direção de Projetos Sociais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superior.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R$ 3.000,00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GF-54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Direção das Escolas Rurais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e que tenha curso superior em Licenciatura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R$ 3.000,00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GF-55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Direção da Educação Infantil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em Licenciatura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R$ 3.000,00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GF-56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Direção da Universidade Aberta do Brasil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em licenciatura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R$ 3.000,00</w:t>
            </w:r>
          </w:p>
        </w:tc>
      </w:tr>
      <w:tr w:rsidR="000F74A2" w:rsidRPr="00166EA5" w:rsidTr="00921207">
        <w:tc>
          <w:tcPr>
            <w:tcW w:w="110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GF-57</w:t>
            </w:r>
          </w:p>
        </w:tc>
        <w:tc>
          <w:tcPr>
            <w:tcW w:w="2268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Direção de Administração Hospitalar</w:t>
            </w:r>
          </w:p>
        </w:tc>
        <w:tc>
          <w:tcPr>
            <w:tcW w:w="340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preferencialmente em Administração Hospitalar ou  na área da saúde ou especialização em gestão em saúde.</w:t>
            </w:r>
          </w:p>
        </w:tc>
        <w:tc>
          <w:tcPr>
            <w:tcW w:w="182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214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R$ 3.000,00</w:t>
            </w:r>
          </w:p>
        </w:tc>
      </w:tr>
    </w:tbl>
    <w:p w:rsidR="000F74A2" w:rsidRPr="00166EA5" w:rsidRDefault="000F74A2" w:rsidP="000F74A2">
      <w:pPr>
        <w:rPr>
          <w:rFonts w:cs="Times New Roman"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r w:rsidRPr="00166EA5">
        <w:rPr>
          <w:rFonts w:cs="Times New Roman"/>
          <w:b/>
          <w:sz w:val="20"/>
          <w:szCs w:val="20"/>
          <w:u w:val="single"/>
        </w:rPr>
        <w:t>ANEXO IV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2106"/>
        <w:gridCol w:w="3127"/>
        <w:gridCol w:w="1655"/>
        <w:gridCol w:w="1953"/>
      </w:tblGrid>
      <w:tr w:rsidR="000F74A2" w:rsidRPr="00166EA5" w:rsidTr="00921207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2" w:rsidRPr="00166EA5" w:rsidRDefault="000F74A2" w:rsidP="00921207">
            <w:pPr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Símbolo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Requisitos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Gratificação servidor Efetivo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b/>
                <w:sz w:val="20"/>
                <w:szCs w:val="20"/>
                <w:lang w:eastAsia="en-US"/>
              </w:rPr>
              <w:t>Salário</w:t>
            </w:r>
          </w:p>
        </w:tc>
      </w:tr>
      <w:tr w:rsidR="000F74A2" w:rsidRPr="00166EA5" w:rsidTr="00921207">
        <w:tc>
          <w:tcPr>
            <w:tcW w:w="1013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GF-58</w:t>
            </w:r>
          </w:p>
        </w:tc>
        <w:tc>
          <w:tcPr>
            <w:tcW w:w="2106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Assessor de Imprensa, Marketing e Cerimonial</w:t>
            </w:r>
          </w:p>
        </w:tc>
        <w:tc>
          <w:tcPr>
            <w:tcW w:w="31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Preferencialmente ter curso superior em Ciências da Comunicação ou afins</w:t>
            </w:r>
          </w:p>
        </w:tc>
        <w:tc>
          <w:tcPr>
            <w:tcW w:w="1655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95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R$ 2.500,00</w:t>
            </w:r>
          </w:p>
        </w:tc>
      </w:tr>
      <w:tr w:rsidR="000F74A2" w:rsidRPr="00166EA5" w:rsidTr="00921207">
        <w:tc>
          <w:tcPr>
            <w:tcW w:w="1013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GF-59</w:t>
            </w:r>
          </w:p>
        </w:tc>
        <w:tc>
          <w:tcPr>
            <w:tcW w:w="2106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Assistente da Procuradoria Geral</w:t>
            </w:r>
          </w:p>
        </w:tc>
        <w:tc>
          <w:tcPr>
            <w:tcW w:w="31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curso superior Bacharel em Direito</w:t>
            </w:r>
          </w:p>
        </w:tc>
        <w:tc>
          <w:tcPr>
            <w:tcW w:w="1655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  <w:tc>
          <w:tcPr>
            <w:tcW w:w="1953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R$ 2.500,00</w:t>
            </w:r>
          </w:p>
        </w:tc>
      </w:tr>
    </w:tbl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r w:rsidRPr="00166EA5">
        <w:rPr>
          <w:rFonts w:cs="Times New Roman"/>
          <w:b/>
          <w:sz w:val="20"/>
          <w:szCs w:val="20"/>
          <w:u w:val="single"/>
        </w:rPr>
        <w:t>ANEXO V</w:t>
      </w: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2989"/>
        <w:gridCol w:w="3514"/>
        <w:gridCol w:w="2322"/>
      </w:tblGrid>
      <w:tr w:rsidR="000F74A2" w:rsidRPr="00166EA5" w:rsidTr="00921207">
        <w:tc>
          <w:tcPr>
            <w:tcW w:w="1029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GF-60</w:t>
            </w:r>
          </w:p>
        </w:tc>
        <w:tc>
          <w:tcPr>
            <w:tcW w:w="298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Presidente da Comissão de Licitação</w:t>
            </w:r>
          </w:p>
        </w:tc>
        <w:tc>
          <w:tcPr>
            <w:tcW w:w="3514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232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R$ 1.000,00</w:t>
            </w:r>
          </w:p>
        </w:tc>
      </w:tr>
      <w:tr w:rsidR="000F74A2" w:rsidRPr="00166EA5" w:rsidTr="00921207">
        <w:tc>
          <w:tcPr>
            <w:tcW w:w="1029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GF-61</w:t>
            </w:r>
          </w:p>
        </w:tc>
        <w:tc>
          <w:tcPr>
            <w:tcW w:w="298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Demais Membros da Comissão de Licitação</w:t>
            </w:r>
          </w:p>
        </w:tc>
        <w:tc>
          <w:tcPr>
            <w:tcW w:w="3514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232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R$ 700,00</w:t>
            </w:r>
          </w:p>
        </w:tc>
      </w:tr>
      <w:tr w:rsidR="000F74A2" w:rsidRPr="00166EA5" w:rsidTr="00921207">
        <w:tc>
          <w:tcPr>
            <w:tcW w:w="1029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GF-62</w:t>
            </w:r>
          </w:p>
        </w:tc>
        <w:tc>
          <w:tcPr>
            <w:tcW w:w="298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Membros da Comissão de Concursos Públicos e Seletivos</w:t>
            </w:r>
          </w:p>
        </w:tc>
        <w:tc>
          <w:tcPr>
            <w:tcW w:w="3514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232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</w:tr>
      <w:tr w:rsidR="000F74A2" w:rsidRPr="00166EA5" w:rsidTr="00921207">
        <w:tc>
          <w:tcPr>
            <w:tcW w:w="1029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GF-63</w:t>
            </w:r>
          </w:p>
        </w:tc>
        <w:tc>
          <w:tcPr>
            <w:tcW w:w="2989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 xml:space="preserve">Membros da Comissão de Sindicância e Disciplinar </w:t>
            </w:r>
          </w:p>
        </w:tc>
        <w:tc>
          <w:tcPr>
            <w:tcW w:w="3514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Ter conhecimento em Administração Pública</w:t>
            </w:r>
          </w:p>
        </w:tc>
        <w:tc>
          <w:tcPr>
            <w:tcW w:w="2322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</w:tr>
    </w:tbl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</w:rPr>
      </w:pPr>
    </w:p>
    <w:p w:rsidR="000F74A2" w:rsidRPr="00166EA5" w:rsidRDefault="000F74A2" w:rsidP="000F74A2">
      <w:pPr>
        <w:jc w:val="center"/>
        <w:rPr>
          <w:rFonts w:cs="Times New Roman"/>
          <w:b/>
          <w:sz w:val="20"/>
          <w:szCs w:val="20"/>
          <w:u w:val="single"/>
        </w:rPr>
      </w:pPr>
      <w:r w:rsidRPr="00166EA5">
        <w:rPr>
          <w:rFonts w:cs="Times New Roman"/>
          <w:b/>
          <w:sz w:val="20"/>
          <w:szCs w:val="20"/>
          <w:u w:val="single"/>
        </w:rPr>
        <w:t>ANEXO VI</w:t>
      </w:r>
    </w:p>
    <w:p w:rsidR="000F74A2" w:rsidRPr="00166EA5" w:rsidRDefault="000F74A2" w:rsidP="000F74A2">
      <w:pPr>
        <w:rPr>
          <w:rFonts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2982"/>
        <w:gridCol w:w="3514"/>
        <w:gridCol w:w="2327"/>
      </w:tblGrid>
      <w:tr w:rsidR="000F74A2" w:rsidRPr="00166EA5" w:rsidTr="00921207">
        <w:tc>
          <w:tcPr>
            <w:tcW w:w="1031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GF-64</w:t>
            </w:r>
          </w:p>
        </w:tc>
        <w:tc>
          <w:tcPr>
            <w:tcW w:w="2982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Funções Delegadas</w:t>
            </w:r>
          </w:p>
        </w:tc>
        <w:tc>
          <w:tcPr>
            <w:tcW w:w="3514" w:type="dxa"/>
          </w:tcPr>
          <w:p w:rsidR="000F74A2" w:rsidRPr="00166EA5" w:rsidRDefault="000F74A2" w:rsidP="00921207">
            <w:pPr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Ser servidor efetivo, com conhecimento na área em que for atuar</w:t>
            </w:r>
          </w:p>
        </w:tc>
        <w:tc>
          <w:tcPr>
            <w:tcW w:w="2327" w:type="dxa"/>
          </w:tcPr>
          <w:p w:rsidR="000F74A2" w:rsidRPr="00166EA5" w:rsidRDefault="000F74A2" w:rsidP="0092120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66EA5">
              <w:rPr>
                <w:rFonts w:eastAsia="Calibri" w:cs="Times New Roman"/>
                <w:sz w:val="20"/>
                <w:szCs w:val="20"/>
                <w:lang w:eastAsia="en-US"/>
              </w:rPr>
              <w:t>R$ 400,00</w:t>
            </w:r>
          </w:p>
        </w:tc>
      </w:tr>
    </w:tbl>
    <w:p w:rsidR="000F74A2" w:rsidRDefault="000F74A2" w:rsidP="000F74A2">
      <w:pPr>
        <w:rPr>
          <w:rFonts w:cs="Times New Roman"/>
          <w:b/>
          <w:sz w:val="20"/>
          <w:szCs w:val="20"/>
        </w:rPr>
      </w:pPr>
    </w:p>
    <w:p w:rsidR="00F9248E" w:rsidRDefault="00F9248E" w:rsidP="000F74A2">
      <w:pPr>
        <w:rPr>
          <w:rFonts w:cs="Times New Roman"/>
          <w:b/>
          <w:sz w:val="20"/>
          <w:szCs w:val="20"/>
        </w:rPr>
      </w:pPr>
    </w:p>
    <w:p w:rsidR="00F9248E" w:rsidRDefault="00F9248E" w:rsidP="000F74A2">
      <w:pPr>
        <w:rPr>
          <w:rFonts w:cs="Times New Roman"/>
          <w:b/>
          <w:sz w:val="20"/>
          <w:szCs w:val="20"/>
        </w:rPr>
      </w:pPr>
    </w:p>
    <w:sectPr w:rsidR="00F9248E" w:rsidSect="006118A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60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D4C" w:rsidRDefault="008E4D4C">
      <w:r>
        <w:separator/>
      </w:r>
    </w:p>
  </w:endnote>
  <w:endnote w:type="continuationSeparator" w:id="1">
    <w:p w:rsidR="008E4D4C" w:rsidRDefault="008E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FJPO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6352AA" w:rsidP="006E63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 w:rsidP="00015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1A4238" w:rsidP="000153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D4C" w:rsidRDefault="008E4D4C">
      <w:r>
        <w:separator/>
      </w:r>
    </w:p>
  </w:footnote>
  <w:footnote w:type="continuationSeparator" w:id="1">
    <w:p w:rsidR="008E4D4C" w:rsidRDefault="008E4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238" w:rsidRDefault="006352AA" w:rsidP="0001534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2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A4238" w:rsidRDefault="001A4238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0AC" w:rsidRDefault="006352AA">
    <w:pPr>
      <w:pStyle w:val="Cabealho"/>
      <w:jc w:val="right"/>
    </w:pPr>
    <w:fldSimple w:instr=" PAGE   \* MERGEFORMAT ">
      <w:r w:rsidR="00011F8C">
        <w:rPr>
          <w:noProof/>
        </w:rPr>
        <w:t>2</w:t>
      </w:r>
    </w:fldSimple>
  </w:p>
  <w:p w:rsidR="001A4238" w:rsidRDefault="001A4238" w:rsidP="00E81DA0">
    <w:pPr>
      <w:pStyle w:val="Cabealho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41E"/>
    <w:multiLevelType w:val="hybridMultilevel"/>
    <w:tmpl w:val="330CD0A2"/>
    <w:lvl w:ilvl="0" w:tplc="A01AB624">
      <w:start w:val="1"/>
      <w:numFmt w:val="low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1D1D0DF4"/>
    <w:multiLevelType w:val="hybridMultilevel"/>
    <w:tmpl w:val="0FD6F496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">
    <w:nsid w:val="446175F3"/>
    <w:multiLevelType w:val="hybridMultilevel"/>
    <w:tmpl w:val="AC9C4E96"/>
    <w:lvl w:ilvl="0" w:tplc="AD0ADE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E94C99"/>
    <w:multiLevelType w:val="hybridMultilevel"/>
    <w:tmpl w:val="A0F696C6"/>
    <w:lvl w:ilvl="0" w:tplc="C2665144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6380B9A"/>
    <w:multiLevelType w:val="hybridMultilevel"/>
    <w:tmpl w:val="3BBC0E94"/>
    <w:lvl w:ilvl="0" w:tplc="1D5A71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D6607DB"/>
    <w:multiLevelType w:val="hybridMultilevel"/>
    <w:tmpl w:val="2934FC96"/>
    <w:lvl w:ilvl="0" w:tplc="FCA264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495B70"/>
    <w:multiLevelType w:val="hybridMultilevel"/>
    <w:tmpl w:val="6BECB372"/>
    <w:lvl w:ilvl="0" w:tplc="E1447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DD712B"/>
    <w:multiLevelType w:val="hybridMultilevel"/>
    <w:tmpl w:val="05168870"/>
    <w:lvl w:ilvl="0" w:tplc="12C4713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A106DC1"/>
    <w:multiLevelType w:val="hybridMultilevel"/>
    <w:tmpl w:val="CC6CF2F0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>
    <w:nsid w:val="6F4216AE"/>
    <w:multiLevelType w:val="hybridMultilevel"/>
    <w:tmpl w:val="8E34C9DC"/>
    <w:lvl w:ilvl="0" w:tplc="04160013">
      <w:start w:val="1"/>
      <w:numFmt w:val="upperRoman"/>
      <w:lvlText w:val="%1."/>
      <w:lvlJc w:val="righ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B552F69"/>
    <w:multiLevelType w:val="hybridMultilevel"/>
    <w:tmpl w:val="9E14CBE4"/>
    <w:lvl w:ilvl="0" w:tplc="D9286D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185"/>
    <w:rsid w:val="00003164"/>
    <w:rsid w:val="000031B9"/>
    <w:rsid w:val="00005DB1"/>
    <w:rsid w:val="00007218"/>
    <w:rsid w:val="00011F8C"/>
    <w:rsid w:val="00013ED7"/>
    <w:rsid w:val="00015342"/>
    <w:rsid w:val="00015425"/>
    <w:rsid w:val="00020B43"/>
    <w:rsid w:val="00030B99"/>
    <w:rsid w:val="0004281F"/>
    <w:rsid w:val="00046951"/>
    <w:rsid w:val="000517CC"/>
    <w:rsid w:val="0005364F"/>
    <w:rsid w:val="00053999"/>
    <w:rsid w:val="00070695"/>
    <w:rsid w:val="000730D6"/>
    <w:rsid w:val="00077158"/>
    <w:rsid w:val="00081934"/>
    <w:rsid w:val="000852CE"/>
    <w:rsid w:val="00085C5B"/>
    <w:rsid w:val="000934B2"/>
    <w:rsid w:val="00097CEF"/>
    <w:rsid w:val="000A2D7B"/>
    <w:rsid w:val="000A4594"/>
    <w:rsid w:val="000C5E79"/>
    <w:rsid w:val="000D201F"/>
    <w:rsid w:val="000F74A2"/>
    <w:rsid w:val="001003DE"/>
    <w:rsid w:val="00102327"/>
    <w:rsid w:val="00106484"/>
    <w:rsid w:val="00112629"/>
    <w:rsid w:val="001141FE"/>
    <w:rsid w:val="00114283"/>
    <w:rsid w:val="0011485F"/>
    <w:rsid w:val="001169DE"/>
    <w:rsid w:val="00126148"/>
    <w:rsid w:val="00131016"/>
    <w:rsid w:val="00145EC8"/>
    <w:rsid w:val="001530E4"/>
    <w:rsid w:val="001562EF"/>
    <w:rsid w:val="00166EA5"/>
    <w:rsid w:val="0017161F"/>
    <w:rsid w:val="00171AF8"/>
    <w:rsid w:val="0017379C"/>
    <w:rsid w:val="00174EAA"/>
    <w:rsid w:val="00175B82"/>
    <w:rsid w:val="00181722"/>
    <w:rsid w:val="00182405"/>
    <w:rsid w:val="001832F7"/>
    <w:rsid w:val="00186143"/>
    <w:rsid w:val="001A34D2"/>
    <w:rsid w:val="001A4238"/>
    <w:rsid w:val="001A63D6"/>
    <w:rsid w:val="001B23C3"/>
    <w:rsid w:val="001B2A7A"/>
    <w:rsid w:val="001B61C6"/>
    <w:rsid w:val="001C0E48"/>
    <w:rsid w:val="001C3AEB"/>
    <w:rsid w:val="001C3BAC"/>
    <w:rsid w:val="001C5606"/>
    <w:rsid w:val="001C70DF"/>
    <w:rsid w:val="001D006F"/>
    <w:rsid w:val="001D4917"/>
    <w:rsid w:val="001D5D85"/>
    <w:rsid w:val="001D64FC"/>
    <w:rsid w:val="001F1A40"/>
    <w:rsid w:val="001F254F"/>
    <w:rsid w:val="001F2599"/>
    <w:rsid w:val="001F47E7"/>
    <w:rsid w:val="0020007C"/>
    <w:rsid w:val="002057AB"/>
    <w:rsid w:val="002127C4"/>
    <w:rsid w:val="002435C5"/>
    <w:rsid w:val="002479E7"/>
    <w:rsid w:val="00247BC8"/>
    <w:rsid w:val="002540D7"/>
    <w:rsid w:val="0025765D"/>
    <w:rsid w:val="00260597"/>
    <w:rsid w:val="002619BB"/>
    <w:rsid w:val="00267C1D"/>
    <w:rsid w:val="002756C7"/>
    <w:rsid w:val="00277C5B"/>
    <w:rsid w:val="00281C78"/>
    <w:rsid w:val="00291AEC"/>
    <w:rsid w:val="002942F8"/>
    <w:rsid w:val="002A2EA4"/>
    <w:rsid w:val="002B3E05"/>
    <w:rsid w:val="002C3C17"/>
    <w:rsid w:val="002E05FE"/>
    <w:rsid w:val="002E5176"/>
    <w:rsid w:val="002F3E37"/>
    <w:rsid w:val="0030044D"/>
    <w:rsid w:val="0030090E"/>
    <w:rsid w:val="003075A4"/>
    <w:rsid w:val="00307997"/>
    <w:rsid w:val="00307F71"/>
    <w:rsid w:val="0031165E"/>
    <w:rsid w:val="00312F13"/>
    <w:rsid w:val="0031604E"/>
    <w:rsid w:val="003170EE"/>
    <w:rsid w:val="00317FD7"/>
    <w:rsid w:val="00331384"/>
    <w:rsid w:val="003431F9"/>
    <w:rsid w:val="00344CEB"/>
    <w:rsid w:val="003471FC"/>
    <w:rsid w:val="0035343A"/>
    <w:rsid w:val="0035356A"/>
    <w:rsid w:val="00355258"/>
    <w:rsid w:val="00357B24"/>
    <w:rsid w:val="00357D96"/>
    <w:rsid w:val="003606FC"/>
    <w:rsid w:val="00361633"/>
    <w:rsid w:val="00363F9A"/>
    <w:rsid w:val="00363FF5"/>
    <w:rsid w:val="00365D2B"/>
    <w:rsid w:val="00367C39"/>
    <w:rsid w:val="003701F8"/>
    <w:rsid w:val="00370513"/>
    <w:rsid w:val="00370B72"/>
    <w:rsid w:val="00373007"/>
    <w:rsid w:val="003822A5"/>
    <w:rsid w:val="00383E39"/>
    <w:rsid w:val="0038663B"/>
    <w:rsid w:val="00390340"/>
    <w:rsid w:val="00396BEC"/>
    <w:rsid w:val="003A213E"/>
    <w:rsid w:val="003A23D0"/>
    <w:rsid w:val="003B09EB"/>
    <w:rsid w:val="003B73AB"/>
    <w:rsid w:val="003C5959"/>
    <w:rsid w:val="003D3C90"/>
    <w:rsid w:val="003D57B2"/>
    <w:rsid w:val="003E1DE3"/>
    <w:rsid w:val="003F0935"/>
    <w:rsid w:val="00407F0C"/>
    <w:rsid w:val="0041092D"/>
    <w:rsid w:val="00411A5E"/>
    <w:rsid w:val="004120E9"/>
    <w:rsid w:val="00413D75"/>
    <w:rsid w:val="0041765F"/>
    <w:rsid w:val="004208C3"/>
    <w:rsid w:val="0042265F"/>
    <w:rsid w:val="004227DC"/>
    <w:rsid w:val="00425562"/>
    <w:rsid w:val="0043127E"/>
    <w:rsid w:val="00431627"/>
    <w:rsid w:val="00434465"/>
    <w:rsid w:val="004346FE"/>
    <w:rsid w:val="0044097F"/>
    <w:rsid w:val="00445DB2"/>
    <w:rsid w:val="00450FF8"/>
    <w:rsid w:val="00460E9E"/>
    <w:rsid w:val="00461825"/>
    <w:rsid w:val="00472237"/>
    <w:rsid w:val="00474C62"/>
    <w:rsid w:val="00486185"/>
    <w:rsid w:val="00486D7A"/>
    <w:rsid w:val="00487BA4"/>
    <w:rsid w:val="004976D3"/>
    <w:rsid w:val="00497D99"/>
    <w:rsid w:val="004B2252"/>
    <w:rsid w:val="004B3EB2"/>
    <w:rsid w:val="004B4F13"/>
    <w:rsid w:val="004B5050"/>
    <w:rsid w:val="004B59B9"/>
    <w:rsid w:val="004C0A46"/>
    <w:rsid w:val="004C0DFC"/>
    <w:rsid w:val="004C4C2A"/>
    <w:rsid w:val="004C4EC1"/>
    <w:rsid w:val="004C521E"/>
    <w:rsid w:val="004C5FEE"/>
    <w:rsid w:val="004C77FC"/>
    <w:rsid w:val="004D0F8C"/>
    <w:rsid w:val="004D7A86"/>
    <w:rsid w:val="004E506A"/>
    <w:rsid w:val="004F2C8A"/>
    <w:rsid w:val="004F45EA"/>
    <w:rsid w:val="004F49A7"/>
    <w:rsid w:val="004F75F6"/>
    <w:rsid w:val="004F78AB"/>
    <w:rsid w:val="005039C7"/>
    <w:rsid w:val="005039DA"/>
    <w:rsid w:val="00510950"/>
    <w:rsid w:val="0051112C"/>
    <w:rsid w:val="00513F8A"/>
    <w:rsid w:val="0051615C"/>
    <w:rsid w:val="00521D83"/>
    <w:rsid w:val="005229E3"/>
    <w:rsid w:val="00524078"/>
    <w:rsid w:val="00526898"/>
    <w:rsid w:val="00526A89"/>
    <w:rsid w:val="00530BAA"/>
    <w:rsid w:val="0053138A"/>
    <w:rsid w:val="00535E5A"/>
    <w:rsid w:val="00536DAB"/>
    <w:rsid w:val="00544E59"/>
    <w:rsid w:val="00546F3E"/>
    <w:rsid w:val="0054707E"/>
    <w:rsid w:val="00550C9C"/>
    <w:rsid w:val="005529D9"/>
    <w:rsid w:val="005540AC"/>
    <w:rsid w:val="00592730"/>
    <w:rsid w:val="00595100"/>
    <w:rsid w:val="005960F5"/>
    <w:rsid w:val="00596A5A"/>
    <w:rsid w:val="005A549D"/>
    <w:rsid w:val="005B29D7"/>
    <w:rsid w:val="005C2858"/>
    <w:rsid w:val="005C54A8"/>
    <w:rsid w:val="005C70A7"/>
    <w:rsid w:val="005D104F"/>
    <w:rsid w:val="005F0EDC"/>
    <w:rsid w:val="005F2F98"/>
    <w:rsid w:val="005F30AF"/>
    <w:rsid w:val="005F5039"/>
    <w:rsid w:val="005F5B16"/>
    <w:rsid w:val="00601AAA"/>
    <w:rsid w:val="00603CA6"/>
    <w:rsid w:val="00604D8C"/>
    <w:rsid w:val="00604F6A"/>
    <w:rsid w:val="00605A94"/>
    <w:rsid w:val="006118A6"/>
    <w:rsid w:val="00617BFB"/>
    <w:rsid w:val="00617DBA"/>
    <w:rsid w:val="00626E72"/>
    <w:rsid w:val="00627413"/>
    <w:rsid w:val="00630604"/>
    <w:rsid w:val="00631D9E"/>
    <w:rsid w:val="006325C2"/>
    <w:rsid w:val="0063339B"/>
    <w:rsid w:val="006352AA"/>
    <w:rsid w:val="00645231"/>
    <w:rsid w:val="00652632"/>
    <w:rsid w:val="006565D2"/>
    <w:rsid w:val="00656E65"/>
    <w:rsid w:val="00670790"/>
    <w:rsid w:val="0067131D"/>
    <w:rsid w:val="00673C7E"/>
    <w:rsid w:val="006742CC"/>
    <w:rsid w:val="0068261E"/>
    <w:rsid w:val="00696954"/>
    <w:rsid w:val="00696C14"/>
    <w:rsid w:val="006A27A5"/>
    <w:rsid w:val="006B6237"/>
    <w:rsid w:val="006C79A2"/>
    <w:rsid w:val="006D2687"/>
    <w:rsid w:val="006D5CA3"/>
    <w:rsid w:val="006E32A5"/>
    <w:rsid w:val="006E6382"/>
    <w:rsid w:val="006F38EA"/>
    <w:rsid w:val="006F5A2A"/>
    <w:rsid w:val="006F6989"/>
    <w:rsid w:val="006F713D"/>
    <w:rsid w:val="00702648"/>
    <w:rsid w:val="00712A4E"/>
    <w:rsid w:val="0071328C"/>
    <w:rsid w:val="00715FEA"/>
    <w:rsid w:val="007324B6"/>
    <w:rsid w:val="00733143"/>
    <w:rsid w:val="00733B4A"/>
    <w:rsid w:val="0074084D"/>
    <w:rsid w:val="00740C4F"/>
    <w:rsid w:val="0074477E"/>
    <w:rsid w:val="00745F91"/>
    <w:rsid w:val="0075065B"/>
    <w:rsid w:val="007569A6"/>
    <w:rsid w:val="007641BB"/>
    <w:rsid w:val="007A7BCE"/>
    <w:rsid w:val="007B3B03"/>
    <w:rsid w:val="007B5574"/>
    <w:rsid w:val="007C5B2A"/>
    <w:rsid w:val="007C5C4C"/>
    <w:rsid w:val="007F63D6"/>
    <w:rsid w:val="00807234"/>
    <w:rsid w:val="00812DAA"/>
    <w:rsid w:val="00813498"/>
    <w:rsid w:val="008135F9"/>
    <w:rsid w:val="00816133"/>
    <w:rsid w:val="00821973"/>
    <w:rsid w:val="00822D61"/>
    <w:rsid w:val="00827BFC"/>
    <w:rsid w:val="00835C41"/>
    <w:rsid w:val="008420F5"/>
    <w:rsid w:val="00843F39"/>
    <w:rsid w:val="00852DAA"/>
    <w:rsid w:val="00853039"/>
    <w:rsid w:val="00860CB8"/>
    <w:rsid w:val="00883F34"/>
    <w:rsid w:val="00884FBB"/>
    <w:rsid w:val="00892FCB"/>
    <w:rsid w:val="008A7EEE"/>
    <w:rsid w:val="008B10C8"/>
    <w:rsid w:val="008B15ED"/>
    <w:rsid w:val="008B63C8"/>
    <w:rsid w:val="008C0E61"/>
    <w:rsid w:val="008C10E6"/>
    <w:rsid w:val="008C2D90"/>
    <w:rsid w:val="008C391D"/>
    <w:rsid w:val="008C4938"/>
    <w:rsid w:val="008E1B95"/>
    <w:rsid w:val="008E476A"/>
    <w:rsid w:val="008E4D4C"/>
    <w:rsid w:val="008E5D35"/>
    <w:rsid w:val="008E71B4"/>
    <w:rsid w:val="008E7A0C"/>
    <w:rsid w:val="008F2441"/>
    <w:rsid w:val="008F2CE1"/>
    <w:rsid w:val="00901084"/>
    <w:rsid w:val="009018D3"/>
    <w:rsid w:val="00904C74"/>
    <w:rsid w:val="00906170"/>
    <w:rsid w:val="0090673C"/>
    <w:rsid w:val="00907F9B"/>
    <w:rsid w:val="00921207"/>
    <w:rsid w:val="0092200B"/>
    <w:rsid w:val="0092489C"/>
    <w:rsid w:val="009274B6"/>
    <w:rsid w:val="0093155F"/>
    <w:rsid w:val="00932E30"/>
    <w:rsid w:val="00937FF6"/>
    <w:rsid w:val="00941F67"/>
    <w:rsid w:val="0094584B"/>
    <w:rsid w:val="00946B7C"/>
    <w:rsid w:val="00953D62"/>
    <w:rsid w:val="009542CA"/>
    <w:rsid w:val="009605DC"/>
    <w:rsid w:val="00980DB1"/>
    <w:rsid w:val="00980DF0"/>
    <w:rsid w:val="009821B7"/>
    <w:rsid w:val="009823AE"/>
    <w:rsid w:val="00990B7C"/>
    <w:rsid w:val="009B0CFC"/>
    <w:rsid w:val="009B0D90"/>
    <w:rsid w:val="009B7BD6"/>
    <w:rsid w:val="009C56F0"/>
    <w:rsid w:val="009D2A30"/>
    <w:rsid w:val="009E2076"/>
    <w:rsid w:val="009E28AD"/>
    <w:rsid w:val="009E3D5B"/>
    <w:rsid w:val="009E506F"/>
    <w:rsid w:val="009E5A93"/>
    <w:rsid w:val="009F57EB"/>
    <w:rsid w:val="00A04913"/>
    <w:rsid w:val="00A1076A"/>
    <w:rsid w:val="00A32B99"/>
    <w:rsid w:val="00A3308F"/>
    <w:rsid w:val="00A34513"/>
    <w:rsid w:val="00A435FA"/>
    <w:rsid w:val="00A458C6"/>
    <w:rsid w:val="00A46AC5"/>
    <w:rsid w:val="00A66875"/>
    <w:rsid w:val="00A67A2F"/>
    <w:rsid w:val="00A77652"/>
    <w:rsid w:val="00A8297F"/>
    <w:rsid w:val="00AA0A2C"/>
    <w:rsid w:val="00AB18F0"/>
    <w:rsid w:val="00AB3145"/>
    <w:rsid w:val="00AB74FF"/>
    <w:rsid w:val="00AC2579"/>
    <w:rsid w:val="00AC2592"/>
    <w:rsid w:val="00AC3334"/>
    <w:rsid w:val="00AD20BE"/>
    <w:rsid w:val="00AD49C3"/>
    <w:rsid w:val="00AD63C4"/>
    <w:rsid w:val="00AE24B3"/>
    <w:rsid w:val="00AF12EA"/>
    <w:rsid w:val="00AF5117"/>
    <w:rsid w:val="00AF73F7"/>
    <w:rsid w:val="00AF7852"/>
    <w:rsid w:val="00B03EF1"/>
    <w:rsid w:val="00B105B1"/>
    <w:rsid w:val="00B12CC0"/>
    <w:rsid w:val="00B202DB"/>
    <w:rsid w:val="00B2052B"/>
    <w:rsid w:val="00B237C5"/>
    <w:rsid w:val="00B23CE7"/>
    <w:rsid w:val="00B36FA2"/>
    <w:rsid w:val="00B378FF"/>
    <w:rsid w:val="00B45E11"/>
    <w:rsid w:val="00B47BB1"/>
    <w:rsid w:val="00B56B15"/>
    <w:rsid w:val="00B61827"/>
    <w:rsid w:val="00B63885"/>
    <w:rsid w:val="00B707F0"/>
    <w:rsid w:val="00B71669"/>
    <w:rsid w:val="00B72722"/>
    <w:rsid w:val="00B768D1"/>
    <w:rsid w:val="00B80187"/>
    <w:rsid w:val="00B822B3"/>
    <w:rsid w:val="00B86EE4"/>
    <w:rsid w:val="00B870C8"/>
    <w:rsid w:val="00B901CF"/>
    <w:rsid w:val="00B9195A"/>
    <w:rsid w:val="00B93F6E"/>
    <w:rsid w:val="00BA1DCF"/>
    <w:rsid w:val="00BA34CA"/>
    <w:rsid w:val="00BA5117"/>
    <w:rsid w:val="00BB0D95"/>
    <w:rsid w:val="00BB180E"/>
    <w:rsid w:val="00BB502E"/>
    <w:rsid w:val="00BB586F"/>
    <w:rsid w:val="00BC16BC"/>
    <w:rsid w:val="00BC346E"/>
    <w:rsid w:val="00BD1904"/>
    <w:rsid w:val="00BD528F"/>
    <w:rsid w:val="00BE14CF"/>
    <w:rsid w:val="00BE172C"/>
    <w:rsid w:val="00BE1CEA"/>
    <w:rsid w:val="00BE656D"/>
    <w:rsid w:val="00C033CC"/>
    <w:rsid w:val="00C03B8F"/>
    <w:rsid w:val="00C0446B"/>
    <w:rsid w:val="00C05296"/>
    <w:rsid w:val="00C1560F"/>
    <w:rsid w:val="00C31537"/>
    <w:rsid w:val="00C34E00"/>
    <w:rsid w:val="00C37404"/>
    <w:rsid w:val="00C43C5A"/>
    <w:rsid w:val="00C50D54"/>
    <w:rsid w:val="00C52A29"/>
    <w:rsid w:val="00C52B41"/>
    <w:rsid w:val="00C54C7C"/>
    <w:rsid w:val="00C6203A"/>
    <w:rsid w:val="00C65BFE"/>
    <w:rsid w:val="00C71A39"/>
    <w:rsid w:val="00C72051"/>
    <w:rsid w:val="00C73624"/>
    <w:rsid w:val="00C76746"/>
    <w:rsid w:val="00C87359"/>
    <w:rsid w:val="00C9117F"/>
    <w:rsid w:val="00C91189"/>
    <w:rsid w:val="00C937B5"/>
    <w:rsid w:val="00C967D4"/>
    <w:rsid w:val="00CB03B8"/>
    <w:rsid w:val="00CC10E9"/>
    <w:rsid w:val="00CD5DF4"/>
    <w:rsid w:val="00CD6ACD"/>
    <w:rsid w:val="00CE1C16"/>
    <w:rsid w:val="00CE32F6"/>
    <w:rsid w:val="00CF2676"/>
    <w:rsid w:val="00CF552C"/>
    <w:rsid w:val="00CF7437"/>
    <w:rsid w:val="00D047DB"/>
    <w:rsid w:val="00D11E8B"/>
    <w:rsid w:val="00D12FEF"/>
    <w:rsid w:val="00D13266"/>
    <w:rsid w:val="00D1641C"/>
    <w:rsid w:val="00D174CA"/>
    <w:rsid w:val="00D20ABD"/>
    <w:rsid w:val="00D22F14"/>
    <w:rsid w:val="00D2505F"/>
    <w:rsid w:val="00D36398"/>
    <w:rsid w:val="00D3702C"/>
    <w:rsid w:val="00D4095F"/>
    <w:rsid w:val="00D41AFA"/>
    <w:rsid w:val="00D4437E"/>
    <w:rsid w:val="00D512E0"/>
    <w:rsid w:val="00D5520C"/>
    <w:rsid w:val="00D56288"/>
    <w:rsid w:val="00D579A6"/>
    <w:rsid w:val="00D63574"/>
    <w:rsid w:val="00D7335E"/>
    <w:rsid w:val="00D74682"/>
    <w:rsid w:val="00D828FC"/>
    <w:rsid w:val="00D90ED5"/>
    <w:rsid w:val="00D92B00"/>
    <w:rsid w:val="00D94C43"/>
    <w:rsid w:val="00DA0E5E"/>
    <w:rsid w:val="00DA44BF"/>
    <w:rsid w:val="00DA69E3"/>
    <w:rsid w:val="00DB0125"/>
    <w:rsid w:val="00DB2410"/>
    <w:rsid w:val="00DC10C9"/>
    <w:rsid w:val="00DC3BA5"/>
    <w:rsid w:val="00DC5160"/>
    <w:rsid w:val="00DD1F96"/>
    <w:rsid w:val="00DD7DCA"/>
    <w:rsid w:val="00DE6BE3"/>
    <w:rsid w:val="00DE6DD9"/>
    <w:rsid w:val="00DE7F83"/>
    <w:rsid w:val="00DF2196"/>
    <w:rsid w:val="00DF4656"/>
    <w:rsid w:val="00DF4EDE"/>
    <w:rsid w:val="00DF61E2"/>
    <w:rsid w:val="00DF76F7"/>
    <w:rsid w:val="00DF7995"/>
    <w:rsid w:val="00E13EB7"/>
    <w:rsid w:val="00E140B6"/>
    <w:rsid w:val="00E1420E"/>
    <w:rsid w:val="00E234F4"/>
    <w:rsid w:val="00E30D08"/>
    <w:rsid w:val="00E3241D"/>
    <w:rsid w:val="00E36AD4"/>
    <w:rsid w:val="00E41E6F"/>
    <w:rsid w:val="00E503FC"/>
    <w:rsid w:val="00E53BB3"/>
    <w:rsid w:val="00E63A85"/>
    <w:rsid w:val="00E8096E"/>
    <w:rsid w:val="00E81DA0"/>
    <w:rsid w:val="00E8484C"/>
    <w:rsid w:val="00E85BEC"/>
    <w:rsid w:val="00E85D9B"/>
    <w:rsid w:val="00E97273"/>
    <w:rsid w:val="00EA0ECD"/>
    <w:rsid w:val="00EA15C8"/>
    <w:rsid w:val="00EA16FC"/>
    <w:rsid w:val="00EB2028"/>
    <w:rsid w:val="00EB3766"/>
    <w:rsid w:val="00EB7B83"/>
    <w:rsid w:val="00EB7E45"/>
    <w:rsid w:val="00EC0DF6"/>
    <w:rsid w:val="00EC166C"/>
    <w:rsid w:val="00EC334D"/>
    <w:rsid w:val="00EC3E2E"/>
    <w:rsid w:val="00EC663B"/>
    <w:rsid w:val="00EC785F"/>
    <w:rsid w:val="00ED0344"/>
    <w:rsid w:val="00ED56B0"/>
    <w:rsid w:val="00EE2CB5"/>
    <w:rsid w:val="00EE4043"/>
    <w:rsid w:val="00EE4D79"/>
    <w:rsid w:val="00EF32BD"/>
    <w:rsid w:val="00F007AB"/>
    <w:rsid w:val="00F079FF"/>
    <w:rsid w:val="00F1467B"/>
    <w:rsid w:val="00F16577"/>
    <w:rsid w:val="00F16687"/>
    <w:rsid w:val="00F16E9E"/>
    <w:rsid w:val="00F22E1A"/>
    <w:rsid w:val="00F30D61"/>
    <w:rsid w:val="00F36416"/>
    <w:rsid w:val="00F41571"/>
    <w:rsid w:val="00F47778"/>
    <w:rsid w:val="00F5101B"/>
    <w:rsid w:val="00F52DFB"/>
    <w:rsid w:val="00F539EA"/>
    <w:rsid w:val="00F545B7"/>
    <w:rsid w:val="00F61A2B"/>
    <w:rsid w:val="00F70F0B"/>
    <w:rsid w:val="00F767D5"/>
    <w:rsid w:val="00F817B7"/>
    <w:rsid w:val="00F840CE"/>
    <w:rsid w:val="00F846AE"/>
    <w:rsid w:val="00F904EB"/>
    <w:rsid w:val="00F9248E"/>
    <w:rsid w:val="00F9798D"/>
    <w:rsid w:val="00FA08A9"/>
    <w:rsid w:val="00FA4F01"/>
    <w:rsid w:val="00FB0561"/>
    <w:rsid w:val="00FB7280"/>
    <w:rsid w:val="00FC2E0E"/>
    <w:rsid w:val="00FC59C5"/>
    <w:rsid w:val="00FD7FA0"/>
    <w:rsid w:val="00FE68D3"/>
    <w:rsid w:val="00FF06D9"/>
    <w:rsid w:val="00FF1DDE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F98"/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qFormat/>
    <w:rsid w:val="005F2F98"/>
    <w:pPr>
      <w:keepNext/>
      <w:jc w:val="center"/>
      <w:outlineLvl w:val="0"/>
    </w:pPr>
    <w:rPr>
      <w:rFonts w:ascii="Arial Narrow" w:hAnsi="Arial Narrow" w:cs="Times New Roman"/>
      <w:b/>
      <w:iCs w:val="0"/>
      <w:sz w:val="28"/>
      <w:szCs w:val="20"/>
    </w:rPr>
  </w:style>
  <w:style w:type="paragraph" w:styleId="Ttulo2">
    <w:name w:val="heading 2"/>
    <w:basedOn w:val="Normal"/>
    <w:next w:val="Normal"/>
    <w:qFormat/>
    <w:rsid w:val="005F2F98"/>
    <w:pPr>
      <w:keepNext/>
      <w:ind w:left="708"/>
      <w:jc w:val="both"/>
      <w:outlineLvl w:val="1"/>
    </w:pPr>
    <w:rPr>
      <w:rFonts w:ascii="Arial Narrow" w:hAnsi="Arial Narrow"/>
      <w:b/>
      <w:bCs/>
      <w:color w:val="000000"/>
      <w:sz w:val="28"/>
    </w:rPr>
  </w:style>
  <w:style w:type="paragraph" w:styleId="Ttulo3">
    <w:name w:val="heading 3"/>
    <w:basedOn w:val="Normal"/>
    <w:next w:val="Normal"/>
    <w:link w:val="Ttulo3Char"/>
    <w:qFormat/>
    <w:rsid w:val="005F2F98"/>
    <w:pPr>
      <w:keepNext/>
      <w:jc w:val="center"/>
      <w:outlineLvl w:val="2"/>
    </w:pPr>
    <w:rPr>
      <w:rFonts w:ascii="Arial Narrow" w:hAnsi="Arial Narrow" w:cs="Times New Roman"/>
      <w:b/>
      <w:iCs w:val="0"/>
      <w:sz w:val="20"/>
      <w:szCs w:val="20"/>
    </w:rPr>
  </w:style>
  <w:style w:type="paragraph" w:styleId="Ttulo4">
    <w:name w:val="heading 4"/>
    <w:basedOn w:val="Normal"/>
    <w:next w:val="Normal"/>
    <w:qFormat/>
    <w:rsid w:val="005F2F98"/>
    <w:pPr>
      <w:keepNext/>
      <w:jc w:val="center"/>
      <w:outlineLvl w:val="3"/>
    </w:pPr>
    <w:rPr>
      <w:rFonts w:ascii="Arial Narrow" w:hAnsi="Arial Narrow" w:cs="Times New Roman"/>
      <w:b/>
      <w:iCs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rsid w:val="005F2F98"/>
    <w:pPr>
      <w:keepNext/>
      <w:jc w:val="center"/>
      <w:outlineLvl w:val="4"/>
    </w:pPr>
    <w:rPr>
      <w:rFonts w:ascii="Arial Narrow" w:hAnsi="Arial Narrow" w:cs="Times New Roman"/>
      <w:b/>
      <w:iCs w:val="0"/>
      <w:color w:val="FF0000"/>
      <w:sz w:val="20"/>
      <w:szCs w:val="20"/>
    </w:rPr>
  </w:style>
  <w:style w:type="paragraph" w:styleId="Ttulo6">
    <w:name w:val="heading 6"/>
    <w:basedOn w:val="Normal"/>
    <w:next w:val="Normal"/>
    <w:qFormat/>
    <w:rsid w:val="005F2F98"/>
    <w:pPr>
      <w:keepNext/>
      <w:jc w:val="center"/>
      <w:outlineLvl w:val="5"/>
    </w:pPr>
    <w:rPr>
      <w:rFonts w:ascii="Arial Narrow" w:hAnsi="Arial Narrow" w:cs="Times New Roman"/>
      <w:b/>
      <w:iCs w:val="0"/>
      <w:sz w:val="20"/>
      <w:szCs w:val="20"/>
      <w:u w:val="single"/>
    </w:rPr>
  </w:style>
  <w:style w:type="paragraph" w:styleId="Ttulo7">
    <w:name w:val="heading 7"/>
    <w:basedOn w:val="Normal"/>
    <w:next w:val="Normal"/>
    <w:qFormat/>
    <w:rsid w:val="005F2F98"/>
    <w:pPr>
      <w:keepNext/>
      <w:tabs>
        <w:tab w:val="left" w:pos="0"/>
      </w:tabs>
      <w:jc w:val="both"/>
      <w:outlineLvl w:val="6"/>
    </w:pPr>
    <w:rPr>
      <w:rFonts w:ascii="Arial Narrow" w:hAnsi="Arial Narrow"/>
      <w:color w:val="000000"/>
      <w:sz w:val="28"/>
    </w:rPr>
  </w:style>
  <w:style w:type="paragraph" w:styleId="Ttulo8">
    <w:name w:val="heading 8"/>
    <w:basedOn w:val="Normal"/>
    <w:next w:val="Normal"/>
    <w:qFormat/>
    <w:rsid w:val="005F2F98"/>
    <w:pPr>
      <w:keepNext/>
      <w:jc w:val="center"/>
      <w:outlineLvl w:val="7"/>
    </w:pPr>
    <w:rPr>
      <w:rFonts w:ascii="Arial Narrow" w:hAnsi="Arial Narrow"/>
      <w:color w:val="000000"/>
      <w:sz w:val="28"/>
    </w:rPr>
  </w:style>
  <w:style w:type="paragraph" w:styleId="Ttulo9">
    <w:name w:val="heading 9"/>
    <w:basedOn w:val="Normal"/>
    <w:next w:val="Normal"/>
    <w:qFormat/>
    <w:rsid w:val="005F2F98"/>
    <w:pPr>
      <w:keepNext/>
      <w:jc w:val="center"/>
      <w:outlineLvl w:val="8"/>
    </w:pPr>
    <w:rPr>
      <w:rFonts w:ascii="Arial Narrow" w:hAnsi="Arial Narrow" w:cs="Times New Roman"/>
      <w:b/>
      <w:iCs w:val="0"/>
      <w:color w:val="00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5F2F98"/>
    <w:pPr>
      <w:ind w:left="142" w:hanging="142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Corpodetexto">
    <w:name w:val="Body Text"/>
    <w:basedOn w:val="Normal"/>
    <w:rsid w:val="005F2F98"/>
    <w:pPr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">
    <w:name w:val="Body Text Indent"/>
    <w:basedOn w:val="Normal"/>
    <w:rsid w:val="005F2F98"/>
    <w:pPr>
      <w:ind w:left="426" w:hanging="426"/>
      <w:jc w:val="both"/>
    </w:pPr>
    <w:rPr>
      <w:rFonts w:ascii="Arial Narrow" w:hAnsi="Arial Narrow" w:cs="Times New Roman"/>
      <w:iCs w:val="0"/>
      <w:sz w:val="20"/>
      <w:szCs w:val="20"/>
    </w:rPr>
  </w:style>
  <w:style w:type="paragraph" w:styleId="Recuodecorpodetexto3">
    <w:name w:val="Body Text Indent 3"/>
    <w:basedOn w:val="Normal"/>
    <w:rsid w:val="005F2F98"/>
    <w:pPr>
      <w:ind w:firstLine="700"/>
      <w:jc w:val="both"/>
    </w:pPr>
    <w:rPr>
      <w:rFonts w:ascii="Arial Narrow" w:hAnsi="Arial Narrow"/>
      <w:color w:val="000000"/>
      <w:sz w:val="20"/>
    </w:rPr>
  </w:style>
  <w:style w:type="paragraph" w:styleId="Corpodetexto3">
    <w:name w:val="Body Text 3"/>
    <w:basedOn w:val="Normal"/>
    <w:rsid w:val="005F2F98"/>
    <w:pPr>
      <w:jc w:val="both"/>
    </w:pPr>
    <w:rPr>
      <w:rFonts w:ascii="Arial Narrow" w:hAnsi="Arial Narrow" w:cs="Times New Roman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F2F98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paragraph" w:styleId="Corpodetexto2">
    <w:name w:val="Body Text 2"/>
    <w:basedOn w:val="Normal"/>
    <w:link w:val="Corpodetexto2Char"/>
    <w:rsid w:val="005F2F98"/>
    <w:pPr>
      <w:jc w:val="both"/>
    </w:pPr>
    <w:rPr>
      <w:rFonts w:ascii="Arial Narrow" w:hAnsi="Arial Narrow" w:cs="Times New Roman"/>
      <w:i/>
      <w:iCs w:val="0"/>
      <w:sz w:val="20"/>
      <w:szCs w:val="20"/>
    </w:rPr>
  </w:style>
  <w:style w:type="character" w:styleId="Nmerodepgina">
    <w:name w:val="page number"/>
    <w:basedOn w:val="Fontepargpadro"/>
    <w:rsid w:val="005F2F98"/>
  </w:style>
  <w:style w:type="paragraph" w:styleId="Rodap">
    <w:name w:val="footer"/>
    <w:basedOn w:val="Normal"/>
    <w:rsid w:val="00370513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C0A46"/>
    <w:pPr>
      <w:autoSpaceDE w:val="0"/>
      <w:autoSpaceDN w:val="0"/>
      <w:adjustRightInd w:val="0"/>
    </w:pPr>
    <w:rPr>
      <w:rFonts w:ascii="MFJPOO+TimesNewRoman,Bold" w:hAnsi="MFJPOO+TimesNewRoman,Bold" w:cs="MFJPOO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4D7A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D7A86"/>
    <w:rPr>
      <w:rFonts w:ascii="Tahoma" w:hAnsi="Tahoma" w:cs="Tahoma"/>
      <w:i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2A2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1420E"/>
    <w:rPr>
      <w:rFonts w:ascii="Arial Narrow" w:hAnsi="Arial Narrow"/>
      <w:b/>
    </w:rPr>
  </w:style>
  <w:style w:type="paragraph" w:customStyle="1" w:styleId="PargrafodaLista1">
    <w:name w:val="Parágrafo da Lista1"/>
    <w:basedOn w:val="Normal"/>
    <w:rsid w:val="00BB586F"/>
    <w:pPr>
      <w:spacing w:after="200" w:line="276" w:lineRule="auto"/>
      <w:ind w:left="720"/>
    </w:pPr>
    <w:rPr>
      <w:rFonts w:ascii="Calibri" w:hAnsi="Calibri" w:cs="Times New Roman"/>
      <w:iCs w:val="0"/>
      <w:sz w:val="22"/>
      <w:szCs w:val="22"/>
      <w:lang w:eastAsia="en-US"/>
    </w:rPr>
  </w:style>
  <w:style w:type="paragraph" w:customStyle="1" w:styleId="texto">
    <w:name w:val="texto"/>
    <w:basedOn w:val="Normal"/>
    <w:rsid w:val="00445DB2"/>
    <w:pPr>
      <w:spacing w:before="100" w:beforeAutospacing="1" w:after="100" w:afterAutospacing="1"/>
    </w:pPr>
    <w:rPr>
      <w:rFonts w:cs="Times New Roman"/>
      <w:iCs w:val="0"/>
    </w:rPr>
  </w:style>
  <w:style w:type="character" w:styleId="Forte">
    <w:name w:val="Strong"/>
    <w:basedOn w:val="Fontepargpadro"/>
    <w:uiPriority w:val="22"/>
    <w:qFormat/>
    <w:rsid w:val="00445DB2"/>
    <w:rPr>
      <w:b/>
      <w:bCs/>
    </w:rPr>
  </w:style>
  <w:style w:type="character" w:customStyle="1" w:styleId="text11">
    <w:name w:val="text11"/>
    <w:basedOn w:val="Fontepargpadro"/>
    <w:rsid w:val="00445DB2"/>
    <w:rPr>
      <w:rFonts w:ascii="Arial" w:hAnsi="Arial" w:cs="Arial" w:hint="default"/>
      <w:b w:val="0"/>
      <w:bCs w:val="0"/>
      <w:color w:val="333333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85F"/>
    <w:pPr>
      <w:spacing w:before="100" w:beforeAutospacing="1" w:after="100" w:afterAutospacing="1"/>
    </w:pPr>
    <w:rPr>
      <w:rFonts w:cs="Times New Roman"/>
      <w:iCs w:val="0"/>
    </w:rPr>
  </w:style>
  <w:style w:type="table" w:styleId="Tabelacomgrade">
    <w:name w:val="Table Grid"/>
    <w:basedOn w:val="Tabelanormal"/>
    <w:uiPriority w:val="59"/>
    <w:rsid w:val="00F979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Fontepargpadro"/>
    <w:rsid w:val="004B59B9"/>
  </w:style>
  <w:style w:type="character" w:customStyle="1" w:styleId="CabealhoChar">
    <w:name w:val="Cabeçalho Char"/>
    <w:basedOn w:val="Fontepargpadro"/>
    <w:link w:val="Cabealho"/>
    <w:uiPriority w:val="99"/>
    <w:rsid w:val="0035343A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8C2D90"/>
    <w:rPr>
      <w:rFonts w:ascii="Arial Narrow" w:hAnsi="Arial Narrow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1955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Microsoft</Company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.</dc:creator>
  <cp:keywords/>
  <dc:description/>
  <cp:lastModifiedBy>Adão</cp:lastModifiedBy>
  <cp:revision>4</cp:revision>
  <cp:lastPrinted>2014-05-27T17:06:00Z</cp:lastPrinted>
  <dcterms:created xsi:type="dcterms:W3CDTF">2014-06-18T20:14:00Z</dcterms:created>
  <dcterms:modified xsi:type="dcterms:W3CDTF">2014-06-23T12:20:00Z</dcterms:modified>
</cp:coreProperties>
</file>