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FF2F0" w14:textId="77777777" w:rsidR="003832FB" w:rsidRPr="00EA76F0" w:rsidRDefault="003832FB" w:rsidP="003832FB">
      <w:pPr>
        <w:ind w:firstLine="709"/>
        <w:jc w:val="center"/>
        <w:rPr>
          <w:rFonts w:ascii="Times New Roman" w:hAnsi="Times New Roman" w:cs="Times New Roman"/>
          <w:b/>
          <w:sz w:val="20"/>
          <w:szCs w:val="20"/>
          <w:u w:val="single"/>
        </w:rPr>
      </w:pPr>
      <w:r w:rsidRPr="00EA76F0">
        <w:rPr>
          <w:rFonts w:ascii="Times New Roman" w:hAnsi="Times New Roman" w:cs="Times New Roman"/>
          <w:b/>
          <w:sz w:val="20"/>
          <w:szCs w:val="20"/>
          <w:u w:val="single"/>
        </w:rPr>
        <w:t>LEI MUNICIPAL N.</w:t>
      </w:r>
      <w:r w:rsidRPr="00EA76F0">
        <w:rPr>
          <w:rFonts w:ascii="Times New Roman" w:hAnsi="Times New Roman" w:cs="Times New Roman"/>
          <w:b/>
          <w:sz w:val="20"/>
          <w:szCs w:val="20"/>
          <w:u w:val="single"/>
        </w:rPr>
        <w:sym w:font="Symbol" w:char="00B0"/>
      </w:r>
      <w:r w:rsidRPr="00EA76F0">
        <w:rPr>
          <w:rFonts w:ascii="Times New Roman" w:hAnsi="Times New Roman" w:cs="Times New Roman"/>
          <w:b/>
          <w:sz w:val="20"/>
          <w:szCs w:val="20"/>
          <w:u w:val="single"/>
        </w:rPr>
        <w:t xml:space="preserve"> 1.677, DE 10 DE SETEMBRO DE 2012.</w:t>
      </w:r>
    </w:p>
    <w:p w14:paraId="1F27B423" w14:textId="77777777" w:rsidR="003832FB" w:rsidRPr="00EA76F0" w:rsidRDefault="003832FB" w:rsidP="003832FB">
      <w:pPr>
        <w:ind w:firstLine="709"/>
        <w:jc w:val="center"/>
        <w:rPr>
          <w:rFonts w:ascii="Times New Roman" w:hAnsi="Times New Roman" w:cs="Times New Roman"/>
          <w:b/>
          <w:sz w:val="20"/>
          <w:szCs w:val="20"/>
          <w:u w:val="single"/>
        </w:rPr>
      </w:pPr>
    </w:p>
    <w:p w14:paraId="5136591D" w14:textId="77777777" w:rsidR="003832FB" w:rsidRPr="00EA76F0" w:rsidRDefault="003832FB" w:rsidP="003832FB">
      <w:pPr>
        <w:ind w:firstLine="709"/>
        <w:jc w:val="both"/>
        <w:rPr>
          <w:rFonts w:ascii="Times New Roman" w:hAnsi="Times New Roman" w:cs="Times New Roman"/>
          <w:b/>
          <w:sz w:val="20"/>
          <w:szCs w:val="20"/>
        </w:rPr>
      </w:pPr>
    </w:p>
    <w:p w14:paraId="2D05826E" w14:textId="77777777" w:rsidR="003832FB" w:rsidRPr="00EA76F0" w:rsidRDefault="003832FB" w:rsidP="003832FB">
      <w:pPr>
        <w:ind w:left="708" w:firstLine="1"/>
        <w:jc w:val="both"/>
        <w:rPr>
          <w:rFonts w:ascii="Times New Roman" w:hAnsi="Times New Roman" w:cs="Times New Roman"/>
          <w:i/>
          <w:sz w:val="20"/>
          <w:szCs w:val="20"/>
        </w:rPr>
      </w:pPr>
      <w:r w:rsidRPr="00EA76F0">
        <w:rPr>
          <w:rFonts w:ascii="Times New Roman" w:hAnsi="Times New Roman" w:cs="Times New Roman"/>
          <w:i/>
          <w:sz w:val="20"/>
          <w:szCs w:val="20"/>
        </w:rPr>
        <w:t xml:space="preserve">Institui o Código Municipal do Meio Ambiente, dispõe sobre a Política Municipal de Meio Ambiente, o Sistema Municipal do Meio Ambiente, e dá outras providências.  </w:t>
      </w:r>
    </w:p>
    <w:p w14:paraId="47698815" w14:textId="77777777" w:rsidR="003832FB" w:rsidRPr="00EA76F0" w:rsidRDefault="003832FB" w:rsidP="003832FB">
      <w:pPr>
        <w:ind w:firstLine="709"/>
        <w:jc w:val="both"/>
        <w:rPr>
          <w:rFonts w:ascii="Times New Roman" w:hAnsi="Times New Roman" w:cs="Times New Roman"/>
          <w:b/>
          <w:sz w:val="20"/>
          <w:szCs w:val="20"/>
        </w:rPr>
      </w:pPr>
    </w:p>
    <w:p w14:paraId="36966A77" w14:textId="77777777" w:rsidR="003832FB" w:rsidRPr="00EA76F0" w:rsidRDefault="003832FB" w:rsidP="003832FB">
      <w:pPr>
        <w:ind w:firstLine="709"/>
        <w:jc w:val="both"/>
        <w:rPr>
          <w:rFonts w:ascii="Times New Roman" w:hAnsi="Times New Roman" w:cs="Times New Roman"/>
          <w:b/>
          <w:sz w:val="20"/>
          <w:szCs w:val="20"/>
        </w:rPr>
      </w:pPr>
    </w:p>
    <w:p w14:paraId="437F3318"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O</w:t>
      </w:r>
      <w:r w:rsidRPr="00EA76F0">
        <w:rPr>
          <w:rFonts w:ascii="Times New Roman" w:hAnsi="Times New Roman" w:cs="Times New Roman"/>
          <w:b/>
          <w:sz w:val="20"/>
          <w:szCs w:val="20"/>
        </w:rPr>
        <w:t xml:space="preserve"> Prefeito Municipal de Nova Xavantina</w:t>
      </w:r>
      <w:r w:rsidRPr="00EA76F0">
        <w:rPr>
          <w:rFonts w:ascii="Times New Roman" w:hAnsi="Times New Roman" w:cs="Times New Roman"/>
          <w:sz w:val="20"/>
          <w:szCs w:val="20"/>
        </w:rPr>
        <w:t>, Estado de Mato Grosso, no uso de suas atribuições legais, faz saber que a Câmara Municipal aprovou e ele sanciona a seguinte Lei Complementar.</w:t>
      </w:r>
    </w:p>
    <w:p w14:paraId="01D7EDB9" w14:textId="77777777" w:rsidR="003832FB" w:rsidRPr="00EA76F0" w:rsidRDefault="003832FB" w:rsidP="003832FB">
      <w:pPr>
        <w:ind w:firstLine="709"/>
        <w:jc w:val="both"/>
        <w:rPr>
          <w:rFonts w:ascii="Times New Roman" w:hAnsi="Times New Roman" w:cs="Times New Roman"/>
          <w:b/>
          <w:bCs/>
          <w:sz w:val="20"/>
          <w:szCs w:val="20"/>
        </w:rPr>
      </w:pPr>
    </w:p>
    <w:p w14:paraId="53C7890E" w14:textId="77777777" w:rsidR="003832FB" w:rsidRPr="00EA76F0" w:rsidRDefault="003832FB" w:rsidP="003832FB">
      <w:pPr>
        <w:ind w:firstLine="709"/>
        <w:jc w:val="center"/>
        <w:rPr>
          <w:rFonts w:ascii="Times New Roman" w:hAnsi="Times New Roman" w:cs="Times New Roman"/>
          <w:b/>
          <w:bCs/>
          <w:sz w:val="20"/>
          <w:szCs w:val="20"/>
        </w:rPr>
      </w:pPr>
    </w:p>
    <w:p w14:paraId="28E1B66E"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CÓDIGO MUNICIPAL DE MEIO AMBIENTE</w:t>
      </w:r>
    </w:p>
    <w:p w14:paraId="76206A5B" w14:textId="77777777" w:rsidR="003832FB" w:rsidRPr="00EA76F0" w:rsidRDefault="003832FB" w:rsidP="003832FB">
      <w:pPr>
        <w:ind w:firstLine="709"/>
        <w:jc w:val="center"/>
        <w:rPr>
          <w:rFonts w:ascii="Times New Roman" w:hAnsi="Times New Roman" w:cs="Times New Roman"/>
          <w:b/>
          <w:bCs/>
          <w:sz w:val="20"/>
          <w:szCs w:val="20"/>
        </w:rPr>
      </w:pPr>
    </w:p>
    <w:p w14:paraId="549D2170"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 xml:space="preserve">TÍTULO I </w:t>
      </w:r>
    </w:p>
    <w:p w14:paraId="2B18B39C"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Disposições Preliminares</w:t>
      </w:r>
    </w:p>
    <w:p w14:paraId="6DAF2D0E" w14:textId="77777777" w:rsidR="003832FB" w:rsidRPr="00EA76F0" w:rsidRDefault="003832FB" w:rsidP="003832FB">
      <w:pPr>
        <w:ind w:firstLine="709"/>
        <w:jc w:val="center"/>
        <w:rPr>
          <w:rFonts w:ascii="Times New Roman" w:hAnsi="Times New Roman" w:cs="Times New Roman"/>
          <w:b/>
          <w:bCs/>
          <w:sz w:val="20"/>
          <w:szCs w:val="20"/>
        </w:rPr>
      </w:pPr>
    </w:p>
    <w:p w14:paraId="74605391" w14:textId="77777777" w:rsidR="003832FB" w:rsidRPr="00EA76F0" w:rsidRDefault="003832FB" w:rsidP="003832FB">
      <w:pPr>
        <w:ind w:firstLine="709"/>
        <w:jc w:val="both"/>
        <w:rPr>
          <w:rFonts w:ascii="Times New Roman" w:hAnsi="Times New Roman" w:cs="Times New Roman"/>
          <w:b/>
          <w:bCs/>
          <w:sz w:val="20"/>
          <w:szCs w:val="20"/>
        </w:rPr>
      </w:pPr>
      <w:r w:rsidRPr="00EA76F0">
        <w:rPr>
          <w:rFonts w:ascii="Times New Roman" w:hAnsi="Times New Roman" w:cs="Times New Roman"/>
          <w:b/>
          <w:bCs/>
          <w:sz w:val="20"/>
          <w:szCs w:val="20"/>
        </w:rPr>
        <w:t xml:space="preserve"> </w:t>
      </w:r>
    </w:p>
    <w:p w14:paraId="2E72C7A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1º</w:t>
      </w:r>
      <w:r w:rsidRPr="00EA76F0">
        <w:rPr>
          <w:rFonts w:ascii="Times New Roman" w:hAnsi="Times New Roman" w:cs="Times New Roman"/>
          <w:color w:val="000000"/>
          <w:sz w:val="20"/>
          <w:szCs w:val="20"/>
        </w:rPr>
        <w:t xml:space="preserve"> Esta Lei, fundamentada no interesse local, resguardada a competência da União e do Estado, institui o Código Ambiental Municipal de </w:t>
      </w:r>
      <w:r w:rsidRPr="00EA76F0">
        <w:rPr>
          <w:rFonts w:ascii="Times New Roman" w:hAnsi="Times New Roman" w:cs="Times New Roman"/>
          <w:sz w:val="20"/>
          <w:szCs w:val="20"/>
        </w:rPr>
        <w:t>Nova Xavantina</w:t>
      </w:r>
      <w:r w:rsidRPr="00EA76F0">
        <w:rPr>
          <w:rFonts w:ascii="Times New Roman" w:hAnsi="Times New Roman" w:cs="Times New Roman"/>
          <w:color w:val="000000"/>
          <w:sz w:val="20"/>
          <w:szCs w:val="20"/>
        </w:rPr>
        <w:t>/MT, que regula a ação do Poder Público Municipal e sua relação com os cidadãos e instituições públicas e privadas na preservação, conservação, defesa, melhoria, controle e recuperação do meio ambiente, considerando o interesse local, o direito de todos à qualidade de vida e ao meio ambiente ecologicamente equilibrado, estabelecendo as bases normativas para a Política Municipal do Meio Ambiente.</w:t>
      </w:r>
    </w:p>
    <w:p w14:paraId="046233C1" w14:textId="77777777" w:rsidR="003832FB" w:rsidRPr="00EA76F0" w:rsidRDefault="003832FB" w:rsidP="003832FB">
      <w:pPr>
        <w:ind w:firstLine="709"/>
        <w:jc w:val="both"/>
        <w:rPr>
          <w:rFonts w:ascii="Times New Roman" w:hAnsi="Times New Roman" w:cs="Times New Roman"/>
          <w:color w:val="000000"/>
          <w:sz w:val="20"/>
          <w:szCs w:val="20"/>
        </w:rPr>
      </w:pPr>
    </w:p>
    <w:p w14:paraId="46681DAC" w14:textId="77777777" w:rsidR="003832FB" w:rsidRPr="00EA76F0" w:rsidRDefault="003832FB" w:rsidP="003832FB">
      <w:pPr>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§1</w:t>
      </w:r>
      <w:r w:rsidRPr="00EA76F0">
        <w:rPr>
          <w:rFonts w:ascii="Cambria Math" w:hAnsi="Cambria Math" w:cs="Times New Roman"/>
          <w:bCs/>
          <w:sz w:val="20"/>
          <w:szCs w:val="20"/>
        </w:rPr>
        <w:t>⁰</w:t>
      </w:r>
      <w:r w:rsidRPr="00EA76F0">
        <w:rPr>
          <w:rFonts w:ascii="Times New Roman" w:hAnsi="Times New Roman" w:cs="Times New Roman"/>
          <w:bCs/>
          <w:sz w:val="20"/>
          <w:szCs w:val="20"/>
        </w:rPr>
        <w:t xml:space="preserve"> A administração do uso dos recursos naturais do Município de </w:t>
      </w:r>
      <w:r w:rsidRPr="00EA76F0">
        <w:rPr>
          <w:rFonts w:ascii="Times New Roman" w:hAnsi="Times New Roman" w:cs="Times New Roman"/>
          <w:sz w:val="20"/>
          <w:szCs w:val="20"/>
        </w:rPr>
        <w:t>Nova Xavantina</w:t>
      </w:r>
      <w:r w:rsidRPr="00EA76F0">
        <w:rPr>
          <w:rFonts w:ascii="Times New Roman" w:hAnsi="Times New Roman" w:cs="Times New Roman"/>
          <w:bCs/>
          <w:sz w:val="20"/>
          <w:szCs w:val="20"/>
        </w:rPr>
        <w:t xml:space="preserve"> compreende, ainda, a observância das diretrizes norteadoras do disciplinamento do uso do solo e da ocupação territorial previstos na Lei Orgânica, no Plano Diretor Municipal – PDM, e legislação correlata.  </w:t>
      </w:r>
    </w:p>
    <w:p w14:paraId="23472FEB" w14:textId="77777777" w:rsidR="003832FB" w:rsidRPr="00EA76F0" w:rsidRDefault="003832FB" w:rsidP="003832FB">
      <w:pPr>
        <w:ind w:firstLine="709"/>
        <w:jc w:val="both"/>
        <w:rPr>
          <w:rFonts w:ascii="Times New Roman" w:hAnsi="Times New Roman" w:cs="Times New Roman"/>
          <w:bCs/>
          <w:sz w:val="20"/>
          <w:szCs w:val="20"/>
        </w:rPr>
      </w:pPr>
    </w:p>
    <w:p w14:paraId="7D061B7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sz w:val="20"/>
          <w:szCs w:val="20"/>
        </w:rPr>
        <w:t>§2</w:t>
      </w:r>
      <w:proofErr w:type="gramStart"/>
      <w:r w:rsidRPr="00EA76F0">
        <w:rPr>
          <w:rFonts w:ascii="Cambria Math" w:hAnsi="Cambria Math" w:cs="Times New Roman"/>
          <w:bCs/>
          <w:sz w:val="20"/>
          <w:szCs w:val="20"/>
        </w:rPr>
        <w:t>⁰</w:t>
      </w:r>
      <w:r w:rsidRPr="00EA76F0">
        <w:rPr>
          <w:rFonts w:ascii="Times New Roman" w:hAnsi="Times New Roman" w:cs="Times New Roman"/>
          <w:bCs/>
          <w:sz w:val="20"/>
          <w:szCs w:val="20"/>
        </w:rPr>
        <w:t xml:space="preserve"> </w:t>
      </w:r>
      <w:r w:rsidRPr="00EA76F0">
        <w:rPr>
          <w:rFonts w:ascii="Times New Roman" w:hAnsi="Times New Roman" w:cs="Times New Roman"/>
          <w:color w:val="000000"/>
          <w:sz w:val="20"/>
          <w:szCs w:val="20"/>
        </w:rPr>
        <w:t>Para</w:t>
      </w:r>
      <w:proofErr w:type="gramEnd"/>
      <w:r w:rsidRPr="00EA76F0">
        <w:rPr>
          <w:rFonts w:ascii="Times New Roman" w:hAnsi="Times New Roman" w:cs="Times New Roman"/>
          <w:color w:val="000000"/>
          <w:sz w:val="20"/>
          <w:szCs w:val="20"/>
        </w:rPr>
        <w:t xml:space="preserve"> efeito de aplicação deste Código Ambiental Municipal considerar-se-ão os conceitos já adotados na legislação ambiental federal e estadual. </w:t>
      </w:r>
    </w:p>
    <w:p w14:paraId="6E57AC6B" w14:textId="77777777" w:rsidR="003832FB" w:rsidRPr="00EA76F0" w:rsidRDefault="003832FB" w:rsidP="003832FB">
      <w:pPr>
        <w:ind w:firstLine="709"/>
        <w:jc w:val="both"/>
        <w:rPr>
          <w:rFonts w:ascii="Times New Roman" w:hAnsi="Times New Roman" w:cs="Times New Roman"/>
          <w:b/>
          <w:bCs/>
          <w:color w:val="000000"/>
          <w:sz w:val="20"/>
          <w:szCs w:val="20"/>
        </w:rPr>
      </w:pPr>
    </w:p>
    <w:p w14:paraId="347E7424"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TÍTULO II</w:t>
      </w:r>
    </w:p>
    <w:p w14:paraId="723A58E0"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Da Política Municipal de Meio Ambiente</w:t>
      </w:r>
    </w:p>
    <w:p w14:paraId="4370745F" w14:textId="77777777" w:rsidR="003832FB" w:rsidRPr="00EA76F0" w:rsidRDefault="003832FB" w:rsidP="003832FB">
      <w:pPr>
        <w:ind w:firstLine="709"/>
        <w:jc w:val="both"/>
        <w:rPr>
          <w:rFonts w:ascii="Times New Roman" w:hAnsi="Times New Roman" w:cs="Times New Roman"/>
          <w:b/>
          <w:bCs/>
          <w:color w:val="000000"/>
          <w:sz w:val="20"/>
          <w:szCs w:val="20"/>
        </w:rPr>
      </w:pPr>
    </w:p>
    <w:p w14:paraId="4C2D4909"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2º</w:t>
      </w:r>
      <w:r w:rsidRPr="00EA76F0">
        <w:rPr>
          <w:rFonts w:ascii="Times New Roman" w:hAnsi="Times New Roman" w:cs="Times New Roman"/>
          <w:bCs/>
          <w:color w:val="000000"/>
          <w:sz w:val="20"/>
          <w:szCs w:val="20"/>
        </w:rPr>
        <w:t xml:space="preserve"> A Política do Meio Ambiente do Município de </w:t>
      </w:r>
      <w:r w:rsidRPr="00EA76F0">
        <w:rPr>
          <w:rFonts w:ascii="Times New Roman" w:hAnsi="Times New Roman" w:cs="Times New Roman"/>
          <w:sz w:val="20"/>
          <w:szCs w:val="20"/>
        </w:rPr>
        <w:t>Nova Xavantina</w:t>
      </w:r>
      <w:r w:rsidRPr="00EA76F0">
        <w:rPr>
          <w:rFonts w:ascii="Times New Roman" w:hAnsi="Times New Roman" w:cs="Times New Roman"/>
          <w:bCs/>
          <w:color w:val="000000"/>
          <w:sz w:val="20"/>
          <w:szCs w:val="20"/>
        </w:rPr>
        <w:t xml:space="preserve"> objetiva propiciar e manter o meio ambiente equilibrado, bem de uso comum do povo e essencial à sadia qualidade de vida em suas diferentes manifestações, impondo-se ao Poder Público e à coletividade o dever de promover sua proteção, conservação, controle, preservação e recuperação para a presente e as futuras gerações.  </w:t>
      </w:r>
    </w:p>
    <w:p w14:paraId="0057C706" w14:textId="77777777" w:rsidR="003832FB" w:rsidRPr="00EA76F0" w:rsidRDefault="003832FB" w:rsidP="003832FB">
      <w:pPr>
        <w:ind w:firstLine="709"/>
        <w:jc w:val="both"/>
        <w:rPr>
          <w:rFonts w:ascii="Times New Roman" w:hAnsi="Times New Roman" w:cs="Times New Roman"/>
          <w:bCs/>
          <w:color w:val="000000"/>
          <w:sz w:val="20"/>
          <w:szCs w:val="20"/>
        </w:rPr>
      </w:pPr>
    </w:p>
    <w:p w14:paraId="427AE21C"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I</w:t>
      </w:r>
    </w:p>
    <w:p w14:paraId="7F411719"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Dos Princípios</w:t>
      </w:r>
    </w:p>
    <w:p w14:paraId="7F201AE1" w14:textId="77777777" w:rsidR="003832FB" w:rsidRPr="00EA76F0" w:rsidRDefault="003832FB" w:rsidP="003832FB">
      <w:pPr>
        <w:ind w:firstLine="709"/>
        <w:jc w:val="center"/>
        <w:rPr>
          <w:rFonts w:ascii="Times New Roman" w:hAnsi="Times New Roman" w:cs="Times New Roman"/>
          <w:color w:val="000000"/>
          <w:sz w:val="20"/>
          <w:szCs w:val="20"/>
        </w:rPr>
      </w:pPr>
    </w:p>
    <w:p w14:paraId="0DB4333C"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3º</w:t>
      </w:r>
      <w:r w:rsidRPr="00EA76F0">
        <w:rPr>
          <w:rFonts w:ascii="Times New Roman" w:hAnsi="Times New Roman" w:cs="Times New Roman"/>
          <w:color w:val="000000"/>
          <w:sz w:val="20"/>
          <w:szCs w:val="20"/>
        </w:rPr>
        <w:t xml:space="preserve"> Para elaboração, implementação e acompanhamento da Política Municipal de Meio Ambiente serão observados os seguintes princípios:</w:t>
      </w:r>
    </w:p>
    <w:p w14:paraId="551E4443" w14:textId="77777777" w:rsidR="003832FB" w:rsidRPr="00EA76F0" w:rsidRDefault="003832FB" w:rsidP="003832FB">
      <w:pPr>
        <w:ind w:firstLine="709"/>
        <w:jc w:val="both"/>
        <w:rPr>
          <w:rFonts w:ascii="Times New Roman" w:hAnsi="Times New Roman" w:cs="Times New Roman"/>
          <w:color w:val="000000"/>
          <w:sz w:val="20"/>
          <w:szCs w:val="20"/>
        </w:rPr>
      </w:pPr>
    </w:p>
    <w:p w14:paraId="052D926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o</w:t>
      </w:r>
      <w:proofErr w:type="gramEnd"/>
      <w:r w:rsidRPr="00EA76F0">
        <w:rPr>
          <w:rFonts w:ascii="Times New Roman" w:hAnsi="Times New Roman" w:cs="Times New Roman"/>
          <w:color w:val="000000"/>
          <w:sz w:val="20"/>
          <w:szCs w:val="20"/>
        </w:rPr>
        <w:t xml:space="preserve"> direito de todos ao meio ambiente ecologicamente equilibrado e a obrigação de defendê-lo e preservá-lo para as presentes e as futuras gerações;</w:t>
      </w:r>
    </w:p>
    <w:p w14:paraId="4056985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a</w:t>
      </w:r>
      <w:proofErr w:type="gramEnd"/>
      <w:r w:rsidRPr="00EA76F0">
        <w:rPr>
          <w:rFonts w:ascii="Times New Roman" w:hAnsi="Times New Roman" w:cs="Times New Roman"/>
          <w:color w:val="000000"/>
          <w:sz w:val="20"/>
          <w:szCs w:val="20"/>
        </w:rPr>
        <w:t xml:space="preserve"> promoção do desenvolvimento integral do ser humano em equilíbrio com o meio ambiente;</w:t>
      </w:r>
    </w:p>
    <w:p w14:paraId="551F256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a multidisciplinaridade e a interdisciplinaridade no trato das questões ambientais;</w:t>
      </w:r>
    </w:p>
    <w:p w14:paraId="26EB04E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w:t>
      </w:r>
      <w:proofErr w:type="gramStart"/>
      <w:r w:rsidRPr="00EA76F0">
        <w:rPr>
          <w:rFonts w:ascii="Times New Roman" w:hAnsi="Times New Roman" w:cs="Times New Roman"/>
          <w:color w:val="000000"/>
          <w:sz w:val="20"/>
          <w:szCs w:val="20"/>
        </w:rPr>
        <w:t>integração</w:t>
      </w:r>
      <w:proofErr w:type="gramEnd"/>
      <w:r w:rsidRPr="00EA76F0">
        <w:rPr>
          <w:rFonts w:ascii="Times New Roman" w:hAnsi="Times New Roman" w:cs="Times New Roman"/>
          <w:color w:val="000000"/>
          <w:sz w:val="20"/>
          <w:szCs w:val="20"/>
        </w:rPr>
        <w:t xml:space="preserve"> com as demais políticas e ações de governo em nível nacional, estadual, regional ou setorial;</w:t>
      </w:r>
    </w:p>
    <w:p w14:paraId="212746D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 – a cooperação e a parceria com outros municípios;</w:t>
      </w:r>
    </w:p>
    <w:p w14:paraId="7AD57FC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 – O desenvolvimento sustentável por meio da otimização e garantia da continuidade da utilização qualitativa e quantitativa dos recursos naturais;</w:t>
      </w:r>
    </w:p>
    <w:p w14:paraId="6B9478D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 – a função socioambiental da propriedade rural e urbana;</w:t>
      </w:r>
    </w:p>
    <w:p w14:paraId="39ECD81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VIII – a garantia do acesso às informações relativas ao meio ambiente;</w:t>
      </w:r>
    </w:p>
    <w:p w14:paraId="4E2B2AF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IX – </w:t>
      </w:r>
      <w:proofErr w:type="gramStart"/>
      <w:r w:rsidRPr="00EA76F0">
        <w:rPr>
          <w:rFonts w:ascii="Times New Roman" w:hAnsi="Times New Roman" w:cs="Times New Roman"/>
          <w:color w:val="000000"/>
          <w:sz w:val="20"/>
          <w:szCs w:val="20"/>
        </w:rPr>
        <w:t>garantir</w:t>
      </w:r>
      <w:proofErr w:type="gramEnd"/>
      <w:r w:rsidRPr="00EA76F0">
        <w:rPr>
          <w:rFonts w:ascii="Times New Roman" w:hAnsi="Times New Roman" w:cs="Times New Roman"/>
          <w:color w:val="000000"/>
          <w:sz w:val="20"/>
          <w:szCs w:val="20"/>
        </w:rPr>
        <w:t xml:space="preserve"> a participação popular na defesa do meio ambiente, bem como a prestação de informações relativas ao mesmo;</w:t>
      </w:r>
    </w:p>
    <w:p w14:paraId="691D526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lastRenderedPageBreak/>
        <w:t>X – Princípio da ubiqüidade: as questões ambientais devem ser consideradas em todas as atividades, sejam individuais ou coletivas, bem como, nas políticas públicas e privadas, planos, programas, projetos, ações e normas do município;</w:t>
      </w:r>
    </w:p>
    <w:p w14:paraId="24EF042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XI – Princípio do poluidor pagador: a obrigação do poluidor/degradador de reparar integralmente o dano ambiental;</w:t>
      </w:r>
    </w:p>
    <w:p w14:paraId="007DF6C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XII – Princípio do usuário pagador: visando o uso racional dos recursos naturais, caberá ao usuário, que se utiliza de tais recursos com fins econômicos, o pagamento da devida contribuição;</w:t>
      </w:r>
    </w:p>
    <w:p w14:paraId="7B70D7C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XIII – Princípio da prevenção: a obrigação de evitar o dano ambiental por meio da adoção de medidas preventivas e mitigadoras;</w:t>
      </w:r>
    </w:p>
    <w:p w14:paraId="3312E2E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XIV – Princípio da precaução: havendo ameaça de danos graves ou irreversíveis ao meio ambiente, a ausência de certeza científica absoluta não servirá de pretexto para o adiamento da adoção de medidas para prevenir a degradação ambiental;</w:t>
      </w:r>
    </w:p>
    <w:p w14:paraId="7698B094"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XV –</w:t>
      </w:r>
      <w:r w:rsidRPr="00EA76F0">
        <w:rPr>
          <w:rFonts w:ascii="Times New Roman" w:hAnsi="Times New Roman" w:cs="Times New Roman"/>
          <w:sz w:val="20"/>
          <w:szCs w:val="20"/>
        </w:rPr>
        <w:t xml:space="preserve"> Princípio do protetor recebedor: o agente público ou privado que protege um bem natural em benefício da comunidade, fará jus à percepção de uma compensação financeira como incentivo pelo serviço de proteção ambiental prestado.</w:t>
      </w:r>
    </w:p>
    <w:p w14:paraId="5ABB2216" w14:textId="77777777" w:rsidR="003832FB" w:rsidRPr="00EA76F0" w:rsidRDefault="003832FB" w:rsidP="003832FB">
      <w:pPr>
        <w:ind w:firstLine="709"/>
        <w:jc w:val="both"/>
        <w:rPr>
          <w:rFonts w:ascii="Times New Roman" w:hAnsi="Times New Roman" w:cs="Times New Roman"/>
          <w:sz w:val="20"/>
          <w:szCs w:val="20"/>
        </w:rPr>
      </w:pPr>
    </w:p>
    <w:p w14:paraId="58179DCD"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II</w:t>
      </w:r>
    </w:p>
    <w:p w14:paraId="1D0DAC53"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Dos Objetivos</w:t>
      </w:r>
    </w:p>
    <w:p w14:paraId="3098A061" w14:textId="77777777" w:rsidR="003832FB" w:rsidRPr="00EA76F0" w:rsidRDefault="003832FB" w:rsidP="003832FB">
      <w:pPr>
        <w:ind w:firstLine="709"/>
        <w:jc w:val="both"/>
        <w:rPr>
          <w:rFonts w:ascii="Times New Roman" w:hAnsi="Times New Roman" w:cs="Times New Roman"/>
          <w:color w:val="000000"/>
          <w:sz w:val="20"/>
          <w:szCs w:val="20"/>
        </w:rPr>
      </w:pPr>
    </w:p>
    <w:p w14:paraId="6A4D73DD"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4º</w:t>
      </w:r>
      <w:r w:rsidRPr="00EA76F0">
        <w:rPr>
          <w:rFonts w:ascii="Times New Roman" w:hAnsi="Times New Roman" w:cs="Times New Roman"/>
          <w:color w:val="000000"/>
          <w:sz w:val="20"/>
          <w:szCs w:val="20"/>
        </w:rPr>
        <w:t xml:space="preserve"> São objetivos da Política Municipal de Meio Ambiente:</w:t>
      </w:r>
    </w:p>
    <w:p w14:paraId="3862E231" w14:textId="77777777" w:rsidR="003832FB" w:rsidRPr="00EA76F0" w:rsidRDefault="003832FB" w:rsidP="003832FB">
      <w:pPr>
        <w:ind w:firstLine="709"/>
        <w:jc w:val="both"/>
        <w:rPr>
          <w:rFonts w:ascii="Times New Roman" w:hAnsi="Times New Roman" w:cs="Times New Roman"/>
          <w:color w:val="000000"/>
          <w:sz w:val="20"/>
          <w:szCs w:val="20"/>
        </w:rPr>
      </w:pPr>
    </w:p>
    <w:p w14:paraId="448C43C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compatibilizar</w:t>
      </w:r>
      <w:proofErr w:type="gramEnd"/>
      <w:r w:rsidRPr="00EA76F0">
        <w:rPr>
          <w:rFonts w:ascii="Times New Roman" w:hAnsi="Times New Roman" w:cs="Times New Roman"/>
          <w:color w:val="000000"/>
          <w:sz w:val="20"/>
          <w:szCs w:val="20"/>
        </w:rPr>
        <w:t xml:space="preserve"> o desenvolvimento econômico-social com a proteção da qualidade do meio ambiente e o equilíbrio ecológico;</w:t>
      </w:r>
    </w:p>
    <w:p w14:paraId="5410D1D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definir</w:t>
      </w:r>
      <w:proofErr w:type="gramEnd"/>
      <w:r w:rsidRPr="00EA76F0">
        <w:rPr>
          <w:rFonts w:ascii="Times New Roman" w:hAnsi="Times New Roman" w:cs="Times New Roman"/>
          <w:color w:val="000000"/>
          <w:sz w:val="20"/>
          <w:szCs w:val="20"/>
        </w:rPr>
        <w:t xml:space="preserve"> áreas prioritárias de ação governamental relativa à qualidade e ao equilíbrio ecológico, atendendo aos interesses do Município;</w:t>
      </w:r>
    </w:p>
    <w:p w14:paraId="244E961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adotar, nos Planos Municipais, diretrizes e normas relativas ao desenvolvimento urbano que levem em conta a proteção ambiental;</w:t>
      </w:r>
    </w:p>
    <w:p w14:paraId="75E1F08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w:t>
      </w:r>
      <w:proofErr w:type="gramStart"/>
      <w:r w:rsidRPr="00EA76F0">
        <w:rPr>
          <w:rFonts w:ascii="Times New Roman" w:hAnsi="Times New Roman" w:cs="Times New Roman"/>
          <w:color w:val="000000"/>
          <w:sz w:val="20"/>
          <w:szCs w:val="20"/>
        </w:rPr>
        <w:t>realizar</w:t>
      </w:r>
      <w:proofErr w:type="gramEnd"/>
      <w:r w:rsidRPr="00EA76F0">
        <w:rPr>
          <w:rFonts w:ascii="Times New Roman" w:hAnsi="Times New Roman" w:cs="Times New Roman"/>
          <w:color w:val="000000"/>
          <w:sz w:val="20"/>
          <w:szCs w:val="20"/>
        </w:rPr>
        <w:t xml:space="preserve"> ações que promovam a redução dos níveis de poluição atmosférica, hídrica, sonora, visual e do solo, conforme os critérios e padrões técnicos estabelecidos pelas normas vigentes;</w:t>
      </w:r>
    </w:p>
    <w:p w14:paraId="77D4B5D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w:t>
      </w:r>
      <w:proofErr w:type="gramStart"/>
      <w:r w:rsidRPr="00EA76F0">
        <w:rPr>
          <w:rFonts w:ascii="Times New Roman" w:hAnsi="Times New Roman" w:cs="Times New Roman"/>
          <w:color w:val="000000"/>
          <w:sz w:val="20"/>
          <w:szCs w:val="20"/>
        </w:rPr>
        <w:t>estabelecer</w:t>
      </w:r>
      <w:proofErr w:type="gramEnd"/>
      <w:r w:rsidRPr="00EA76F0">
        <w:rPr>
          <w:rFonts w:ascii="Times New Roman" w:hAnsi="Times New Roman" w:cs="Times New Roman"/>
          <w:color w:val="000000"/>
          <w:sz w:val="20"/>
          <w:szCs w:val="20"/>
        </w:rPr>
        <w:t xml:space="preserve"> critérios, parâmetros e padrões da qualidade ambiental e normas concernentes ao uso e manejo de recursos ambientais, adequando-os permanentemente em face da lei e de inovações tecnológicas, respeitando os parâmetros mínimos exigidos em Lei Federal e Estadual;</w:t>
      </w:r>
    </w:p>
    <w:p w14:paraId="3650FAC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 – </w:t>
      </w:r>
      <w:proofErr w:type="gramStart"/>
      <w:r w:rsidRPr="00EA76F0">
        <w:rPr>
          <w:rFonts w:ascii="Times New Roman" w:hAnsi="Times New Roman" w:cs="Times New Roman"/>
          <w:color w:val="000000"/>
          <w:sz w:val="20"/>
          <w:szCs w:val="20"/>
        </w:rPr>
        <w:t>articular e integrar</w:t>
      </w:r>
      <w:proofErr w:type="gramEnd"/>
      <w:r w:rsidRPr="00EA76F0">
        <w:rPr>
          <w:rFonts w:ascii="Times New Roman" w:hAnsi="Times New Roman" w:cs="Times New Roman"/>
          <w:color w:val="000000"/>
          <w:sz w:val="20"/>
          <w:szCs w:val="20"/>
        </w:rPr>
        <w:t>, quando necessário, as ações e atividades ambientais desenvolvidas pelos diversos órgãos e entidades municipais, com aquelas desenvolvidas pelos órgãos federais e estaduais;</w:t>
      </w:r>
    </w:p>
    <w:p w14:paraId="5BB29ADC"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 – articular e integrar ações e atividades ambientais intermunicipais, favorecendo consórcios e outros instrumentos de cooperação;</w:t>
      </w:r>
    </w:p>
    <w:p w14:paraId="6DEBC49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VIII – incentivar e promover o desenvolvimento de pesquisas e de tecnologias orientadas para o uso racional e adequado de recursos ambientais;</w:t>
      </w:r>
    </w:p>
    <w:p w14:paraId="08E1801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IX – </w:t>
      </w:r>
      <w:proofErr w:type="gramStart"/>
      <w:r w:rsidRPr="00EA76F0">
        <w:rPr>
          <w:rFonts w:ascii="Times New Roman" w:hAnsi="Times New Roman" w:cs="Times New Roman"/>
          <w:color w:val="000000"/>
          <w:sz w:val="20"/>
          <w:szCs w:val="20"/>
        </w:rPr>
        <w:t>controlar</w:t>
      </w:r>
      <w:proofErr w:type="gramEnd"/>
      <w:r w:rsidRPr="00EA76F0">
        <w:rPr>
          <w:rFonts w:ascii="Times New Roman" w:hAnsi="Times New Roman" w:cs="Times New Roman"/>
          <w:color w:val="000000"/>
          <w:sz w:val="20"/>
          <w:szCs w:val="20"/>
        </w:rPr>
        <w:t xml:space="preserve"> as atividades efetiva ou potencialmente poluidoras ou degradadoras do meio ambiente;</w:t>
      </w:r>
    </w:p>
    <w:p w14:paraId="4DFBC4D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X – </w:t>
      </w:r>
      <w:proofErr w:type="gramStart"/>
      <w:r w:rsidRPr="00EA76F0">
        <w:rPr>
          <w:rFonts w:ascii="Times New Roman" w:hAnsi="Times New Roman" w:cs="Times New Roman"/>
          <w:color w:val="000000"/>
          <w:sz w:val="20"/>
          <w:szCs w:val="20"/>
        </w:rPr>
        <w:t>a</w:t>
      </w:r>
      <w:proofErr w:type="gramEnd"/>
      <w:r w:rsidRPr="00EA76F0">
        <w:rPr>
          <w:rFonts w:ascii="Times New Roman" w:hAnsi="Times New Roman" w:cs="Times New Roman"/>
          <w:color w:val="000000"/>
          <w:sz w:val="20"/>
          <w:szCs w:val="20"/>
        </w:rPr>
        <w:t xml:space="preserve"> proteção e recuperação de áreas degradadas;</w:t>
      </w:r>
    </w:p>
    <w:p w14:paraId="4EBBB882"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XI – a fiscalização ambiental permanente visando à adoção de medidas corretivas e punitivas;</w:t>
      </w:r>
    </w:p>
    <w:p w14:paraId="12A240D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XII – identificar e caracterizar os ecossistemas do município, definindo as funções específicas de </w:t>
      </w:r>
      <w:proofErr w:type="gramStart"/>
      <w:r w:rsidRPr="00EA76F0">
        <w:rPr>
          <w:rFonts w:ascii="Times New Roman" w:hAnsi="Times New Roman" w:cs="Times New Roman"/>
          <w:color w:val="000000"/>
          <w:sz w:val="20"/>
          <w:szCs w:val="20"/>
        </w:rPr>
        <w:t>seus  componentes</w:t>
      </w:r>
      <w:proofErr w:type="gramEnd"/>
      <w:r w:rsidRPr="00EA76F0">
        <w:rPr>
          <w:rFonts w:ascii="Times New Roman" w:hAnsi="Times New Roman" w:cs="Times New Roman"/>
          <w:color w:val="000000"/>
          <w:sz w:val="20"/>
          <w:szCs w:val="20"/>
        </w:rPr>
        <w:t>,  as  fragilidades,  as  ameaças,  os  riscos  e  os  usos  compatíveis;</w:t>
      </w:r>
    </w:p>
    <w:p w14:paraId="759E94B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XIII – estabelecer e manter espaços especialmente protegidos no território do município com o fito de promover a qualidade de vida e, a manutenção da biodiversidade, em conformidade com a legislação federal e estadual vigente;</w:t>
      </w:r>
    </w:p>
    <w:p w14:paraId="5FBBAF5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XIV – garantir crescentes níveis de saúde ambiental da coletividade humana e dos indivíduos, por meio do provimento de infra-estrutura sanitária e de condições de salubridade das edificações, vias e logradouros públicos;</w:t>
      </w:r>
    </w:p>
    <w:p w14:paraId="3E431A8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XV – </w:t>
      </w:r>
      <w:proofErr w:type="gramStart"/>
      <w:r w:rsidRPr="00EA76F0">
        <w:rPr>
          <w:rFonts w:ascii="Times New Roman" w:hAnsi="Times New Roman" w:cs="Times New Roman"/>
          <w:color w:val="000000"/>
          <w:sz w:val="20"/>
          <w:szCs w:val="20"/>
        </w:rPr>
        <w:t>promover</w:t>
      </w:r>
      <w:proofErr w:type="gramEnd"/>
      <w:r w:rsidRPr="00EA76F0">
        <w:rPr>
          <w:rFonts w:ascii="Times New Roman" w:hAnsi="Times New Roman" w:cs="Times New Roman"/>
          <w:color w:val="000000"/>
          <w:sz w:val="20"/>
          <w:szCs w:val="20"/>
        </w:rPr>
        <w:t xml:space="preserve"> a conservação, preservação da biodiversidade do município defendendo o patrimônio ambiental;</w:t>
      </w:r>
    </w:p>
    <w:p w14:paraId="2F5DE9DD"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XVI – proteger o patrimônio natural abrangendo os seus aspectos artístico, histórico, estético, arqueológico, paleontológico, espeleológico, paisagístico, cultural, turístico e ecológico do município;</w:t>
      </w:r>
    </w:p>
    <w:p w14:paraId="40E192E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XVII – recuperar e proteger os cursos d’água, nascentes e demais mananciais hídricos, assim como a vegetação que protege suas margens;</w:t>
      </w:r>
    </w:p>
    <w:p w14:paraId="28CEB7E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XVIII – promover o zoneamento ambiental;</w:t>
      </w:r>
    </w:p>
    <w:p w14:paraId="1D7149D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XIX – implementar e fomentar a educação ambiental.</w:t>
      </w:r>
    </w:p>
    <w:p w14:paraId="1E2BB1A7" w14:textId="77777777" w:rsidR="003832FB" w:rsidRPr="00EA76F0" w:rsidRDefault="003832FB" w:rsidP="003832FB">
      <w:pPr>
        <w:ind w:firstLine="709"/>
        <w:jc w:val="center"/>
        <w:rPr>
          <w:rFonts w:ascii="Times New Roman" w:hAnsi="Times New Roman" w:cs="Times New Roman"/>
          <w:sz w:val="20"/>
          <w:szCs w:val="20"/>
        </w:rPr>
      </w:pPr>
    </w:p>
    <w:p w14:paraId="0D4B0BA5"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 xml:space="preserve">TÍTULO III </w:t>
      </w:r>
    </w:p>
    <w:p w14:paraId="130A605B"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lastRenderedPageBreak/>
        <w:t>Do Sistema Municipal de Meio Ambiente - SIMMA</w:t>
      </w:r>
    </w:p>
    <w:p w14:paraId="101F4B5E" w14:textId="77777777" w:rsidR="003832FB" w:rsidRPr="00EA76F0" w:rsidRDefault="003832FB" w:rsidP="003832FB">
      <w:pPr>
        <w:ind w:firstLine="709"/>
        <w:jc w:val="center"/>
        <w:rPr>
          <w:rFonts w:ascii="Times New Roman" w:hAnsi="Times New Roman" w:cs="Times New Roman"/>
          <w:b/>
          <w:bCs/>
          <w:color w:val="000000"/>
          <w:sz w:val="20"/>
          <w:szCs w:val="20"/>
        </w:rPr>
      </w:pPr>
    </w:p>
    <w:p w14:paraId="1B9B137E"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 xml:space="preserve">CAPÍTULO I </w:t>
      </w:r>
    </w:p>
    <w:p w14:paraId="2747810C"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Da Estrutura</w:t>
      </w:r>
    </w:p>
    <w:p w14:paraId="7D2E6CA4" w14:textId="77777777" w:rsidR="003832FB" w:rsidRPr="00EA76F0" w:rsidRDefault="003832FB" w:rsidP="003832FB">
      <w:pPr>
        <w:ind w:firstLine="709"/>
        <w:jc w:val="center"/>
        <w:rPr>
          <w:rFonts w:ascii="Times New Roman" w:hAnsi="Times New Roman" w:cs="Times New Roman"/>
          <w:color w:val="000000"/>
          <w:sz w:val="20"/>
          <w:szCs w:val="20"/>
        </w:rPr>
      </w:pPr>
    </w:p>
    <w:p w14:paraId="790AD42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5º</w:t>
      </w:r>
      <w:r w:rsidRPr="00EA76F0">
        <w:rPr>
          <w:rFonts w:ascii="Times New Roman" w:hAnsi="Times New Roman" w:cs="Times New Roman"/>
          <w:color w:val="000000"/>
          <w:sz w:val="20"/>
          <w:szCs w:val="20"/>
        </w:rPr>
        <w:t xml:space="preserve"> O SIMMA, constitui-se de um conjunto de órgãos e entidades públicas os quais de maneira integrada atuam para a implementação da Política Municipal de Meio Ambiente.</w:t>
      </w:r>
    </w:p>
    <w:p w14:paraId="2F78B5E7" w14:textId="77777777" w:rsidR="003832FB" w:rsidRPr="00EA76F0" w:rsidRDefault="003832FB" w:rsidP="003832FB">
      <w:pPr>
        <w:ind w:firstLine="709"/>
        <w:jc w:val="both"/>
        <w:rPr>
          <w:rFonts w:ascii="Times New Roman" w:hAnsi="Times New Roman" w:cs="Times New Roman"/>
          <w:color w:val="000000"/>
          <w:sz w:val="20"/>
          <w:szCs w:val="20"/>
        </w:rPr>
      </w:pPr>
    </w:p>
    <w:p w14:paraId="44E73682"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Art. 6º Compõem o Sistema Municipal de Meio Ambiente (SIMMA):</w:t>
      </w:r>
    </w:p>
    <w:p w14:paraId="75230006" w14:textId="77777777" w:rsidR="003832FB" w:rsidRPr="00EA76F0" w:rsidRDefault="003832FB" w:rsidP="003832FB">
      <w:pPr>
        <w:ind w:firstLine="709"/>
        <w:jc w:val="both"/>
        <w:rPr>
          <w:rFonts w:ascii="Times New Roman" w:hAnsi="Times New Roman" w:cs="Times New Roman"/>
          <w:color w:val="000000"/>
          <w:sz w:val="20"/>
          <w:szCs w:val="20"/>
        </w:rPr>
      </w:pPr>
    </w:p>
    <w:p w14:paraId="5AC4EE79" w14:textId="77777777" w:rsidR="003832FB" w:rsidRPr="00EA76F0" w:rsidRDefault="003832FB" w:rsidP="003832FB">
      <w:pPr>
        <w:ind w:firstLine="709"/>
        <w:rPr>
          <w:rFonts w:ascii="Times New Roman" w:hAnsi="Times New Roman" w:cs="Times New Roman"/>
          <w:color w:val="000000"/>
          <w:sz w:val="20"/>
          <w:szCs w:val="20"/>
        </w:rPr>
      </w:pPr>
      <w:r w:rsidRPr="00EA76F0">
        <w:rPr>
          <w:rFonts w:ascii="Times New Roman" w:hAnsi="Times New Roman" w:cs="Times New Roman"/>
          <w:color w:val="000000"/>
          <w:sz w:val="20"/>
          <w:szCs w:val="20"/>
        </w:rPr>
        <w:t>I – Órgão Executor: Secretaria Municipal de Turismo e Meio Ambiente (SMTMA);</w:t>
      </w:r>
    </w:p>
    <w:p w14:paraId="4FFD816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 – Órgão Consultivo e Deliberativo: Conselho Municipal de Meio Ambiente (CMMA);</w:t>
      </w:r>
    </w:p>
    <w:p w14:paraId="4B5955E2"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Órgãos Setoriais: órgãos ou entidades integrantes da Administração Pública Estadual e Municipal ou a elas vinculados;</w:t>
      </w:r>
    </w:p>
    <w:p w14:paraId="3D408B4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IV – Fundo Municipal de Meio Ambiente (FMMA).</w:t>
      </w:r>
    </w:p>
    <w:p w14:paraId="702CFEC2"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 xml:space="preserve"> Os órgãos e entidades que compõem o Sistema Municipal de Meio Ambiente (SIMMA) atuarão de forma integrada.</w:t>
      </w:r>
    </w:p>
    <w:p w14:paraId="09364700" w14:textId="77777777" w:rsidR="003832FB" w:rsidRPr="00EA76F0" w:rsidRDefault="003832FB" w:rsidP="003832FB">
      <w:pPr>
        <w:ind w:firstLine="709"/>
        <w:jc w:val="both"/>
        <w:rPr>
          <w:rFonts w:ascii="Times New Roman" w:hAnsi="Times New Roman" w:cs="Times New Roman"/>
          <w:b/>
          <w:bCs/>
          <w:color w:val="000000"/>
          <w:sz w:val="20"/>
          <w:szCs w:val="20"/>
        </w:rPr>
      </w:pPr>
    </w:p>
    <w:p w14:paraId="024E7B7C"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II</w:t>
      </w:r>
    </w:p>
    <w:p w14:paraId="17E3E52B"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 Órgão Executivo</w:t>
      </w:r>
    </w:p>
    <w:p w14:paraId="1CDB610B" w14:textId="77777777" w:rsidR="003832FB" w:rsidRPr="00EA76F0" w:rsidRDefault="003832FB" w:rsidP="003832FB">
      <w:pPr>
        <w:ind w:firstLine="709"/>
        <w:jc w:val="both"/>
        <w:rPr>
          <w:rFonts w:ascii="Times New Roman" w:hAnsi="Times New Roman" w:cs="Times New Roman"/>
          <w:color w:val="000000"/>
          <w:sz w:val="20"/>
          <w:szCs w:val="20"/>
        </w:rPr>
      </w:pPr>
    </w:p>
    <w:p w14:paraId="272692E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7º</w:t>
      </w:r>
      <w:r w:rsidRPr="00EA76F0">
        <w:rPr>
          <w:rFonts w:ascii="Times New Roman" w:hAnsi="Times New Roman" w:cs="Times New Roman"/>
          <w:color w:val="000000"/>
          <w:sz w:val="20"/>
          <w:szCs w:val="20"/>
        </w:rPr>
        <w:t xml:space="preserve"> A Secretaria Municipal de Turismo e Meio Ambiente é órgão de coordenação, controle e execução da política municipal de meio ambiente, tendo, por competência, a gestão do Sistema Municipal de Meio Ambiental (SIMMA), o controle e a fiscalização das atividades por ela licenciadas e a imposição das sanções cabíveis em cada caso concreto.</w:t>
      </w:r>
    </w:p>
    <w:p w14:paraId="0DDD77D7" w14:textId="77777777" w:rsidR="003832FB" w:rsidRPr="00EA76F0" w:rsidRDefault="003832FB" w:rsidP="003832FB">
      <w:pPr>
        <w:ind w:firstLine="709"/>
        <w:jc w:val="both"/>
        <w:rPr>
          <w:rFonts w:ascii="Times New Roman" w:hAnsi="Times New Roman" w:cs="Times New Roman"/>
          <w:bCs/>
          <w:color w:val="000000"/>
          <w:sz w:val="20"/>
          <w:szCs w:val="20"/>
        </w:rPr>
      </w:pPr>
    </w:p>
    <w:p w14:paraId="044B2C2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8º</w:t>
      </w:r>
      <w:r w:rsidRPr="00EA76F0">
        <w:rPr>
          <w:rFonts w:ascii="Times New Roman" w:hAnsi="Times New Roman" w:cs="Times New Roman"/>
          <w:color w:val="000000"/>
          <w:sz w:val="20"/>
          <w:szCs w:val="20"/>
        </w:rPr>
        <w:t xml:space="preserve"> Compete à Secretaria Municipal de Turismo e Meio Ambiente:</w:t>
      </w:r>
    </w:p>
    <w:p w14:paraId="52E8AA3B" w14:textId="77777777" w:rsidR="003832FB" w:rsidRPr="00EA76F0" w:rsidRDefault="003832FB" w:rsidP="003832FB">
      <w:pPr>
        <w:ind w:firstLine="709"/>
        <w:jc w:val="both"/>
        <w:rPr>
          <w:rFonts w:ascii="Times New Roman" w:hAnsi="Times New Roman" w:cs="Times New Roman"/>
          <w:color w:val="000000"/>
          <w:sz w:val="20"/>
          <w:szCs w:val="20"/>
        </w:rPr>
      </w:pPr>
    </w:p>
    <w:p w14:paraId="42D774C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participar</w:t>
      </w:r>
      <w:proofErr w:type="gramEnd"/>
      <w:r w:rsidRPr="00EA76F0">
        <w:rPr>
          <w:rFonts w:ascii="Times New Roman" w:hAnsi="Times New Roman" w:cs="Times New Roman"/>
          <w:color w:val="000000"/>
          <w:sz w:val="20"/>
          <w:szCs w:val="20"/>
        </w:rPr>
        <w:t xml:space="preserve"> do planejamento das políticas públicas do Município;</w:t>
      </w:r>
    </w:p>
    <w:p w14:paraId="5EA7938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coordenar</w:t>
      </w:r>
      <w:proofErr w:type="gramEnd"/>
      <w:r w:rsidRPr="00EA76F0">
        <w:rPr>
          <w:rFonts w:ascii="Times New Roman" w:hAnsi="Times New Roman" w:cs="Times New Roman"/>
          <w:color w:val="000000"/>
          <w:sz w:val="20"/>
          <w:szCs w:val="20"/>
        </w:rPr>
        <w:t xml:space="preserve"> as ações dos órgãos integrantes do SIMMA;</w:t>
      </w:r>
    </w:p>
    <w:p w14:paraId="5DD302A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Elaborar um Plano de Ação Ambiental, de forma a priorizar a implementação da política estabelecida neste código, com recursos próprios, expressos no orçamento do município;</w:t>
      </w:r>
    </w:p>
    <w:p w14:paraId="0319700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w:t>
      </w:r>
      <w:proofErr w:type="gramStart"/>
      <w:r w:rsidRPr="00EA76F0">
        <w:rPr>
          <w:rFonts w:ascii="Times New Roman" w:hAnsi="Times New Roman" w:cs="Times New Roman"/>
          <w:color w:val="000000"/>
          <w:sz w:val="20"/>
          <w:szCs w:val="20"/>
        </w:rPr>
        <w:t>manifestar-se</w:t>
      </w:r>
      <w:proofErr w:type="gramEnd"/>
      <w:r w:rsidRPr="00EA76F0">
        <w:rPr>
          <w:rFonts w:ascii="Times New Roman" w:hAnsi="Times New Roman" w:cs="Times New Roman"/>
          <w:color w:val="000000"/>
          <w:sz w:val="20"/>
          <w:szCs w:val="20"/>
        </w:rPr>
        <w:t xml:space="preserve"> mediante estudos e pareceres técnicos sobre questões de interesse ambiental para a população;</w:t>
      </w:r>
    </w:p>
    <w:p w14:paraId="01EB683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w:t>
      </w:r>
      <w:proofErr w:type="gramStart"/>
      <w:r w:rsidRPr="00EA76F0">
        <w:rPr>
          <w:rFonts w:ascii="Times New Roman" w:hAnsi="Times New Roman" w:cs="Times New Roman"/>
          <w:color w:val="000000"/>
          <w:sz w:val="20"/>
          <w:szCs w:val="20"/>
        </w:rPr>
        <w:t>articular-se</w:t>
      </w:r>
      <w:proofErr w:type="gramEnd"/>
      <w:r w:rsidRPr="00EA76F0">
        <w:rPr>
          <w:rFonts w:ascii="Times New Roman" w:hAnsi="Times New Roman" w:cs="Times New Roman"/>
          <w:color w:val="000000"/>
          <w:sz w:val="20"/>
          <w:szCs w:val="20"/>
        </w:rPr>
        <w:t xml:space="preserve"> com organismos federais, estaduais, municipais e organizações não governamentais – ONG’s, para a execução coordenada e obtenção de financiamentos à implantação de programas relativos à preservação, conservação e recuperação dos recursos ambientais;</w:t>
      </w:r>
    </w:p>
    <w:p w14:paraId="3F0A4EF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 – </w:t>
      </w:r>
      <w:proofErr w:type="gramStart"/>
      <w:r w:rsidRPr="00EA76F0">
        <w:rPr>
          <w:rFonts w:ascii="Times New Roman" w:hAnsi="Times New Roman" w:cs="Times New Roman"/>
          <w:color w:val="000000"/>
          <w:sz w:val="20"/>
          <w:szCs w:val="20"/>
        </w:rPr>
        <w:t>apoiar</w:t>
      </w:r>
      <w:proofErr w:type="gramEnd"/>
      <w:r w:rsidRPr="00EA76F0">
        <w:rPr>
          <w:rFonts w:ascii="Times New Roman" w:hAnsi="Times New Roman" w:cs="Times New Roman"/>
          <w:color w:val="000000"/>
          <w:sz w:val="20"/>
          <w:szCs w:val="20"/>
        </w:rPr>
        <w:t xml:space="preserve"> as ações das organizações da sociedade civil que tenham a questão ambiental entre seus objetivos;</w:t>
      </w:r>
    </w:p>
    <w:p w14:paraId="0983442C"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 – promover e apoiar a educação ambiental;</w:t>
      </w:r>
    </w:p>
    <w:p w14:paraId="0BDB08E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VIII – coordenar a gestão do Fundo Municipal de Meio Ambiente (FMMA) nos aspectos técnicos, administrativos e financeiros, segundo as diretrizes fixadas pelo CMMA;</w:t>
      </w:r>
    </w:p>
    <w:p w14:paraId="6CF1533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IX – </w:t>
      </w:r>
      <w:proofErr w:type="gramStart"/>
      <w:r w:rsidRPr="00EA76F0">
        <w:rPr>
          <w:rFonts w:ascii="Times New Roman" w:hAnsi="Times New Roman" w:cs="Times New Roman"/>
          <w:color w:val="000000"/>
          <w:sz w:val="20"/>
          <w:szCs w:val="20"/>
        </w:rPr>
        <w:t>propor</w:t>
      </w:r>
      <w:proofErr w:type="gramEnd"/>
      <w:r w:rsidRPr="00EA76F0">
        <w:rPr>
          <w:rFonts w:ascii="Times New Roman" w:hAnsi="Times New Roman" w:cs="Times New Roman"/>
          <w:color w:val="000000"/>
          <w:sz w:val="20"/>
          <w:szCs w:val="20"/>
        </w:rPr>
        <w:t xml:space="preserve"> a criação de espaços especialmente protegidos;</w:t>
      </w:r>
    </w:p>
    <w:p w14:paraId="01135CC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X – </w:t>
      </w:r>
      <w:proofErr w:type="gramStart"/>
      <w:r w:rsidRPr="00EA76F0">
        <w:rPr>
          <w:rFonts w:ascii="Times New Roman" w:hAnsi="Times New Roman" w:cs="Times New Roman"/>
          <w:color w:val="000000"/>
          <w:sz w:val="20"/>
          <w:szCs w:val="20"/>
        </w:rPr>
        <w:t>gerenciar</w:t>
      </w:r>
      <w:proofErr w:type="gramEnd"/>
      <w:r w:rsidRPr="00EA76F0">
        <w:rPr>
          <w:rFonts w:ascii="Times New Roman" w:hAnsi="Times New Roman" w:cs="Times New Roman"/>
          <w:color w:val="000000"/>
          <w:sz w:val="20"/>
          <w:szCs w:val="20"/>
        </w:rPr>
        <w:t xml:space="preserve"> as unidades de conservação municipal;</w:t>
      </w:r>
    </w:p>
    <w:p w14:paraId="5ED9E28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XI – elaborar e propor ao CMMA a edição de normas que julgar necessárias à sua atuação e do Conselho, no controle, conservação e preservação do meio ambiente;</w:t>
      </w:r>
    </w:p>
    <w:p w14:paraId="67D4386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XII – desenvolver com a participação dos órgãos e entidades do SIMMA, o </w:t>
      </w:r>
      <w:proofErr w:type="gramStart"/>
      <w:r w:rsidRPr="00EA76F0">
        <w:rPr>
          <w:rFonts w:ascii="Times New Roman" w:hAnsi="Times New Roman" w:cs="Times New Roman"/>
          <w:color w:val="000000"/>
          <w:sz w:val="20"/>
          <w:szCs w:val="20"/>
        </w:rPr>
        <w:t>Zoneamento  Sócio</w:t>
      </w:r>
      <w:proofErr w:type="gramEnd"/>
      <w:r w:rsidRPr="00EA76F0">
        <w:rPr>
          <w:rFonts w:ascii="Times New Roman" w:hAnsi="Times New Roman" w:cs="Times New Roman"/>
          <w:color w:val="000000"/>
          <w:sz w:val="20"/>
          <w:szCs w:val="20"/>
        </w:rPr>
        <w:t>-Econômico Ecológico (ZSEE);</w:t>
      </w:r>
    </w:p>
    <w:p w14:paraId="538480D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XIII – fixar diretrizes ambientais para elaboração de projetos de parcelamento do solo urbano, bem como para a instalação de atividades e empreendimentos no âmbito da coleta e disposição de resíduos;</w:t>
      </w:r>
    </w:p>
    <w:p w14:paraId="1D4E8AA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XIV – manter intercâmbio com as entidades públicas e privadas de pesquisa e de atuação no meio ambiente;</w:t>
      </w:r>
    </w:p>
    <w:p w14:paraId="6929C90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XV – </w:t>
      </w:r>
      <w:proofErr w:type="gramStart"/>
      <w:r w:rsidRPr="00EA76F0">
        <w:rPr>
          <w:rFonts w:ascii="Times New Roman" w:hAnsi="Times New Roman" w:cs="Times New Roman"/>
          <w:color w:val="000000"/>
          <w:sz w:val="20"/>
          <w:szCs w:val="20"/>
        </w:rPr>
        <w:t>promover</w:t>
      </w:r>
      <w:proofErr w:type="gramEnd"/>
      <w:r w:rsidRPr="00EA76F0">
        <w:rPr>
          <w:rFonts w:ascii="Times New Roman" w:hAnsi="Times New Roman" w:cs="Times New Roman"/>
          <w:color w:val="000000"/>
          <w:sz w:val="20"/>
          <w:szCs w:val="20"/>
        </w:rPr>
        <w:t xml:space="preserve"> as medidas administrativas e provocar a iniciativa dos órgãos legitimados para propor medidas judiciais cabíveis para coibir, punir e responsabilizar os agentes poluidores e degradadores do meio ambiente;</w:t>
      </w:r>
    </w:p>
    <w:p w14:paraId="03124A1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XVI – emitir pareceres técnicos quando solicitado pelo executivo municipal;</w:t>
      </w:r>
    </w:p>
    <w:p w14:paraId="6FB13CC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XVII – decidir sobre multas e outras penalidades impostas pelas Secretarias;</w:t>
      </w:r>
    </w:p>
    <w:p w14:paraId="7D768C9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XVIII – atuar, em caráter permanente, na recuperação de áreas e recursos ambientais poluídos ou degradados;</w:t>
      </w:r>
    </w:p>
    <w:p w14:paraId="47FD7BD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XIX – exigir o poder de polícia administrativa ambiental, no âmbito municipal, por meio de:</w:t>
      </w:r>
    </w:p>
    <w:p w14:paraId="6283C27C" w14:textId="77777777" w:rsidR="003832FB" w:rsidRPr="00EA76F0" w:rsidRDefault="003832FB" w:rsidP="003832FB">
      <w:pPr>
        <w:ind w:firstLine="709"/>
        <w:jc w:val="both"/>
        <w:rPr>
          <w:rFonts w:ascii="Times New Roman" w:hAnsi="Times New Roman" w:cs="Times New Roman"/>
          <w:color w:val="000000"/>
          <w:sz w:val="20"/>
          <w:szCs w:val="20"/>
        </w:rPr>
      </w:pPr>
    </w:p>
    <w:p w14:paraId="73C90CC6"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lastRenderedPageBreak/>
        <w:t>a) licenciamento ambiental das atividades utilizadoras dos recursos ambientais, efetiva ou potencialmente poluidoras e/ou degradadoras do meio ambiente;</w:t>
      </w:r>
    </w:p>
    <w:p w14:paraId="02FC0032"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b) fiscalização e aplicação das penalidades por infração à legislação de proteção ambiental;</w:t>
      </w:r>
    </w:p>
    <w:p w14:paraId="18A01FCF"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c) controle e monitoramento das atividades de exploração dos recursos minerais, hídricos, florestais e faunísticos;</w:t>
      </w:r>
    </w:p>
    <w:p w14:paraId="51F11108" w14:textId="77777777" w:rsidR="003832FB" w:rsidRPr="00EA76F0" w:rsidRDefault="003832FB" w:rsidP="003832FB">
      <w:pPr>
        <w:ind w:firstLine="709"/>
        <w:jc w:val="both"/>
        <w:rPr>
          <w:rFonts w:ascii="Times New Roman" w:hAnsi="Times New Roman" w:cs="Times New Roman"/>
          <w:sz w:val="20"/>
          <w:szCs w:val="20"/>
        </w:rPr>
      </w:pPr>
    </w:p>
    <w:p w14:paraId="28273FA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XX – </w:t>
      </w:r>
      <w:proofErr w:type="gramStart"/>
      <w:r w:rsidRPr="00EA76F0">
        <w:rPr>
          <w:rFonts w:ascii="Times New Roman" w:hAnsi="Times New Roman" w:cs="Times New Roman"/>
          <w:color w:val="000000"/>
          <w:sz w:val="20"/>
          <w:szCs w:val="20"/>
        </w:rPr>
        <w:t>dar</w:t>
      </w:r>
      <w:proofErr w:type="gramEnd"/>
      <w:r w:rsidRPr="00EA76F0">
        <w:rPr>
          <w:rFonts w:ascii="Times New Roman" w:hAnsi="Times New Roman" w:cs="Times New Roman"/>
          <w:color w:val="000000"/>
          <w:sz w:val="20"/>
          <w:szCs w:val="20"/>
        </w:rPr>
        <w:t xml:space="preserve"> apoio técnico, administrativo e financeiro ao CMMA;</w:t>
      </w:r>
    </w:p>
    <w:p w14:paraId="04C23BD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XXI – elaborar e executar, direta ou indiretamente, projetos ambientais de interesse do Município;</w:t>
      </w:r>
    </w:p>
    <w:p w14:paraId="2A7E943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XXII – garantir a manutenção das condições ambientais nas unidades de conservação e fragmentos florestais urbanos, sob sua responsabilidade, bem como nas áreas verdes;</w:t>
      </w:r>
    </w:p>
    <w:p w14:paraId="5508545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XXIII – promover a sensibilização pública para a proteção do meio ambiente, criando os instrumentos necessários para a educação ambiental como processo permanente;</w:t>
      </w:r>
    </w:p>
    <w:p w14:paraId="3B98C2C8"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 xml:space="preserve">XXIV – </w:t>
      </w:r>
      <w:r w:rsidRPr="00EA76F0">
        <w:rPr>
          <w:rFonts w:ascii="Times New Roman" w:hAnsi="Times New Roman" w:cs="Times New Roman"/>
          <w:sz w:val="20"/>
          <w:szCs w:val="20"/>
        </w:rPr>
        <w:t>garantir aos cidadãos o livre acesso às informações e aos dados sobre as questões ambientais do Município;</w:t>
      </w:r>
    </w:p>
    <w:p w14:paraId="6E75546F" w14:textId="77777777" w:rsidR="003832FB" w:rsidRPr="00EA76F0" w:rsidRDefault="003832FB" w:rsidP="003832FB">
      <w:pPr>
        <w:pStyle w:val="Textodecomentrio"/>
        <w:spacing w:after="0"/>
        <w:ind w:firstLine="709"/>
        <w:jc w:val="both"/>
        <w:rPr>
          <w:rFonts w:ascii="Times New Roman" w:hAnsi="Times New Roman"/>
        </w:rPr>
      </w:pPr>
      <w:r w:rsidRPr="00EA76F0">
        <w:rPr>
          <w:rFonts w:ascii="Times New Roman" w:eastAsia="Times New Roman" w:hAnsi="Times New Roman"/>
          <w:lang w:eastAsia="pt-BR"/>
        </w:rPr>
        <w:t>XXV – celebrar convênios e/ou termos de cooperação técnica com qualquer organismo público ou privado, com o intuito de executar a Política Ambiental Municipal, que tenha por objeto ações de natureza ambiental.</w:t>
      </w:r>
    </w:p>
    <w:p w14:paraId="2635281A" w14:textId="77777777" w:rsidR="003832FB" w:rsidRPr="00EA76F0" w:rsidRDefault="003832FB" w:rsidP="003832FB">
      <w:pPr>
        <w:ind w:firstLine="709"/>
        <w:jc w:val="both"/>
        <w:rPr>
          <w:rFonts w:ascii="Times New Roman" w:hAnsi="Times New Roman" w:cs="Times New Roman"/>
          <w:color w:val="000000"/>
          <w:sz w:val="20"/>
          <w:szCs w:val="20"/>
        </w:rPr>
      </w:pPr>
    </w:p>
    <w:p w14:paraId="605037F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9°</w:t>
      </w:r>
      <w:r w:rsidRPr="00EA76F0">
        <w:rPr>
          <w:rFonts w:ascii="Times New Roman" w:hAnsi="Times New Roman" w:cs="Times New Roman"/>
          <w:color w:val="000000"/>
          <w:sz w:val="20"/>
          <w:szCs w:val="20"/>
        </w:rPr>
        <w:t xml:space="preserve"> Para a execução das competências previstas neste Código o município poderá exercê-la diretamente por meio da Secretaria Municipal de Turismo e Meio Ambiente ou firmar Consórcio Intermunicipal; </w:t>
      </w:r>
    </w:p>
    <w:p w14:paraId="00812794" w14:textId="77777777" w:rsidR="003832FB" w:rsidRPr="00EA76F0" w:rsidRDefault="003832FB" w:rsidP="003832FB">
      <w:pPr>
        <w:ind w:firstLine="709"/>
        <w:jc w:val="both"/>
        <w:rPr>
          <w:rFonts w:ascii="Times New Roman" w:hAnsi="Times New Roman" w:cs="Times New Roman"/>
          <w:color w:val="000000"/>
          <w:sz w:val="20"/>
          <w:szCs w:val="20"/>
        </w:rPr>
      </w:pPr>
    </w:p>
    <w:p w14:paraId="75D8087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10.</w:t>
      </w:r>
      <w:r w:rsidRPr="00EA76F0">
        <w:rPr>
          <w:rFonts w:ascii="Times New Roman" w:hAnsi="Times New Roman" w:cs="Times New Roman"/>
          <w:color w:val="000000"/>
          <w:sz w:val="20"/>
          <w:szCs w:val="20"/>
        </w:rPr>
        <w:t xml:space="preserve"> O cumprimento dos dispositivos deste Código Ambiental será exercido por agentes da Secretaria Municipal de Turismo e Meio Ambiente isoladamente e/ou em conjunto com outros órgãos afins da Administração Pública Municipal, e do Consórcio Intermunicipal.</w:t>
      </w:r>
    </w:p>
    <w:p w14:paraId="7BCABEA9" w14:textId="77777777" w:rsidR="003832FB" w:rsidRPr="00EA76F0" w:rsidRDefault="003832FB" w:rsidP="003832FB">
      <w:pPr>
        <w:ind w:firstLine="709"/>
        <w:jc w:val="both"/>
        <w:rPr>
          <w:rFonts w:ascii="Times New Roman" w:hAnsi="Times New Roman" w:cs="Times New Roman"/>
          <w:bCs/>
          <w:sz w:val="20"/>
          <w:szCs w:val="20"/>
        </w:rPr>
      </w:pPr>
    </w:p>
    <w:p w14:paraId="2C014C90" w14:textId="77777777" w:rsidR="003832FB" w:rsidRPr="00EA76F0" w:rsidRDefault="003832FB" w:rsidP="003832FB">
      <w:pPr>
        <w:pStyle w:val="Recuodecorpodetexto"/>
        <w:tabs>
          <w:tab w:val="left" w:pos="0"/>
        </w:tabs>
        <w:ind w:firstLine="709"/>
        <w:rPr>
          <w:rFonts w:ascii="Times New Roman" w:hAnsi="Times New Roman"/>
          <w:bCs/>
          <w:sz w:val="20"/>
          <w:szCs w:val="20"/>
        </w:rPr>
      </w:pPr>
      <w:r w:rsidRPr="00EA76F0">
        <w:rPr>
          <w:rFonts w:ascii="Times New Roman" w:hAnsi="Times New Roman"/>
          <w:b/>
          <w:bCs/>
          <w:sz w:val="20"/>
          <w:szCs w:val="20"/>
        </w:rPr>
        <w:t>Art. 11.</w:t>
      </w:r>
      <w:r w:rsidRPr="00EA76F0">
        <w:rPr>
          <w:rFonts w:ascii="Times New Roman" w:hAnsi="Times New Roman"/>
          <w:bCs/>
          <w:sz w:val="20"/>
          <w:szCs w:val="20"/>
        </w:rPr>
        <w:t xml:space="preserve"> Lei especifica criará os cargos e funções para o exercício das competências fixadas neste Código, nos termos da Lei Orgânica do Município.</w:t>
      </w:r>
    </w:p>
    <w:p w14:paraId="48E2EAD5" w14:textId="77777777" w:rsidR="003832FB" w:rsidRPr="00EA76F0" w:rsidRDefault="003832FB" w:rsidP="003832FB">
      <w:pPr>
        <w:pStyle w:val="Recuodecorpodetexto"/>
        <w:tabs>
          <w:tab w:val="left" w:pos="0"/>
        </w:tabs>
        <w:ind w:firstLine="709"/>
        <w:rPr>
          <w:rFonts w:ascii="Times New Roman" w:hAnsi="Times New Roman"/>
          <w:bCs/>
          <w:sz w:val="20"/>
          <w:szCs w:val="20"/>
        </w:rPr>
      </w:pPr>
    </w:p>
    <w:p w14:paraId="4457C1E6" w14:textId="77777777" w:rsidR="003832FB" w:rsidRPr="00EA76F0" w:rsidRDefault="003832FB" w:rsidP="003832FB">
      <w:pPr>
        <w:pStyle w:val="Recuodecorpodetexto"/>
        <w:ind w:firstLine="709"/>
        <w:rPr>
          <w:rFonts w:ascii="Times New Roman" w:hAnsi="Times New Roman"/>
          <w:sz w:val="20"/>
          <w:szCs w:val="20"/>
        </w:rPr>
      </w:pPr>
      <w:r w:rsidRPr="00EA76F0">
        <w:rPr>
          <w:rFonts w:ascii="Times New Roman" w:hAnsi="Times New Roman"/>
          <w:bCs/>
          <w:sz w:val="20"/>
          <w:szCs w:val="20"/>
        </w:rPr>
        <w:t>§ 1º</w:t>
      </w:r>
      <w:r w:rsidRPr="00EA76F0">
        <w:rPr>
          <w:rFonts w:ascii="Times New Roman" w:hAnsi="Times New Roman"/>
          <w:sz w:val="20"/>
          <w:szCs w:val="20"/>
        </w:rPr>
        <w:t xml:space="preserve"> Os atos administrativos decorrentes de controle, monitoramento e </w:t>
      </w:r>
      <w:proofErr w:type="gramStart"/>
      <w:r w:rsidRPr="00EA76F0">
        <w:rPr>
          <w:rFonts w:ascii="Times New Roman" w:hAnsi="Times New Roman"/>
          <w:sz w:val="20"/>
          <w:szCs w:val="20"/>
        </w:rPr>
        <w:t>da  administração</w:t>
      </w:r>
      <w:proofErr w:type="gramEnd"/>
      <w:r w:rsidRPr="00EA76F0">
        <w:rPr>
          <w:rFonts w:ascii="Times New Roman" w:hAnsi="Times New Roman"/>
          <w:sz w:val="20"/>
          <w:szCs w:val="20"/>
        </w:rPr>
        <w:t xml:space="preserve"> serão praticados por servidores do quadro de pessoal do município de Nova Xavantina ou do Consórcio Intermunicipal, designados para tais atividades.</w:t>
      </w:r>
    </w:p>
    <w:p w14:paraId="75B66A32" w14:textId="77777777" w:rsidR="003832FB" w:rsidRPr="00EA76F0" w:rsidRDefault="003832FB" w:rsidP="003832FB">
      <w:pPr>
        <w:pStyle w:val="Recuodecorpodetexto"/>
        <w:ind w:firstLine="709"/>
        <w:rPr>
          <w:rFonts w:ascii="Times New Roman" w:hAnsi="Times New Roman"/>
          <w:sz w:val="20"/>
          <w:szCs w:val="20"/>
        </w:rPr>
      </w:pPr>
    </w:p>
    <w:p w14:paraId="7214F19A" w14:textId="77777777" w:rsidR="003832FB" w:rsidRPr="00EA76F0" w:rsidRDefault="003832FB" w:rsidP="003832FB">
      <w:pPr>
        <w:pStyle w:val="Recuodecorpodetexto"/>
        <w:ind w:firstLine="709"/>
        <w:rPr>
          <w:rFonts w:ascii="Times New Roman" w:hAnsi="Times New Roman"/>
          <w:sz w:val="20"/>
          <w:szCs w:val="20"/>
        </w:rPr>
      </w:pPr>
      <w:r w:rsidRPr="00EA76F0">
        <w:rPr>
          <w:rFonts w:ascii="Times New Roman" w:hAnsi="Times New Roman"/>
          <w:bCs/>
          <w:sz w:val="20"/>
          <w:szCs w:val="20"/>
        </w:rPr>
        <w:t>§ 2º</w:t>
      </w:r>
      <w:r w:rsidRPr="00EA76F0">
        <w:rPr>
          <w:rFonts w:ascii="Times New Roman" w:hAnsi="Times New Roman"/>
          <w:sz w:val="20"/>
          <w:szCs w:val="20"/>
        </w:rPr>
        <w:t xml:space="preserve"> Os atos administrativos decorrentes da ação fiscalizadora serão praticados por servidores titulares de cargo efetivo do município de Nova Xavantina ou do Consórcio Intermunicipal.</w:t>
      </w:r>
    </w:p>
    <w:p w14:paraId="2885A173" w14:textId="77777777" w:rsidR="003832FB" w:rsidRPr="00EA76F0" w:rsidRDefault="003832FB" w:rsidP="003832FB">
      <w:pPr>
        <w:pStyle w:val="Recuodecorpodetexto"/>
        <w:ind w:firstLine="709"/>
        <w:rPr>
          <w:rFonts w:ascii="Times New Roman" w:hAnsi="Times New Roman"/>
          <w:sz w:val="20"/>
          <w:szCs w:val="20"/>
        </w:rPr>
      </w:pPr>
    </w:p>
    <w:p w14:paraId="298F8009"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Cs/>
          <w:sz w:val="20"/>
          <w:szCs w:val="20"/>
        </w:rPr>
        <w:t>§ 3º</w:t>
      </w:r>
      <w:r w:rsidRPr="00EA76F0">
        <w:rPr>
          <w:rFonts w:ascii="Times New Roman" w:hAnsi="Times New Roman" w:cs="Times New Roman"/>
          <w:sz w:val="20"/>
          <w:szCs w:val="20"/>
        </w:rPr>
        <w:t xml:space="preserve"> A qualificação voltada às atividades de controle, monitoramento e fiscalização poderá ser objeto de convênios e acordos de cooperação com outros municípios, Consórcio Intermunicipal, SEMA, instituições sem fins lucrativos, e instituições de ensino de nível superior que tenham cursos nas áreas das chamadas ciências da terra e na área jurídica.</w:t>
      </w:r>
    </w:p>
    <w:p w14:paraId="012FA926" w14:textId="77777777" w:rsidR="003832FB" w:rsidRPr="00EA76F0" w:rsidRDefault="003832FB" w:rsidP="003832FB">
      <w:pPr>
        <w:ind w:firstLine="709"/>
        <w:jc w:val="both"/>
        <w:rPr>
          <w:rFonts w:ascii="Times New Roman" w:hAnsi="Times New Roman" w:cs="Times New Roman"/>
          <w:b/>
          <w:bCs/>
          <w:color w:val="000000"/>
          <w:sz w:val="20"/>
          <w:szCs w:val="20"/>
        </w:rPr>
      </w:pPr>
    </w:p>
    <w:p w14:paraId="1C78BC0C" w14:textId="77777777" w:rsidR="003832FB" w:rsidRPr="00EA76F0" w:rsidRDefault="003832FB" w:rsidP="003832FB">
      <w:pPr>
        <w:ind w:firstLine="709"/>
        <w:jc w:val="both"/>
        <w:rPr>
          <w:rFonts w:ascii="Times New Roman" w:hAnsi="Times New Roman" w:cs="Times New Roman"/>
          <w:b/>
          <w:bCs/>
          <w:color w:val="000000"/>
          <w:sz w:val="20"/>
          <w:szCs w:val="20"/>
        </w:rPr>
      </w:pPr>
    </w:p>
    <w:p w14:paraId="5ED2D666"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III</w:t>
      </w:r>
    </w:p>
    <w:p w14:paraId="5977FBAE"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Do Órgão Consultivo </w:t>
      </w:r>
      <w:proofErr w:type="gramStart"/>
      <w:r w:rsidRPr="00EA76F0">
        <w:rPr>
          <w:rFonts w:ascii="Times New Roman" w:hAnsi="Times New Roman" w:cs="Times New Roman"/>
          <w:bCs/>
          <w:color w:val="000000"/>
          <w:sz w:val="20"/>
          <w:szCs w:val="20"/>
        </w:rPr>
        <w:t>e Deliberativo</w:t>
      </w:r>
      <w:proofErr w:type="gramEnd"/>
    </w:p>
    <w:p w14:paraId="6AFF24AA" w14:textId="77777777" w:rsidR="003832FB" w:rsidRPr="00EA76F0" w:rsidRDefault="003832FB" w:rsidP="003832FB">
      <w:pPr>
        <w:ind w:firstLine="709"/>
        <w:jc w:val="both"/>
        <w:rPr>
          <w:rFonts w:ascii="Times New Roman" w:hAnsi="Times New Roman" w:cs="Times New Roman"/>
          <w:color w:val="000000"/>
          <w:sz w:val="20"/>
          <w:szCs w:val="20"/>
        </w:rPr>
      </w:pPr>
    </w:p>
    <w:p w14:paraId="592E818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12.</w:t>
      </w:r>
      <w:r w:rsidRPr="00EA76F0">
        <w:rPr>
          <w:rFonts w:ascii="Times New Roman" w:hAnsi="Times New Roman" w:cs="Times New Roman"/>
          <w:color w:val="000000"/>
          <w:sz w:val="20"/>
          <w:szCs w:val="20"/>
        </w:rPr>
        <w:t xml:space="preserve"> O Conselho Municipal de Meio Ambiente (CMMA) é órgão colegiado autônomo de caráter consultivo, deliberativo e normativo, com a finalidade precípua de contribuir com a implementação da Política Municipal Ambiental.</w:t>
      </w:r>
    </w:p>
    <w:p w14:paraId="682BBD94" w14:textId="77777777" w:rsidR="003832FB" w:rsidRPr="00EA76F0" w:rsidRDefault="003832FB" w:rsidP="003832FB">
      <w:pPr>
        <w:ind w:firstLine="709"/>
        <w:jc w:val="both"/>
        <w:rPr>
          <w:rFonts w:ascii="Times New Roman" w:hAnsi="Times New Roman" w:cs="Times New Roman"/>
          <w:color w:val="000000"/>
          <w:sz w:val="20"/>
          <w:szCs w:val="20"/>
        </w:rPr>
      </w:pPr>
    </w:p>
    <w:p w14:paraId="7114D70A"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w:t>
      </w:r>
      <w:r w:rsidRPr="00EA76F0">
        <w:rPr>
          <w:rFonts w:ascii="Times New Roman" w:hAnsi="Times New Roman" w:cs="Times New Roman"/>
          <w:bCs/>
          <w:color w:val="000000"/>
          <w:sz w:val="20"/>
          <w:szCs w:val="20"/>
        </w:rPr>
        <w:t xml:space="preserve"> O Conselho Municipal de Meio Ambiente será regulamentado por meio de lei específica.</w:t>
      </w:r>
    </w:p>
    <w:p w14:paraId="478A99A3"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IV</w:t>
      </w:r>
    </w:p>
    <w:p w14:paraId="2B34D78F"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Dos Órgãos Setoriais</w:t>
      </w:r>
    </w:p>
    <w:p w14:paraId="253E5E85" w14:textId="77777777" w:rsidR="003832FB" w:rsidRPr="00EA76F0" w:rsidRDefault="003832FB" w:rsidP="003832FB">
      <w:pPr>
        <w:ind w:firstLine="709"/>
        <w:jc w:val="center"/>
        <w:rPr>
          <w:rFonts w:ascii="Times New Roman" w:hAnsi="Times New Roman" w:cs="Times New Roman"/>
          <w:color w:val="000000"/>
          <w:sz w:val="20"/>
          <w:szCs w:val="20"/>
        </w:rPr>
      </w:pPr>
    </w:p>
    <w:p w14:paraId="64BCD86D"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color w:val="000000"/>
          <w:sz w:val="20"/>
          <w:szCs w:val="20"/>
        </w:rPr>
        <w:t>Art. 13.</w:t>
      </w:r>
      <w:r w:rsidRPr="00EA76F0">
        <w:rPr>
          <w:rFonts w:ascii="Times New Roman" w:hAnsi="Times New Roman" w:cs="Times New Roman"/>
          <w:color w:val="000000"/>
          <w:sz w:val="20"/>
          <w:szCs w:val="20"/>
        </w:rPr>
        <w:t xml:space="preserve"> São considerados Órgão Setoriais</w:t>
      </w:r>
      <w:r w:rsidRPr="00EA76F0">
        <w:rPr>
          <w:rFonts w:ascii="Times New Roman" w:hAnsi="Times New Roman" w:cs="Times New Roman"/>
          <w:sz w:val="20"/>
          <w:szCs w:val="20"/>
        </w:rPr>
        <w:t xml:space="preserve"> aqueles integrantes da Administração Pública Estadual e Municipal, ou a elas vinculados, cujas atividades estejam </w:t>
      </w:r>
      <w:proofErr w:type="gramStart"/>
      <w:r w:rsidRPr="00EA76F0">
        <w:rPr>
          <w:rFonts w:ascii="Times New Roman" w:hAnsi="Times New Roman" w:cs="Times New Roman"/>
          <w:sz w:val="20"/>
          <w:szCs w:val="20"/>
        </w:rPr>
        <w:t>associados</w:t>
      </w:r>
      <w:proofErr w:type="gramEnd"/>
      <w:r w:rsidRPr="00EA76F0">
        <w:rPr>
          <w:rFonts w:ascii="Times New Roman" w:hAnsi="Times New Roman" w:cs="Times New Roman"/>
          <w:sz w:val="20"/>
          <w:szCs w:val="20"/>
        </w:rPr>
        <w:t xml:space="preserve"> à preservação e conservação do meio ambiente.</w:t>
      </w:r>
    </w:p>
    <w:p w14:paraId="3BC7ABB5" w14:textId="77777777" w:rsidR="003832FB" w:rsidRPr="00EA76F0" w:rsidRDefault="003832FB" w:rsidP="003832FB">
      <w:pPr>
        <w:ind w:firstLine="709"/>
        <w:jc w:val="both"/>
        <w:rPr>
          <w:rFonts w:ascii="Times New Roman" w:hAnsi="Times New Roman" w:cs="Times New Roman"/>
          <w:sz w:val="20"/>
          <w:szCs w:val="20"/>
        </w:rPr>
      </w:pPr>
    </w:p>
    <w:p w14:paraId="76131DFC"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V</w:t>
      </w:r>
    </w:p>
    <w:p w14:paraId="56724794"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 Fundo Municipal de Meio Ambiente</w:t>
      </w:r>
    </w:p>
    <w:p w14:paraId="7930DC7E" w14:textId="77777777" w:rsidR="003832FB" w:rsidRPr="00EA76F0" w:rsidRDefault="003832FB" w:rsidP="003832FB">
      <w:pPr>
        <w:ind w:firstLine="709"/>
        <w:jc w:val="center"/>
        <w:rPr>
          <w:rFonts w:ascii="Times New Roman" w:hAnsi="Times New Roman" w:cs="Times New Roman"/>
          <w:color w:val="000000"/>
          <w:sz w:val="20"/>
          <w:szCs w:val="20"/>
        </w:rPr>
      </w:pPr>
    </w:p>
    <w:p w14:paraId="6287C4E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lastRenderedPageBreak/>
        <w:t>Art. 14.</w:t>
      </w:r>
      <w:r w:rsidRPr="00EA76F0">
        <w:rPr>
          <w:rFonts w:ascii="Times New Roman" w:hAnsi="Times New Roman" w:cs="Times New Roman"/>
          <w:color w:val="000000"/>
          <w:sz w:val="20"/>
          <w:szCs w:val="20"/>
        </w:rPr>
        <w:t xml:space="preserve"> Fica criado o Fundo Municipal de Meio Ambiente (FMMA), como instrumento de custeio da Política Municipal de Meio Ambiente e do Sistema Municipal de Meio Ambiente, cuja finalidade precípua é financiar as políticas, planos, programas e projetos voltados aos objetivos desta lei.</w:t>
      </w:r>
    </w:p>
    <w:p w14:paraId="0D99F14B" w14:textId="77777777" w:rsidR="003832FB" w:rsidRPr="00EA76F0" w:rsidRDefault="003832FB" w:rsidP="003832FB">
      <w:pPr>
        <w:ind w:firstLine="709"/>
        <w:jc w:val="both"/>
        <w:rPr>
          <w:rFonts w:ascii="Times New Roman" w:hAnsi="Times New Roman" w:cs="Times New Roman"/>
          <w:color w:val="000000"/>
          <w:sz w:val="20"/>
          <w:szCs w:val="20"/>
        </w:rPr>
      </w:pPr>
    </w:p>
    <w:p w14:paraId="65CA8B22"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bCs/>
          <w:color w:val="000000"/>
          <w:sz w:val="20"/>
          <w:szCs w:val="20"/>
        </w:rPr>
        <w:t xml:space="preserve"> O Fundo Municipal de Meio Ambiente será regulamentado por meio de lei específica.</w:t>
      </w:r>
    </w:p>
    <w:p w14:paraId="26487CBB" w14:textId="77777777" w:rsidR="003832FB" w:rsidRPr="00EA76F0" w:rsidRDefault="003832FB" w:rsidP="003832FB">
      <w:pPr>
        <w:ind w:firstLine="709"/>
        <w:jc w:val="both"/>
        <w:rPr>
          <w:rFonts w:ascii="Times New Roman" w:hAnsi="Times New Roman" w:cs="Times New Roman"/>
          <w:b/>
          <w:bCs/>
          <w:color w:val="000000"/>
          <w:sz w:val="20"/>
          <w:szCs w:val="20"/>
        </w:rPr>
      </w:pPr>
    </w:p>
    <w:p w14:paraId="45E5E28E"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TÍTULO IV</w:t>
      </w:r>
    </w:p>
    <w:p w14:paraId="1F314C83"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Dos Instrumentos da Política Ambiental Municipal</w:t>
      </w:r>
    </w:p>
    <w:p w14:paraId="4150F8C9" w14:textId="77777777" w:rsidR="003832FB" w:rsidRPr="00EA76F0" w:rsidRDefault="003832FB" w:rsidP="003832FB">
      <w:pPr>
        <w:ind w:firstLine="709"/>
        <w:jc w:val="center"/>
        <w:rPr>
          <w:rFonts w:ascii="Times New Roman" w:hAnsi="Times New Roman" w:cs="Times New Roman"/>
          <w:b/>
          <w:bCs/>
          <w:color w:val="000000"/>
          <w:sz w:val="20"/>
          <w:szCs w:val="20"/>
        </w:rPr>
      </w:pPr>
    </w:p>
    <w:p w14:paraId="5A64FD87"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 xml:space="preserve">CAPÍTULO I </w:t>
      </w:r>
    </w:p>
    <w:p w14:paraId="6F5EFAF5"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Dos Instrumentos</w:t>
      </w:r>
    </w:p>
    <w:p w14:paraId="29CE7DD2" w14:textId="77777777" w:rsidR="003832FB" w:rsidRPr="00EA76F0" w:rsidRDefault="003832FB" w:rsidP="003832FB">
      <w:pPr>
        <w:ind w:firstLine="709"/>
        <w:jc w:val="both"/>
        <w:rPr>
          <w:rFonts w:ascii="Times New Roman" w:hAnsi="Times New Roman" w:cs="Times New Roman"/>
          <w:color w:val="000000"/>
          <w:sz w:val="20"/>
          <w:szCs w:val="20"/>
        </w:rPr>
      </w:pPr>
    </w:p>
    <w:p w14:paraId="71BD9BA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15.</w:t>
      </w:r>
      <w:r w:rsidRPr="00EA76F0">
        <w:rPr>
          <w:rFonts w:ascii="Times New Roman" w:hAnsi="Times New Roman" w:cs="Times New Roman"/>
          <w:color w:val="000000"/>
          <w:sz w:val="20"/>
          <w:szCs w:val="20"/>
        </w:rPr>
        <w:t xml:space="preserve"> São instrumentos da Política Municipal de Meio Ambiente:</w:t>
      </w:r>
    </w:p>
    <w:p w14:paraId="120968FB" w14:textId="77777777" w:rsidR="003832FB" w:rsidRPr="00EA76F0" w:rsidRDefault="003832FB" w:rsidP="003832FB">
      <w:pPr>
        <w:ind w:firstLine="709"/>
        <w:jc w:val="both"/>
        <w:rPr>
          <w:rFonts w:ascii="Times New Roman" w:hAnsi="Times New Roman" w:cs="Times New Roman"/>
          <w:color w:val="000000"/>
          <w:sz w:val="20"/>
          <w:szCs w:val="20"/>
        </w:rPr>
      </w:pPr>
    </w:p>
    <w:p w14:paraId="0E0D1CDC"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 – As medidas diretivas que promovam a melhoria, conservação, preservação ou recuperação do meio ambiente;</w:t>
      </w:r>
    </w:p>
    <w:p w14:paraId="2818D5D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 – Planejamento Ambiental;</w:t>
      </w:r>
    </w:p>
    <w:p w14:paraId="5BCFD87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III – </w:t>
      </w:r>
      <w:proofErr w:type="gramStart"/>
      <w:r w:rsidRPr="00EA76F0">
        <w:rPr>
          <w:rFonts w:ascii="Times New Roman" w:hAnsi="Times New Roman" w:cs="Times New Roman"/>
          <w:color w:val="000000"/>
          <w:sz w:val="20"/>
          <w:szCs w:val="20"/>
        </w:rPr>
        <w:t>Zoneamento  Sócio</w:t>
      </w:r>
      <w:proofErr w:type="gramEnd"/>
      <w:r w:rsidRPr="00EA76F0">
        <w:rPr>
          <w:rFonts w:ascii="Times New Roman" w:hAnsi="Times New Roman" w:cs="Times New Roman"/>
          <w:color w:val="000000"/>
          <w:sz w:val="20"/>
          <w:szCs w:val="20"/>
        </w:rPr>
        <w:t>-Econômico-Ecológico (ZSEE);</w:t>
      </w:r>
    </w:p>
    <w:p w14:paraId="4FAF4A4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IV – Licenciamento Ambiental;</w:t>
      </w:r>
    </w:p>
    <w:p w14:paraId="12C08C5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w:t>
      </w:r>
      <w:r w:rsidRPr="00EA76F0">
        <w:rPr>
          <w:rFonts w:ascii="Times New Roman" w:hAnsi="Times New Roman" w:cs="Times New Roman"/>
          <w:bCs/>
          <w:color w:val="000000"/>
          <w:sz w:val="20"/>
          <w:szCs w:val="20"/>
        </w:rPr>
        <w:t>Controle e Monitoramento;</w:t>
      </w:r>
    </w:p>
    <w:p w14:paraId="7FD4883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 – Estabelecimento de parâmetros e padrões de qualidade ambiental;</w:t>
      </w:r>
    </w:p>
    <w:p w14:paraId="177AC96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 – Sistema Municipal de Registro, Cadastro e Informações Ambientais;</w:t>
      </w:r>
    </w:p>
    <w:p w14:paraId="5C8D2E0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VIII – Criação de espaços territoriais especialmente protegidos;</w:t>
      </w:r>
    </w:p>
    <w:p w14:paraId="2F2C034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IX – Instrumentos Econômicos;</w:t>
      </w:r>
    </w:p>
    <w:p w14:paraId="4685DBB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 – Educação Ambiental;</w:t>
      </w:r>
    </w:p>
    <w:p w14:paraId="184A9BB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XI – Sanções.</w:t>
      </w:r>
    </w:p>
    <w:p w14:paraId="0143FFEB" w14:textId="77777777" w:rsidR="003832FB" w:rsidRPr="00EA76F0" w:rsidRDefault="003832FB" w:rsidP="003832FB">
      <w:pPr>
        <w:ind w:firstLine="709"/>
        <w:jc w:val="both"/>
        <w:rPr>
          <w:rFonts w:ascii="Times New Roman" w:hAnsi="Times New Roman" w:cs="Times New Roman"/>
          <w:color w:val="000000"/>
          <w:sz w:val="20"/>
          <w:szCs w:val="20"/>
        </w:rPr>
      </w:pPr>
    </w:p>
    <w:p w14:paraId="28BD7E5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16.</w:t>
      </w:r>
      <w:r w:rsidRPr="00EA76F0">
        <w:rPr>
          <w:rFonts w:ascii="Times New Roman" w:hAnsi="Times New Roman" w:cs="Times New Roman"/>
          <w:color w:val="000000"/>
          <w:sz w:val="20"/>
          <w:szCs w:val="20"/>
        </w:rPr>
        <w:t xml:space="preserve"> Cabe ao Município a implementação dos instrumentos da Política Municipal de Meio Ambiente, para a perfeita consecução dos objetivos definidos neste Código.  </w:t>
      </w:r>
    </w:p>
    <w:p w14:paraId="08A48A47" w14:textId="77777777" w:rsidR="003832FB" w:rsidRPr="00EA76F0" w:rsidRDefault="003832FB" w:rsidP="003832FB">
      <w:pPr>
        <w:ind w:firstLine="709"/>
        <w:jc w:val="center"/>
        <w:rPr>
          <w:rFonts w:ascii="Times New Roman" w:hAnsi="Times New Roman" w:cs="Times New Roman"/>
          <w:b/>
          <w:bCs/>
          <w:color w:val="000000"/>
          <w:sz w:val="20"/>
          <w:szCs w:val="20"/>
        </w:rPr>
      </w:pPr>
    </w:p>
    <w:p w14:paraId="2B598D63"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II</w:t>
      </w:r>
    </w:p>
    <w:p w14:paraId="2591EB04"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Das Medidas Diretivas</w:t>
      </w:r>
    </w:p>
    <w:p w14:paraId="69F1C4B1" w14:textId="77777777" w:rsidR="003832FB" w:rsidRPr="00EA76F0" w:rsidRDefault="003832FB" w:rsidP="003832FB">
      <w:pPr>
        <w:ind w:firstLine="709"/>
        <w:jc w:val="center"/>
        <w:rPr>
          <w:rFonts w:ascii="Times New Roman" w:hAnsi="Times New Roman" w:cs="Times New Roman"/>
          <w:sz w:val="20"/>
          <w:szCs w:val="20"/>
        </w:rPr>
      </w:pPr>
    </w:p>
    <w:p w14:paraId="7B13A063"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color w:val="000000"/>
          <w:sz w:val="20"/>
          <w:szCs w:val="20"/>
        </w:rPr>
        <w:t>Art. 17.</w:t>
      </w:r>
      <w:r w:rsidRPr="00EA76F0">
        <w:rPr>
          <w:rFonts w:ascii="Times New Roman" w:hAnsi="Times New Roman" w:cs="Times New Roman"/>
          <w:sz w:val="20"/>
          <w:szCs w:val="20"/>
        </w:rPr>
        <w:t xml:space="preserve"> O estabelecimento das normas disciplinadoras do meio ambiente, incluindo as de utilização e exploração de recursos naturais, atenderá com o objetivo primordial o princípio da orientação preventiva na proteção ambiental, sem prejuízo da adoção de normas e medidas corretivas e de imputação de responsabilidade por dano ao meio ambiente.</w:t>
      </w:r>
    </w:p>
    <w:p w14:paraId="3AFCF5A5" w14:textId="77777777" w:rsidR="003832FB" w:rsidRPr="00EA76F0" w:rsidRDefault="003832FB" w:rsidP="003832FB">
      <w:pPr>
        <w:ind w:firstLine="709"/>
        <w:jc w:val="center"/>
        <w:rPr>
          <w:rFonts w:ascii="Times New Roman" w:hAnsi="Times New Roman" w:cs="Times New Roman"/>
          <w:b/>
          <w:bCs/>
          <w:color w:val="000000"/>
          <w:sz w:val="20"/>
          <w:szCs w:val="20"/>
        </w:rPr>
      </w:pPr>
    </w:p>
    <w:p w14:paraId="15688233"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III</w:t>
      </w:r>
    </w:p>
    <w:p w14:paraId="6557AE66"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 Planejamento Ambiental</w:t>
      </w:r>
    </w:p>
    <w:p w14:paraId="6FCA7105" w14:textId="77777777" w:rsidR="003832FB" w:rsidRPr="00EA76F0" w:rsidRDefault="003832FB" w:rsidP="003832FB">
      <w:pPr>
        <w:ind w:firstLine="709"/>
        <w:jc w:val="center"/>
        <w:rPr>
          <w:rFonts w:ascii="Times New Roman" w:hAnsi="Times New Roman" w:cs="Times New Roman"/>
          <w:color w:val="000000"/>
          <w:sz w:val="20"/>
          <w:szCs w:val="20"/>
        </w:rPr>
      </w:pPr>
    </w:p>
    <w:p w14:paraId="445EB13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18.</w:t>
      </w:r>
      <w:r w:rsidRPr="00EA76F0">
        <w:rPr>
          <w:rFonts w:ascii="Times New Roman" w:hAnsi="Times New Roman" w:cs="Times New Roman"/>
          <w:color w:val="000000"/>
          <w:sz w:val="20"/>
          <w:szCs w:val="20"/>
        </w:rPr>
        <w:t xml:space="preserve"> O Planejamento Ambiental é o instrumento da Política Ambiental, que estabelece as diretrizes visando o desenvolvimento sustentável do Município, com vistas a preservar, conservar, controlar e recuperar o meio ambiente natural.</w:t>
      </w:r>
    </w:p>
    <w:p w14:paraId="7FC19A77" w14:textId="77777777" w:rsidR="003832FB" w:rsidRPr="00EA76F0" w:rsidRDefault="003832FB" w:rsidP="003832FB">
      <w:pPr>
        <w:ind w:firstLine="709"/>
        <w:jc w:val="both"/>
        <w:rPr>
          <w:rFonts w:ascii="Times New Roman" w:hAnsi="Times New Roman" w:cs="Times New Roman"/>
          <w:color w:val="000000"/>
          <w:sz w:val="20"/>
          <w:szCs w:val="20"/>
        </w:rPr>
      </w:pPr>
    </w:p>
    <w:p w14:paraId="414FC15D"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 xml:space="preserve"> O planejamento é um processo dinâmico, participativo, descentralizado e lastreado na realidade sócio-econômica e ambiental local que deve levar em conta as funções da zona rural e da zona urbana, resultando em um Plano de Ação Ambiental. </w:t>
      </w:r>
    </w:p>
    <w:p w14:paraId="2BB9E99F" w14:textId="77777777" w:rsidR="003832FB" w:rsidRPr="00EA76F0" w:rsidRDefault="003832FB" w:rsidP="003832FB">
      <w:pPr>
        <w:ind w:firstLine="709"/>
        <w:jc w:val="both"/>
        <w:rPr>
          <w:rFonts w:ascii="Times New Roman" w:hAnsi="Times New Roman" w:cs="Times New Roman"/>
          <w:color w:val="000000"/>
          <w:sz w:val="20"/>
          <w:szCs w:val="20"/>
        </w:rPr>
      </w:pPr>
    </w:p>
    <w:p w14:paraId="164454A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19.</w:t>
      </w:r>
      <w:r w:rsidRPr="00EA76F0">
        <w:rPr>
          <w:rFonts w:ascii="Times New Roman" w:hAnsi="Times New Roman" w:cs="Times New Roman"/>
          <w:color w:val="000000"/>
          <w:sz w:val="20"/>
          <w:szCs w:val="20"/>
        </w:rPr>
        <w:t xml:space="preserve"> O Planejamento Ambiental deve:</w:t>
      </w:r>
    </w:p>
    <w:p w14:paraId="566F4C20" w14:textId="77777777" w:rsidR="003832FB" w:rsidRPr="00EA76F0" w:rsidRDefault="003832FB" w:rsidP="003832FB">
      <w:pPr>
        <w:ind w:firstLine="709"/>
        <w:jc w:val="both"/>
        <w:rPr>
          <w:rFonts w:ascii="Times New Roman" w:hAnsi="Times New Roman" w:cs="Times New Roman"/>
          <w:color w:val="000000"/>
          <w:sz w:val="20"/>
          <w:szCs w:val="20"/>
        </w:rPr>
      </w:pPr>
    </w:p>
    <w:p w14:paraId="06C844D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elaborar</w:t>
      </w:r>
      <w:proofErr w:type="gramEnd"/>
      <w:r w:rsidRPr="00EA76F0">
        <w:rPr>
          <w:rFonts w:ascii="Times New Roman" w:hAnsi="Times New Roman" w:cs="Times New Roman"/>
          <w:color w:val="000000"/>
          <w:sz w:val="20"/>
          <w:szCs w:val="20"/>
        </w:rPr>
        <w:t xml:space="preserve"> o diagnóstico ambiental considerando:</w:t>
      </w:r>
    </w:p>
    <w:p w14:paraId="4C059E15" w14:textId="77777777" w:rsidR="003832FB" w:rsidRPr="00EA76F0" w:rsidRDefault="003832FB" w:rsidP="003832FB">
      <w:pPr>
        <w:ind w:firstLine="709"/>
        <w:jc w:val="both"/>
        <w:rPr>
          <w:rFonts w:ascii="Times New Roman" w:hAnsi="Times New Roman" w:cs="Times New Roman"/>
          <w:color w:val="000000"/>
          <w:sz w:val="20"/>
          <w:szCs w:val="20"/>
        </w:rPr>
      </w:pPr>
    </w:p>
    <w:p w14:paraId="0E8E6B6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a) as condições dos recursos ambientais e da qualidade ambiental, as fontes poluidoras e o </w:t>
      </w:r>
      <w:r w:rsidRPr="00EA76F0">
        <w:rPr>
          <w:rFonts w:ascii="Times New Roman" w:hAnsi="Times New Roman" w:cs="Times New Roman"/>
          <w:color w:val="000000"/>
          <w:sz w:val="20"/>
          <w:szCs w:val="20"/>
        </w:rPr>
        <w:br/>
        <w:t>uso e a ocupação do solo no território do Município;</w:t>
      </w:r>
    </w:p>
    <w:p w14:paraId="08BA940D"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b) as características locais e regionais de desenvolvimento socioeconômico;</w:t>
      </w:r>
    </w:p>
    <w:p w14:paraId="78CE7D7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c) o grau de degradação dos recursos naturais;</w:t>
      </w:r>
    </w:p>
    <w:p w14:paraId="24AFB6F7" w14:textId="77777777" w:rsidR="003832FB" w:rsidRPr="00EA76F0" w:rsidRDefault="003832FB" w:rsidP="003832FB">
      <w:pPr>
        <w:ind w:firstLine="709"/>
        <w:jc w:val="both"/>
        <w:rPr>
          <w:rFonts w:ascii="Times New Roman" w:hAnsi="Times New Roman" w:cs="Times New Roman"/>
          <w:color w:val="000000"/>
          <w:sz w:val="20"/>
          <w:szCs w:val="20"/>
        </w:rPr>
      </w:pPr>
    </w:p>
    <w:p w14:paraId="040AE3E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lastRenderedPageBreak/>
        <w:t xml:space="preserve">II – </w:t>
      </w:r>
      <w:proofErr w:type="gramStart"/>
      <w:r w:rsidRPr="00EA76F0">
        <w:rPr>
          <w:rFonts w:ascii="Times New Roman" w:hAnsi="Times New Roman" w:cs="Times New Roman"/>
          <w:color w:val="000000"/>
          <w:sz w:val="20"/>
          <w:szCs w:val="20"/>
        </w:rPr>
        <w:t>definir</w:t>
      </w:r>
      <w:proofErr w:type="gramEnd"/>
      <w:r w:rsidRPr="00EA76F0">
        <w:rPr>
          <w:rFonts w:ascii="Times New Roman" w:hAnsi="Times New Roman" w:cs="Times New Roman"/>
          <w:color w:val="000000"/>
          <w:sz w:val="20"/>
          <w:szCs w:val="20"/>
        </w:rPr>
        <w:t xml:space="preserve"> as metas anuais e plurianuais a serem atingidas para a qualidade da água, do ar, do parcelamento, uso e ocupação do solo e da cobertura vegetal;</w:t>
      </w:r>
    </w:p>
    <w:p w14:paraId="30D58A9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determinar a capacidade de suporte dos ecossistemas, bem como o grau de saturação das zonas urbanas, indicando limites de absorção dos impactos provocados pela instalação de atividades produtivas e de obras de infra-estrutura.</w:t>
      </w:r>
    </w:p>
    <w:p w14:paraId="0B32271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w:t>
      </w:r>
      <w:proofErr w:type="gramStart"/>
      <w:r w:rsidRPr="00EA76F0">
        <w:rPr>
          <w:rFonts w:ascii="Times New Roman" w:hAnsi="Times New Roman" w:cs="Times New Roman"/>
          <w:color w:val="000000"/>
          <w:sz w:val="20"/>
          <w:szCs w:val="20"/>
        </w:rPr>
        <w:t>adotar</w:t>
      </w:r>
      <w:proofErr w:type="gramEnd"/>
      <w:r w:rsidRPr="00EA76F0">
        <w:rPr>
          <w:rFonts w:ascii="Times New Roman" w:hAnsi="Times New Roman" w:cs="Times New Roman"/>
          <w:color w:val="000000"/>
          <w:sz w:val="20"/>
          <w:szCs w:val="20"/>
        </w:rPr>
        <w:t xml:space="preserve"> as micro-bacias como unidades físico-territoriais para planejamento e gestão ambiental, considerando-se na zona urbana, o ordenamento territorial;</w:t>
      </w:r>
    </w:p>
    <w:p w14:paraId="1E11356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w:t>
      </w:r>
      <w:proofErr w:type="gramStart"/>
      <w:r w:rsidRPr="00EA76F0">
        <w:rPr>
          <w:rFonts w:ascii="Times New Roman" w:hAnsi="Times New Roman" w:cs="Times New Roman"/>
          <w:color w:val="000000"/>
          <w:sz w:val="20"/>
          <w:szCs w:val="20"/>
        </w:rPr>
        <w:t>promover</w:t>
      </w:r>
      <w:proofErr w:type="gramEnd"/>
      <w:r w:rsidRPr="00EA76F0">
        <w:rPr>
          <w:rFonts w:ascii="Times New Roman" w:hAnsi="Times New Roman" w:cs="Times New Roman"/>
          <w:color w:val="000000"/>
          <w:sz w:val="20"/>
          <w:szCs w:val="20"/>
        </w:rPr>
        <w:t xml:space="preserve"> a participação de toda a sociedade e todos os segmentos produtivos na sua elaboração e na sua aplicação.</w:t>
      </w:r>
    </w:p>
    <w:p w14:paraId="1539964B" w14:textId="77777777" w:rsidR="003832FB" w:rsidRPr="00EA76F0" w:rsidRDefault="003832FB" w:rsidP="003832FB">
      <w:pPr>
        <w:ind w:firstLine="709"/>
        <w:jc w:val="both"/>
        <w:rPr>
          <w:rFonts w:ascii="Times New Roman" w:hAnsi="Times New Roman" w:cs="Times New Roman"/>
          <w:color w:val="000000"/>
          <w:sz w:val="20"/>
          <w:szCs w:val="20"/>
        </w:rPr>
      </w:pPr>
    </w:p>
    <w:p w14:paraId="5D477CB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20.</w:t>
      </w:r>
      <w:r w:rsidRPr="00EA76F0">
        <w:rPr>
          <w:rFonts w:ascii="Times New Roman" w:hAnsi="Times New Roman" w:cs="Times New Roman"/>
          <w:color w:val="000000"/>
          <w:sz w:val="20"/>
          <w:szCs w:val="20"/>
        </w:rPr>
        <w:t xml:space="preserve"> Caberá à Secretaria Municipal de Turismo e Meio Ambiente a coordenação e a elaboração do Planejamento Ambiental, podendo estabelecer convênios com outras instituições e/ou órgãos para a sua elaboração.</w:t>
      </w:r>
    </w:p>
    <w:p w14:paraId="1A8908B3" w14:textId="77777777" w:rsidR="003832FB" w:rsidRPr="00EA76F0" w:rsidRDefault="003832FB" w:rsidP="003832FB">
      <w:pPr>
        <w:ind w:firstLine="709"/>
        <w:jc w:val="both"/>
        <w:rPr>
          <w:rFonts w:ascii="Times New Roman" w:hAnsi="Times New Roman" w:cs="Times New Roman"/>
          <w:color w:val="000000"/>
          <w:sz w:val="20"/>
          <w:szCs w:val="20"/>
        </w:rPr>
      </w:pPr>
    </w:p>
    <w:p w14:paraId="161F6AA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 xml:space="preserve"> O Planejamento Ambiental de que trata esta Seção deverá ser aprovado pelo CMMA.</w:t>
      </w:r>
    </w:p>
    <w:p w14:paraId="4E4C8321" w14:textId="77777777" w:rsidR="003832FB" w:rsidRPr="00EA76F0" w:rsidRDefault="003832FB" w:rsidP="003832FB">
      <w:pPr>
        <w:ind w:firstLine="709"/>
        <w:jc w:val="both"/>
        <w:rPr>
          <w:rFonts w:ascii="Times New Roman" w:hAnsi="Times New Roman" w:cs="Times New Roman"/>
          <w:b/>
          <w:bCs/>
          <w:color w:val="000000"/>
          <w:sz w:val="20"/>
          <w:szCs w:val="20"/>
        </w:rPr>
      </w:pPr>
    </w:p>
    <w:p w14:paraId="684F74BC"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IV</w:t>
      </w:r>
    </w:p>
    <w:p w14:paraId="4B3E31C7"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 Zoneamento Sócio-econômico-ecológico - ZSEE</w:t>
      </w:r>
    </w:p>
    <w:p w14:paraId="2C088532" w14:textId="77777777" w:rsidR="003832FB" w:rsidRPr="00EA76F0" w:rsidRDefault="003832FB" w:rsidP="003832FB">
      <w:pPr>
        <w:ind w:firstLine="709"/>
        <w:jc w:val="center"/>
        <w:rPr>
          <w:rFonts w:ascii="Times New Roman" w:hAnsi="Times New Roman" w:cs="Times New Roman"/>
          <w:sz w:val="20"/>
          <w:szCs w:val="20"/>
        </w:rPr>
      </w:pPr>
    </w:p>
    <w:p w14:paraId="5DEAAA3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21.</w:t>
      </w:r>
      <w:r w:rsidRPr="00EA76F0">
        <w:rPr>
          <w:rFonts w:ascii="Times New Roman" w:hAnsi="Times New Roman" w:cs="Times New Roman"/>
          <w:color w:val="000000"/>
          <w:sz w:val="20"/>
          <w:szCs w:val="20"/>
        </w:rPr>
        <w:t xml:space="preserve"> O Zoneamento Sócio-Econômico-Ecológico (ZSEE) é o instrumento da Política Municipal de Meio Ambiente que organiza o território do município, estabelecendo medidas e padrões de proteção ambiental com o fito de assegurar a qualidade ambiental, dos recursos hídricos, do solo e a conservação da biodiversidade, e deve ser adotado na implantação de planos, obras e atividades públicas e privadas, garantindo o desenvolvimento sustentável e a melhoria das condições de vida da população.</w:t>
      </w:r>
    </w:p>
    <w:p w14:paraId="0E905AF8" w14:textId="77777777" w:rsidR="003832FB" w:rsidRPr="00EA76F0" w:rsidRDefault="003832FB" w:rsidP="003832FB">
      <w:pPr>
        <w:ind w:firstLine="709"/>
        <w:jc w:val="both"/>
        <w:rPr>
          <w:rFonts w:ascii="Times New Roman" w:hAnsi="Times New Roman" w:cs="Times New Roman"/>
          <w:color w:val="000000"/>
          <w:sz w:val="20"/>
          <w:szCs w:val="20"/>
        </w:rPr>
      </w:pPr>
    </w:p>
    <w:p w14:paraId="52FE99E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color w:val="000000"/>
          <w:sz w:val="20"/>
          <w:szCs w:val="20"/>
        </w:rPr>
        <w:t>§ 1º</w:t>
      </w:r>
      <w:r w:rsidRPr="00EA76F0">
        <w:rPr>
          <w:rFonts w:ascii="Times New Roman" w:hAnsi="Times New Roman" w:cs="Times New Roman"/>
          <w:color w:val="000000"/>
          <w:sz w:val="20"/>
          <w:szCs w:val="20"/>
        </w:rPr>
        <w:t xml:space="preserve"> O ZSEE será regulamentado por lei específica, integrado ao Plano Diretor do Município, e estabelecerá as Zonas de Proteção Ambiental, respeitados, em qualquer caso, os princípios, objetivos e as normas gerais consagrados neste Código.</w:t>
      </w:r>
    </w:p>
    <w:p w14:paraId="0C6353DE" w14:textId="77777777" w:rsidR="003832FB" w:rsidRPr="00EA76F0" w:rsidRDefault="003832FB" w:rsidP="003832FB">
      <w:pPr>
        <w:ind w:firstLine="709"/>
        <w:jc w:val="both"/>
        <w:rPr>
          <w:rFonts w:ascii="Times New Roman" w:hAnsi="Times New Roman" w:cs="Times New Roman"/>
          <w:color w:val="000000"/>
          <w:sz w:val="20"/>
          <w:szCs w:val="20"/>
        </w:rPr>
      </w:pPr>
    </w:p>
    <w:p w14:paraId="5995256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color w:val="000000"/>
          <w:sz w:val="20"/>
          <w:szCs w:val="20"/>
        </w:rPr>
        <w:t>§ 2º</w:t>
      </w:r>
      <w:r w:rsidRPr="00EA76F0">
        <w:rPr>
          <w:rFonts w:ascii="Times New Roman" w:hAnsi="Times New Roman" w:cs="Times New Roman"/>
          <w:color w:val="000000"/>
          <w:sz w:val="20"/>
          <w:szCs w:val="20"/>
        </w:rPr>
        <w:t xml:space="preserve"> A lei do ZSEE estabelecerá os critérios de ocupação e/ou utilização do solo nas Zonas de Proteção Ambiental, Zona Residencial, Comercial, </w:t>
      </w:r>
      <w:proofErr w:type="gramStart"/>
      <w:r w:rsidRPr="00EA76F0">
        <w:rPr>
          <w:rFonts w:ascii="Times New Roman" w:hAnsi="Times New Roman" w:cs="Times New Roman"/>
          <w:color w:val="000000"/>
          <w:sz w:val="20"/>
          <w:szCs w:val="20"/>
        </w:rPr>
        <w:t>Industrial</w:t>
      </w:r>
      <w:proofErr w:type="gramEnd"/>
      <w:r w:rsidRPr="00EA76F0">
        <w:rPr>
          <w:rFonts w:ascii="Times New Roman" w:hAnsi="Times New Roman" w:cs="Times New Roman"/>
          <w:color w:val="000000"/>
          <w:sz w:val="20"/>
          <w:szCs w:val="20"/>
        </w:rPr>
        <w:t>, entre outras.</w:t>
      </w:r>
    </w:p>
    <w:p w14:paraId="49C9556F" w14:textId="77777777" w:rsidR="003832FB" w:rsidRPr="00EA76F0" w:rsidRDefault="003832FB" w:rsidP="003832FB">
      <w:pPr>
        <w:ind w:firstLine="709"/>
        <w:jc w:val="both"/>
        <w:rPr>
          <w:rFonts w:ascii="Times New Roman" w:hAnsi="Times New Roman" w:cs="Times New Roman"/>
          <w:color w:val="000000"/>
          <w:sz w:val="20"/>
          <w:szCs w:val="20"/>
        </w:rPr>
      </w:pPr>
    </w:p>
    <w:p w14:paraId="4BDF5BD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color w:val="000000"/>
          <w:sz w:val="20"/>
          <w:szCs w:val="20"/>
        </w:rPr>
        <w:t>§ 3º</w:t>
      </w:r>
      <w:r w:rsidRPr="00EA76F0">
        <w:rPr>
          <w:rFonts w:ascii="Times New Roman" w:hAnsi="Times New Roman" w:cs="Times New Roman"/>
          <w:color w:val="000000"/>
          <w:sz w:val="20"/>
          <w:szCs w:val="20"/>
        </w:rPr>
        <w:t xml:space="preserve"> O ZSEE do município deverá gerar produtos e informações na escala de referência de 1:250.000 e maiores, conforme dispõe o Decreto Federal 6.288 de 06/12/2007.</w:t>
      </w:r>
    </w:p>
    <w:p w14:paraId="52D22842" w14:textId="77777777" w:rsidR="003832FB" w:rsidRPr="00EA76F0" w:rsidRDefault="003832FB" w:rsidP="003832FB">
      <w:pPr>
        <w:ind w:firstLine="709"/>
        <w:jc w:val="both"/>
        <w:rPr>
          <w:rFonts w:ascii="Times New Roman" w:hAnsi="Times New Roman" w:cs="Times New Roman"/>
          <w:color w:val="000000"/>
          <w:sz w:val="20"/>
          <w:szCs w:val="20"/>
        </w:rPr>
      </w:pPr>
    </w:p>
    <w:p w14:paraId="635F42D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color w:val="000000"/>
          <w:sz w:val="20"/>
          <w:szCs w:val="20"/>
        </w:rPr>
        <w:t>§ 4º</w:t>
      </w:r>
      <w:r w:rsidRPr="00EA76F0">
        <w:rPr>
          <w:rFonts w:ascii="Times New Roman" w:hAnsi="Times New Roman" w:cs="Times New Roman"/>
          <w:color w:val="000000"/>
          <w:sz w:val="20"/>
          <w:szCs w:val="20"/>
        </w:rPr>
        <w:t xml:space="preserve"> No processo de elaboração e implementação do ZSEE valorizar-se-á o conhecimento científico multidisciplinar e contará com ampla participação da sociedade.</w:t>
      </w:r>
    </w:p>
    <w:p w14:paraId="589339C5" w14:textId="77777777" w:rsidR="003832FB" w:rsidRPr="00EA76F0" w:rsidRDefault="003832FB" w:rsidP="003832FB">
      <w:pPr>
        <w:ind w:firstLine="709"/>
        <w:jc w:val="both"/>
        <w:rPr>
          <w:rFonts w:ascii="Times New Roman" w:hAnsi="Times New Roman" w:cs="Times New Roman"/>
          <w:color w:val="000000"/>
          <w:sz w:val="20"/>
          <w:szCs w:val="20"/>
        </w:rPr>
      </w:pPr>
    </w:p>
    <w:p w14:paraId="231C1F59" w14:textId="77777777" w:rsidR="003832FB" w:rsidRPr="00EA76F0" w:rsidRDefault="003832FB" w:rsidP="003832FB">
      <w:pPr>
        <w:autoSpaceDE w:val="0"/>
        <w:autoSpaceDN w:val="0"/>
        <w:adjustRightInd w:val="0"/>
        <w:ind w:firstLine="709"/>
        <w:jc w:val="both"/>
        <w:rPr>
          <w:rFonts w:ascii="Times New Roman" w:hAnsi="Times New Roman" w:cs="Times New Roman"/>
          <w:sz w:val="20"/>
          <w:szCs w:val="20"/>
        </w:rPr>
      </w:pPr>
      <w:r w:rsidRPr="00EA76F0">
        <w:rPr>
          <w:rFonts w:ascii="Times New Roman" w:hAnsi="Times New Roman" w:cs="Times New Roman"/>
          <w:b/>
          <w:color w:val="000000"/>
          <w:sz w:val="20"/>
          <w:szCs w:val="20"/>
        </w:rPr>
        <w:t>Art. 22.</w:t>
      </w:r>
      <w:r w:rsidRPr="00EA76F0">
        <w:rPr>
          <w:rFonts w:ascii="Times New Roman" w:hAnsi="Times New Roman" w:cs="Times New Roman"/>
          <w:sz w:val="20"/>
          <w:szCs w:val="20"/>
        </w:rPr>
        <w:t xml:space="preserve"> O ZSEE tem por objetivo buscar a sustentabilidade econômica, social, ambiental e cultural permitindo o uso racional dos recursos naturais, assegurando a manutenção dos serviços ambientais dos ecossistemas.</w:t>
      </w:r>
    </w:p>
    <w:p w14:paraId="08EB5893" w14:textId="77777777" w:rsidR="003832FB" w:rsidRPr="00EA76F0" w:rsidRDefault="003832FB" w:rsidP="003832FB">
      <w:pPr>
        <w:ind w:firstLine="709"/>
        <w:jc w:val="both"/>
        <w:rPr>
          <w:rFonts w:ascii="Times New Roman" w:hAnsi="Times New Roman" w:cs="Times New Roman"/>
          <w:color w:val="000000"/>
          <w:sz w:val="20"/>
          <w:szCs w:val="20"/>
        </w:rPr>
      </w:pPr>
    </w:p>
    <w:p w14:paraId="47B1BE9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23</w:t>
      </w:r>
      <w:r w:rsidRPr="00EA76F0">
        <w:rPr>
          <w:rFonts w:ascii="Times New Roman" w:hAnsi="Times New Roman" w:cs="Times New Roman"/>
          <w:color w:val="000000"/>
          <w:sz w:val="20"/>
          <w:szCs w:val="20"/>
        </w:rPr>
        <w:t>. Compete ao Poder Público Municipal a elaboração e execução do ZSEE do Município, sob a coordenação da Secretaria Municipal de Turismo e Meio Ambiente.</w:t>
      </w:r>
    </w:p>
    <w:p w14:paraId="08E89F3D" w14:textId="77777777" w:rsidR="003832FB" w:rsidRPr="00EA76F0" w:rsidRDefault="003832FB" w:rsidP="003832FB">
      <w:pPr>
        <w:ind w:firstLine="709"/>
        <w:jc w:val="both"/>
        <w:rPr>
          <w:rFonts w:ascii="Times New Roman" w:hAnsi="Times New Roman" w:cs="Times New Roman"/>
          <w:color w:val="000000"/>
          <w:sz w:val="20"/>
          <w:szCs w:val="20"/>
        </w:rPr>
      </w:pPr>
    </w:p>
    <w:p w14:paraId="5F31A37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 xml:space="preserve"> O Poder Público Municipal poderá, mediante celebração de termo apropriado, elaborar e executar o ZSEE em articulação e cooperação com o Estado, cumprindo os requisitos estabelecidos na norma vigente.</w:t>
      </w:r>
    </w:p>
    <w:p w14:paraId="0E5961A1" w14:textId="77777777" w:rsidR="003832FB" w:rsidRPr="00EA76F0" w:rsidRDefault="003832FB" w:rsidP="003832FB">
      <w:pPr>
        <w:ind w:firstLine="709"/>
        <w:jc w:val="both"/>
        <w:rPr>
          <w:rFonts w:ascii="Times New Roman" w:hAnsi="Times New Roman" w:cs="Times New Roman"/>
          <w:color w:val="000000"/>
          <w:sz w:val="20"/>
          <w:szCs w:val="20"/>
        </w:rPr>
      </w:pPr>
    </w:p>
    <w:p w14:paraId="16031CF5"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V</w:t>
      </w:r>
    </w:p>
    <w:p w14:paraId="107A90B7"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 Licenciamento Amnbiental</w:t>
      </w:r>
    </w:p>
    <w:p w14:paraId="490E6850" w14:textId="77777777" w:rsidR="003832FB" w:rsidRPr="00EA76F0" w:rsidRDefault="003832FB" w:rsidP="003832FB">
      <w:pPr>
        <w:ind w:firstLine="709"/>
        <w:jc w:val="both"/>
        <w:rPr>
          <w:rFonts w:ascii="Times New Roman" w:hAnsi="Times New Roman" w:cs="Times New Roman"/>
          <w:color w:val="000000"/>
          <w:sz w:val="20"/>
          <w:szCs w:val="20"/>
        </w:rPr>
      </w:pPr>
    </w:p>
    <w:p w14:paraId="48C4A8DE" w14:textId="77777777" w:rsidR="003832FB" w:rsidRPr="00EA76F0" w:rsidRDefault="003832FB" w:rsidP="003832FB">
      <w:pPr>
        <w:pStyle w:val="Estilo1"/>
        <w:tabs>
          <w:tab w:val="left" w:pos="3060"/>
        </w:tabs>
        <w:ind w:firstLine="709"/>
        <w:rPr>
          <w:rFonts w:ascii="Times New Roman" w:hAnsi="Times New Roman"/>
          <w:sz w:val="20"/>
        </w:rPr>
      </w:pPr>
      <w:r w:rsidRPr="00EA76F0">
        <w:rPr>
          <w:rFonts w:ascii="Times New Roman" w:hAnsi="Times New Roman"/>
          <w:b/>
          <w:sz w:val="20"/>
        </w:rPr>
        <w:t>Art. 24.</w:t>
      </w:r>
      <w:r w:rsidRPr="00EA76F0">
        <w:rPr>
          <w:rFonts w:ascii="Times New Roman" w:hAnsi="Times New Roman"/>
          <w:sz w:val="20"/>
        </w:rPr>
        <w:t xml:space="preserve"> O licenciamento ambiental é o procedimento administrativo que tem como objetivo disciplinar a localização, implantação, funcionamento e ampliação de empreendimentos e atividades que utilizem recursos ambientais, consideradas efetiva ou potencialmente poluidoras ou degradadoras do meio ambiente, gerando informações que contribuam com a gestão ambiental.</w:t>
      </w:r>
    </w:p>
    <w:p w14:paraId="3B8F2464" w14:textId="77777777" w:rsidR="003832FB" w:rsidRPr="00EA76F0" w:rsidRDefault="003832FB" w:rsidP="003832FB">
      <w:pPr>
        <w:pStyle w:val="Estilo1"/>
        <w:tabs>
          <w:tab w:val="left" w:pos="3060"/>
        </w:tabs>
        <w:ind w:firstLine="709"/>
        <w:rPr>
          <w:rFonts w:ascii="Times New Roman" w:hAnsi="Times New Roman"/>
          <w:sz w:val="20"/>
        </w:rPr>
      </w:pPr>
    </w:p>
    <w:p w14:paraId="7D73DEB3"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color w:val="000000"/>
          <w:sz w:val="20"/>
          <w:szCs w:val="20"/>
        </w:rPr>
        <w:t>§ 1º</w:t>
      </w:r>
      <w:r w:rsidRPr="00EA76F0">
        <w:rPr>
          <w:rFonts w:ascii="Times New Roman" w:hAnsi="Times New Roman" w:cs="Times New Roman"/>
          <w:bCs/>
          <w:sz w:val="20"/>
          <w:szCs w:val="20"/>
        </w:rPr>
        <w:t xml:space="preserve"> Sujeitam-se ao licenciamento ambiental, para o exercício das atividades descritas no caput, sem prejuízo de outras </w:t>
      </w:r>
      <w:r w:rsidRPr="00EA76F0">
        <w:rPr>
          <w:rFonts w:ascii="Times New Roman" w:hAnsi="Times New Roman" w:cs="Times New Roman"/>
          <w:sz w:val="20"/>
          <w:szCs w:val="20"/>
        </w:rPr>
        <w:t>exigências legais</w:t>
      </w:r>
      <w:r w:rsidRPr="00EA76F0">
        <w:rPr>
          <w:rFonts w:ascii="Times New Roman" w:hAnsi="Times New Roman" w:cs="Times New Roman"/>
          <w:bCs/>
          <w:sz w:val="20"/>
          <w:szCs w:val="20"/>
        </w:rPr>
        <w:t>, as pessoas físicas ou jurídicas, inclusive os órgãos e entidades da administração pública.</w:t>
      </w:r>
    </w:p>
    <w:p w14:paraId="61337914"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0EB8DE7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color w:val="000000"/>
          <w:sz w:val="20"/>
          <w:szCs w:val="20"/>
        </w:rPr>
        <w:t>§ 2º</w:t>
      </w:r>
      <w:r w:rsidRPr="00EA76F0">
        <w:rPr>
          <w:rFonts w:ascii="Times New Roman" w:hAnsi="Times New Roman" w:cs="Times New Roman"/>
          <w:color w:val="000000"/>
          <w:sz w:val="20"/>
          <w:szCs w:val="20"/>
        </w:rPr>
        <w:t xml:space="preserve"> Os pedidos de licenciamento serão objeto de publicação resumida no quadro de editais da Prefeitura e da Câmara Municipal e na imprensa local ou regional.</w:t>
      </w:r>
    </w:p>
    <w:p w14:paraId="653A5749" w14:textId="77777777" w:rsidR="003832FB" w:rsidRPr="00EA76F0" w:rsidRDefault="003832FB" w:rsidP="003832FB">
      <w:pPr>
        <w:ind w:firstLine="709"/>
        <w:jc w:val="both"/>
        <w:rPr>
          <w:rFonts w:ascii="Times New Roman" w:hAnsi="Times New Roman" w:cs="Times New Roman"/>
          <w:color w:val="000000"/>
          <w:sz w:val="20"/>
          <w:szCs w:val="20"/>
        </w:rPr>
      </w:pPr>
    </w:p>
    <w:p w14:paraId="0A337B3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color w:val="000000"/>
          <w:sz w:val="20"/>
          <w:szCs w:val="20"/>
        </w:rPr>
        <w:t>§ 3º</w:t>
      </w:r>
      <w:r w:rsidRPr="00EA76F0">
        <w:rPr>
          <w:rFonts w:ascii="Times New Roman" w:hAnsi="Times New Roman" w:cs="Times New Roman"/>
          <w:color w:val="000000"/>
          <w:sz w:val="20"/>
          <w:szCs w:val="20"/>
        </w:rPr>
        <w:t xml:space="preserve"> O Município de Nova Xavantina realizará o licenciamento ambiental das atividades consideradas de pequeno e médio impacto, cujos efeitos restringem-se ao território municipal.</w:t>
      </w:r>
    </w:p>
    <w:p w14:paraId="740BA654" w14:textId="77777777" w:rsidR="003832FB" w:rsidRPr="00EA76F0" w:rsidRDefault="003832FB" w:rsidP="003832FB">
      <w:pPr>
        <w:ind w:firstLine="709"/>
        <w:jc w:val="both"/>
        <w:rPr>
          <w:rFonts w:ascii="Times New Roman" w:hAnsi="Times New Roman" w:cs="Times New Roman"/>
          <w:color w:val="000000"/>
          <w:sz w:val="20"/>
          <w:szCs w:val="20"/>
        </w:rPr>
      </w:pPr>
    </w:p>
    <w:p w14:paraId="7DF8D62E"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
          <w:color w:val="000000"/>
          <w:sz w:val="20"/>
          <w:szCs w:val="20"/>
        </w:rPr>
        <w:t>Art. 25.</w:t>
      </w:r>
      <w:r w:rsidRPr="00EA76F0">
        <w:rPr>
          <w:rFonts w:ascii="Times New Roman" w:hAnsi="Times New Roman" w:cs="Times New Roman"/>
          <w:bCs/>
          <w:sz w:val="20"/>
          <w:szCs w:val="20"/>
        </w:rPr>
        <w:t xml:space="preserve"> O órgão ambiental municipal poderá, excepcionalmente, exigir o cadastramento de atividades potencialmente poluidoras e/ou utilizadoras dos recursos ambientais, quando estas não estiverem sujeitas ao licenciamento ambiental, na forma do regulamento.</w:t>
      </w:r>
    </w:p>
    <w:p w14:paraId="4E3D91AE"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2B0A9A80" w14:textId="77777777" w:rsidR="003832FB" w:rsidRPr="00EA76F0" w:rsidRDefault="003832FB" w:rsidP="003832FB">
      <w:pPr>
        <w:tabs>
          <w:tab w:val="left" w:pos="3060"/>
        </w:tabs>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Art. 26. A Secretaria Municipal de Turismo e Meio Ambiente, no exercício de sua competência, poderá expedir as seguintes licenças, de caráter obrigatório:</w:t>
      </w:r>
    </w:p>
    <w:p w14:paraId="50D5F59E" w14:textId="77777777" w:rsidR="003832FB" w:rsidRPr="00EA76F0" w:rsidRDefault="003832FB" w:rsidP="003832FB">
      <w:pPr>
        <w:tabs>
          <w:tab w:val="left" w:pos="3060"/>
        </w:tabs>
        <w:ind w:firstLine="709"/>
        <w:jc w:val="both"/>
        <w:rPr>
          <w:rFonts w:ascii="Times New Roman" w:hAnsi="Times New Roman" w:cs="Times New Roman"/>
          <w:color w:val="000000"/>
          <w:sz w:val="20"/>
          <w:szCs w:val="20"/>
        </w:rPr>
      </w:pPr>
    </w:p>
    <w:p w14:paraId="3B3C956D"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 – Licença Prévia (LP): será concedida na fase preliminar do planejamento do empreendimento ou atividade aprovando sua localização e concepção, atestando a viabilidade ambiental, devendo ser observados os planos municipais, estaduais e federais de uso dos recursos naturais e estabelecendo os requisitos básicos e condicionantes a serem atendidos nas próximas fases de sua implementação;</w:t>
      </w:r>
    </w:p>
    <w:p w14:paraId="1E3D471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 – Licença de Instalação (LI): autoriza a instalação do empreendimento ou atividade de acordo com as especificações constantes dos planos, programas e projetos aprovados, incluindo as medidas de controle ambiental e demais condicionantes, da qual constituem motivo determinante;</w:t>
      </w:r>
    </w:p>
    <w:p w14:paraId="2FDC5A8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Licença de Operação (LO): será concedida depois de cumpridas todas as exigências feitas por ocasião da expedição da LI, autorizando a operação da atividade ou empreendimento, após a verificação do efetivo cumprimento do que consta das licenças anteriores, com as medidas de controle ambiental e condicionantes determinados para a operação;</w:t>
      </w:r>
    </w:p>
    <w:p w14:paraId="3389B07B" w14:textId="77777777" w:rsidR="003832FB" w:rsidRPr="00EA76F0" w:rsidRDefault="003832FB" w:rsidP="003832FB">
      <w:pPr>
        <w:ind w:firstLine="709"/>
        <w:jc w:val="both"/>
        <w:rPr>
          <w:rFonts w:ascii="Times New Roman" w:hAnsi="Times New Roman" w:cs="Times New Roman"/>
          <w:color w:val="000000"/>
          <w:sz w:val="20"/>
          <w:szCs w:val="20"/>
        </w:rPr>
      </w:pPr>
    </w:p>
    <w:p w14:paraId="4444247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27.</w:t>
      </w:r>
      <w:r w:rsidRPr="00EA76F0">
        <w:rPr>
          <w:rFonts w:ascii="Times New Roman" w:hAnsi="Times New Roman" w:cs="Times New Roman"/>
          <w:color w:val="000000"/>
          <w:sz w:val="20"/>
          <w:szCs w:val="20"/>
        </w:rPr>
        <w:t xml:space="preserve"> O Município, através de seu órgão competente, mediante decisão motivada, poderá modificar as condicionantes e as medidas de controle e adequação, suspender ou cancelar qualquer licença expedida, quando ocorrer:</w:t>
      </w:r>
    </w:p>
    <w:p w14:paraId="0536E104" w14:textId="77777777" w:rsidR="003832FB" w:rsidRPr="00EA76F0" w:rsidRDefault="003832FB" w:rsidP="003832FB">
      <w:pPr>
        <w:ind w:firstLine="709"/>
        <w:jc w:val="both"/>
        <w:rPr>
          <w:rFonts w:ascii="Times New Roman" w:hAnsi="Times New Roman" w:cs="Times New Roman"/>
          <w:color w:val="000000"/>
          <w:sz w:val="20"/>
          <w:szCs w:val="20"/>
        </w:rPr>
      </w:pPr>
    </w:p>
    <w:p w14:paraId="2563016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 – Violação ou inadequação de quaisquer condicionantes ou normas legais;</w:t>
      </w:r>
    </w:p>
    <w:p w14:paraId="62390FE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 – Omissão ou falsa descrição de informações relevantes que subsidiariam a expedição da licença;</w:t>
      </w:r>
    </w:p>
    <w:p w14:paraId="4222E73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Superveniência de graves riscos ambientais e à saúde.</w:t>
      </w:r>
    </w:p>
    <w:p w14:paraId="500CA622" w14:textId="77777777" w:rsidR="003832FB" w:rsidRPr="00EA76F0" w:rsidRDefault="003832FB" w:rsidP="003832FB">
      <w:pPr>
        <w:ind w:firstLine="709"/>
        <w:jc w:val="both"/>
        <w:rPr>
          <w:rFonts w:ascii="Times New Roman" w:hAnsi="Times New Roman" w:cs="Times New Roman"/>
          <w:color w:val="000000"/>
          <w:sz w:val="20"/>
          <w:szCs w:val="20"/>
        </w:rPr>
      </w:pPr>
    </w:p>
    <w:p w14:paraId="104E43F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28</w:t>
      </w:r>
      <w:r w:rsidRPr="00EA76F0">
        <w:rPr>
          <w:rFonts w:ascii="Times New Roman" w:hAnsi="Times New Roman" w:cs="Times New Roman"/>
          <w:i/>
          <w:color w:val="000000"/>
          <w:sz w:val="20"/>
          <w:szCs w:val="20"/>
        </w:rPr>
        <w:t>.</w:t>
      </w:r>
      <w:r w:rsidRPr="00EA76F0">
        <w:rPr>
          <w:rFonts w:ascii="Times New Roman" w:hAnsi="Times New Roman" w:cs="Times New Roman"/>
          <w:color w:val="000000"/>
          <w:sz w:val="20"/>
          <w:szCs w:val="20"/>
        </w:rPr>
        <w:t xml:space="preserve"> Para a obtenção de licença ambiental das atividades industriais e prestação de serviços, o interessado apresentará à Secretaria Municipal de Turismo e Meio Ambiente, informações sobre as características de seus produtos, matéria prima utilizada, processo industrial adotado e características, quantidade e destino final dos resíduos gerados, de acordo com a capacidade instalada.</w:t>
      </w:r>
    </w:p>
    <w:p w14:paraId="25912302" w14:textId="77777777" w:rsidR="003832FB" w:rsidRPr="00EA76F0" w:rsidRDefault="003832FB" w:rsidP="003832FB">
      <w:pPr>
        <w:ind w:firstLine="709"/>
        <w:jc w:val="both"/>
        <w:rPr>
          <w:rFonts w:ascii="Times New Roman" w:hAnsi="Times New Roman" w:cs="Times New Roman"/>
          <w:color w:val="000000"/>
          <w:sz w:val="20"/>
          <w:szCs w:val="20"/>
        </w:rPr>
      </w:pPr>
    </w:p>
    <w:p w14:paraId="4BF8CEE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29.</w:t>
      </w:r>
      <w:r w:rsidRPr="00EA76F0">
        <w:rPr>
          <w:rFonts w:ascii="Times New Roman" w:hAnsi="Times New Roman" w:cs="Times New Roman"/>
          <w:color w:val="000000"/>
          <w:sz w:val="20"/>
          <w:szCs w:val="20"/>
        </w:rPr>
        <w:t xml:space="preserve"> O Município estabelecerá os prazos de validade de cada tipo de licença ou autorização ambiental, observado o cronograma apresentado pelo empreendedor e os limites máximos de até:</w:t>
      </w:r>
    </w:p>
    <w:p w14:paraId="23256EB3" w14:textId="77777777" w:rsidR="003832FB" w:rsidRPr="00EA76F0" w:rsidRDefault="003832FB" w:rsidP="003832FB">
      <w:pPr>
        <w:ind w:firstLine="709"/>
        <w:jc w:val="both"/>
        <w:rPr>
          <w:rFonts w:ascii="Times New Roman" w:hAnsi="Times New Roman" w:cs="Times New Roman"/>
          <w:color w:val="000000"/>
          <w:sz w:val="20"/>
          <w:szCs w:val="20"/>
        </w:rPr>
      </w:pPr>
    </w:p>
    <w:p w14:paraId="6E147E2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 – Licença Prévia: 4 (quatro) anos;</w:t>
      </w:r>
    </w:p>
    <w:p w14:paraId="23386FB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 – Licença de Instalação: 5 (cinco) anos;</w:t>
      </w:r>
    </w:p>
    <w:p w14:paraId="4721A4C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Licença de Operação: 6 (seis) anos.</w:t>
      </w:r>
    </w:p>
    <w:p w14:paraId="70BA5694" w14:textId="77777777" w:rsidR="003832FB" w:rsidRPr="00EA76F0" w:rsidRDefault="003832FB" w:rsidP="003832FB">
      <w:pPr>
        <w:ind w:firstLine="709"/>
        <w:jc w:val="both"/>
        <w:rPr>
          <w:rFonts w:ascii="Times New Roman" w:hAnsi="Times New Roman" w:cs="Times New Roman"/>
          <w:color w:val="000000"/>
          <w:sz w:val="20"/>
          <w:szCs w:val="20"/>
        </w:rPr>
      </w:pPr>
    </w:p>
    <w:p w14:paraId="37985D22"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Cs/>
          <w:color w:val="000000"/>
          <w:sz w:val="20"/>
          <w:szCs w:val="20"/>
        </w:rPr>
        <w:t>§ 1º.</w:t>
      </w:r>
      <w:r w:rsidRPr="00EA76F0">
        <w:rPr>
          <w:rFonts w:ascii="Times New Roman" w:hAnsi="Times New Roman" w:cs="Times New Roman"/>
          <w:sz w:val="20"/>
          <w:szCs w:val="20"/>
        </w:rPr>
        <w:t xml:space="preserve"> A Secretaria Municipal de Turismo e Meio Ambiente regulamentará os prazos de validade de cada tipo de atividade desenvolvida.</w:t>
      </w:r>
    </w:p>
    <w:p w14:paraId="6B39B472" w14:textId="77777777" w:rsidR="003832FB" w:rsidRPr="00EA76F0" w:rsidRDefault="003832FB" w:rsidP="003832FB">
      <w:pPr>
        <w:ind w:firstLine="709"/>
        <w:jc w:val="both"/>
        <w:rPr>
          <w:rFonts w:ascii="Times New Roman" w:hAnsi="Times New Roman" w:cs="Times New Roman"/>
          <w:sz w:val="20"/>
          <w:szCs w:val="20"/>
        </w:rPr>
      </w:pPr>
    </w:p>
    <w:p w14:paraId="1FCC641D"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Cs/>
          <w:color w:val="000000"/>
          <w:sz w:val="20"/>
          <w:szCs w:val="20"/>
        </w:rPr>
        <w:t>§ 2º</w:t>
      </w:r>
      <w:r w:rsidRPr="00EA76F0">
        <w:rPr>
          <w:rFonts w:ascii="Times New Roman" w:hAnsi="Times New Roman" w:cs="Times New Roman"/>
          <w:sz w:val="20"/>
          <w:szCs w:val="20"/>
        </w:rPr>
        <w:t xml:space="preserve"> A disciplina do licenciamento ambiental, que define os prazos de validade, o procedimento para renovação, a suspensão, nulidade da licença ambiental, e o rol de atividades a serem licenciadas, será realizada por decreto.</w:t>
      </w:r>
    </w:p>
    <w:p w14:paraId="7F29792F" w14:textId="77777777" w:rsidR="003832FB" w:rsidRPr="00EA76F0" w:rsidRDefault="003832FB" w:rsidP="003832FB">
      <w:pPr>
        <w:ind w:firstLine="709"/>
        <w:jc w:val="both"/>
        <w:rPr>
          <w:rFonts w:ascii="Times New Roman" w:hAnsi="Times New Roman" w:cs="Times New Roman"/>
          <w:sz w:val="20"/>
          <w:szCs w:val="20"/>
        </w:rPr>
      </w:pPr>
    </w:p>
    <w:p w14:paraId="751AF94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color w:val="000000"/>
          <w:sz w:val="20"/>
          <w:szCs w:val="20"/>
        </w:rPr>
        <w:t xml:space="preserve">§ 3º </w:t>
      </w:r>
      <w:r w:rsidRPr="00EA76F0">
        <w:rPr>
          <w:rFonts w:ascii="Times New Roman" w:hAnsi="Times New Roman" w:cs="Times New Roman"/>
          <w:sz w:val="20"/>
          <w:szCs w:val="20"/>
        </w:rPr>
        <w:t xml:space="preserve">Os responsáveis pelas atividades licenciadas são obrigados a </w:t>
      </w:r>
      <w:proofErr w:type="gramStart"/>
      <w:r w:rsidRPr="00EA76F0">
        <w:rPr>
          <w:rFonts w:ascii="Times New Roman" w:hAnsi="Times New Roman" w:cs="Times New Roman"/>
          <w:sz w:val="20"/>
          <w:szCs w:val="20"/>
        </w:rPr>
        <w:t>implantar  sistema</w:t>
      </w:r>
      <w:proofErr w:type="gramEnd"/>
      <w:r w:rsidRPr="00EA76F0">
        <w:rPr>
          <w:rFonts w:ascii="Times New Roman" w:hAnsi="Times New Roman" w:cs="Times New Roman"/>
          <w:sz w:val="20"/>
          <w:szCs w:val="20"/>
        </w:rPr>
        <w:t xml:space="preserve"> de  tratamento de  efluentes  e  a promover todas   as  medidas   necessárias   para  prevenir   ou  corrigir   os   inconvenientes   e   danos decorrentes da poluição/degradação.</w:t>
      </w:r>
    </w:p>
    <w:p w14:paraId="26DB21A5" w14:textId="77777777" w:rsidR="003832FB" w:rsidRPr="00EA76F0" w:rsidRDefault="003832FB" w:rsidP="003832FB">
      <w:pPr>
        <w:ind w:firstLine="709"/>
        <w:jc w:val="both"/>
        <w:rPr>
          <w:rFonts w:ascii="Times New Roman" w:hAnsi="Times New Roman" w:cs="Times New Roman"/>
          <w:color w:val="000000"/>
          <w:sz w:val="20"/>
          <w:szCs w:val="20"/>
        </w:rPr>
      </w:pPr>
    </w:p>
    <w:p w14:paraId="3FA6779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30.</w:t>
      </w:r>
      <w:r w:rsidRPr="00EA76F0">
        <w:rPr>
          <w:rFonts w:ascii="Times New Roman" w:hAnsi="Times New Roman" w:cs="Times New Roman"/>
          <w:color w:val="000000"/>
          <w:sz w:val="20"/>
          <w:szCs w:val="20"/>
        </w:rPr>
        <w:t xml:space="preserve"> A revisão da LO, independente do prazo de validade, ocorrerá sempre que:</w:t>
      </w:r>
    </w:p>
    <w:p w14:paraId="704745C7" w14:textId="77777777" w:rsidR="003832FB" w:rsidRPr="00EA76F0" w:rsidRDefault="003832FB" w:rsidP="003832FB">
      <w:pPr>
        <w:ind w:firstLine="709"/>
        <w:jc w:val="both"/>
        <w:rPr>
          <w:rFonts w:ascii="Times New Roman" w:hAnsi="Times New Roman" w:cs="Times New Roman"/>
          <w:color w:val="000000"/>
          <w:sz w:val="20"/>
          <w:szCs w:val="20"/>
        </w:rPr>
      </w:pPr>
    </w:p>
    <w:p w14:paraId="794CE6A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lastRenderedPageBreak/>
        <w:t xml:space="preserve">I – </w:t>
      </w:r>
      <w:proofErr w:type="gramStart"/>
      <w:r w:rsidRPr="00EA76F0">
        <w:rPr>
          <w:rFonts w:ascii="Times New Roman" w:hAnsi="Times New Roman" w:cs="Times New Roman"/>
          <w:color w:val="000000"/>
          <w:sz w:val="20"/>
          <w:szCs w:val="20"/>
        </w:rPr>
        <w:t>a</w:t>
      </w:r>
      <w:proofErr w:type="gramEnd"/>
      <w:r w:rsidRPr="00EA76F0">
        <w:rPr>
          <w:rFonts w:ascii="Times New Roman" w:hAnsi="Times New Roman" w:cs="Times New Roman"/>
          <w:color w:val="000000"/>
          <w:sz w:val="20"/>
          <w:szCs w:val="20"/>
        </w:rPr>
        <w:t xml:space="preserve"> atividade colocar em risco a saúde ou a segurança da população, para além daquele</w:t>
      </w:r>
      <w:r w:rsidRPr="00EA76F0">
        <w:rPr>
          <w:rFonts w:ascii="Times New Roman" w:hAnsi="Times New Roman" w:cs="Times New Roman"/>
          <w:color w:val="000000"/>
          <w:sz w:val="20"/>
          <w:szCs w:val="20"/>
        </w:rPr>
        <w:br/>
        <w:t>normalmente considerado quando do licenciamento;</w:t>
      </w:r>
    </w:p>
    <w:p w14:paraId="16390B7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a</w:t>
      </w:r>
      <w:proofErr w:type="gramEnd"/>
      <w:r w:rsidRPr="00EA76F0">
        <w:rPr>
          <w:rFonts w:ascii="Times New Roman" w:hAnsi="Times New Roman" w:cs="Times New Roman"/>
          <w:color w:val="000000"/>
          <w:sz w:val="20"/>
          <w:szCs w:val="20"/>
        </w:rPr>
        <w:t xml:space="preserve"> continuidade da operação comprometer de maneira irremediável recursos ambientais não inerentes à própria atividade;</w:t>
      </w:r>
    </w:p>
    <w:p w14:paraId="25792DF2"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III – ocorrer descumprimento às condicionantes do licenciamento. </w:t>
      </w:r>
    </w:p>
    <w:p w14:paraId="34E4575C" w14:textId="77777777" w:rsidR="003832FB" w:rsidRPr="00EA76F0" w:rsidRDefault="003832FB" w:rsidP="003832FB">
      <w:pPr>
        <w:ind w:firstLine="709"/>
        <w:jc w:val="both"/>
        <w:rPr>
          <w:rFonts w:ascii="Times New Roman" w:hAnsi="Times New Roman" w:cs="Times New Roman"/>
          <w:color w:val="000000"/>
          <w:sz w:val="20"/>
          <w:szCs w:val="20"/>
        </w:rPr>
      </w:pPr>
    </w:p>
    <w:p w14:paraId="36F831F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31.</w:t>
      </w:r>
      <w:r w:rsidRPr="00EA76F0">
        <w:rPr>
          <w:rFonts w:ascii="Times New Roman" w:hAnsi="Times New Roman" w:cs="Times New Roman"/>
          <w:color w:val="000000"/>
          <w:sz w:val="20"/>
          <w:szCs w:val="20"/>
        </w:rPr>
        <w:t xml:space="preserve"> A renovação da LO deverá ser requerida com antecedência mínima de 90 (noventa) dias, contados da data de expiração de seu prazo de validade, que ficará automaticamente prorrogada até manifestação definitiva do órgão competente pelo Licenciamento Ambiental.</w:t>
      </w:r>
    </w:p>
    <w:p w14:paraId="6AA1F738" w14:textId="77777777" w:rsidR="003832FB" w:rsidRPr="00EA76F0" w:rsidRDefault="003832FB" w:rsidP="003832FB">
      <w:pPr>
        <w:ind w:firstLine="709"/>
        <w:jc w:val="both"/>
        <w:rPr>
          <w:rFonts w:ascii="Times New Roman" w:hAnsi="Times New Roman" w:cs="Times New Roman"/>
          <w:color w:val="000000"/>
          <w:sz w:val="20"/>
          <w:szCs w:val="20"/>
        </w:rPr>
      </w:pPr>
    </w:p>
    <w:p w14:paraId="62961069"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sz w:val="20"/>
          <w:szCs w:val="20"/>
        </w:rPr>
        <w:t xml:space="preserve"> Os empreendimentos e atividades que possuam Sistema de Gestão Ambiental – SGA e tiverem fornecido ao órgão ambiental relatórios de auditoria periódicos, terão a LO renovada automática e precariamente, até manifestação definitiva do setor de licenciamento, quando requerida com antecedência mínima de 15 dias.</w:t>
      </w:r>
    </w:p>
    <w:p w14:paraId="320069A8" w14:textId="77777777" w:rsidR="003832FB" w:rsidRPr="00EA76F0" w:rsidRDefault="003832FB" w:rsidP="003832FB">
      <w:pPr>
        <w:ind w:firstLine="709"/>
        <w:jc w:val="both"/>
        <w:rPr>
          <w:rFonts w:ascii="Times New Roman" w:hAnsi="Times New Roman" w:cs="Times New Roman"/>
          <w:color w:val="000000"/>
          <w:sz w:val="20"/>
          <w:szCs w:val="20"/>
        </w:rPr>
      </w:pPr>
    </w:p>
    <w:p w14:paraId="54E21FE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color w:val="000000"/>
          <w:sz w:val="20"/>
          <w:szCs w:val="20"/>
        </w:rPr>
        <w:t>Art. 32.</w:t>
      </w:r>
      <w:r w:rsidRPr="00EA76F0">
        <w:rPr>
          <w:rFonts w:ascii="Times New Roman" w:hAnsi="Times New Roman" w:cs="Times New Roman"/>
          <w:sz w:val="20"/>
          <w:szCs w:val="20"/>
        </w:rPr>
        <w:t xml:space="preserve"> As licenças de operação de diferentes atividades desenvolvidas em um mesmo local, sob a responsabilidade de um único empreendedor, poderão ter sua renovação concedida mediante a emissão de uma única licença.</w:t>
      </w:r>
    </w:p>
    <w:p w14:paraId="01EDF061" w14:textId="77777777" w:rsidR="003832FB" w:rsidRPr="00EA76F0" w:rsidRDefault="003832FB" w:rsidP="003832FB">
      <w:pPr>
        <w:ind w:firstLine="709"/>
        <w:jc w:val="both"/>
        <w:rPr>
          <w:rFonts w:ascii="Times New Roman" w:hAnsi="Times New Roman" w:cs="Times New Roman"/>
          <w:sz w:val="20"/>
          <w:szCs w:val="20"/>
        </w:rPr>
      </w:pPr>
    </w:p>
    <w:p w14:paraId="202B7376"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Cs/>
          <w:color w:val="000000"/>
          <w:sz w:val="20"/>
          <w:szCs w:val="20"/>
        </w:rPr>
        <w:t>§ 1º</w:t>
      </w:r>
      <w:r w:rsidRPr="00EA76F0">
        <w:rPr>
          <w:rFonts w:ascii="Times New Roman" w:hAnsi="Times New Roman" w:cs="Times New Roman"/>
          <w:sz w:val="20"/>
          <w:szCs w:val="20"/>
        </w:rPr>
        <w:t xml:space="preserve"> A previsão do caput</w:t>
      </w:r>
      <w:r w:rsidRPr="00EA76F0">
        <w:rPr>
          <w:rFonts w:ascii="Times New Roman" w:hAnsi="Times New Roman" w:cs="Times New Roman"/>
          <w:i/>
          <w:sz w:val="20"/>
          <w:szCs w:val="20"/>
        </w:rPr>
        <w:t xml:space="preserve"> </w:t>
      </w:r>
      <w:r w:rsidRPr="00EA76F0">
        <w:rPr>
          <w:rFonts w:ascii="Times New Roman" w:hAnsi="Times New Roman" w:cs="Times New Roman"/>
          <w:sz w:val="20"/>
          <w:szCs w:val="20"/>
        </w:rPr>
        <w:t>dependerá de realização de auditoria ambiental das diferentes atividades desenvolvidas e prévio requerimento do empreendedor.</w:t>
      </w:r>
    </w:p>
    <w:p w14:paraId="3DF92E84" w14:textId="77777777" w:rsidR="003832FB" w:rsidRPr="00EA76F0" w:rsidRDefault="003832FB" w:rsidP="003832FB">
      <w:pPr>
        <w:ind w:firstLine="709"/>
        <w:jc w:val="both"/>
        <w:rPr>
          <w:rFonts w:ascii="Times New Roman" w:hAnsi="Times New Roman" w:cs="Times New Roman"/>
          <w:sz w:val="20"/>
          <w:szCs w:val="20"/>
        </w:rPr>
      </w:pPr>
    </w:p>
    <w:p w14:paraId="1B7A54B9"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Cs/>
          <w:color w:val="000000"/>
          <w:sz w:val="20"/>
          <w:szCs w:val="20"/>
        </w:rPr>
        <w:t>§ 2º</w:t>
      </w:r>
      <w:r w:rsidRPr="00EA76F0">
        <w:rPr>
          <w:rFonts w:ascii="Times New Roman" w:hAnsi="Times New Roman" w:cs="Times New Roman"/>
          <w:sz w:val="20"/>
          <w:szCs w:val="20"/>
        </w:rPr>
        <w:t xml:space="preserve"> Caberá ao órgão ambiental avaliar a viabilidade técnica da concessão de licença única.</w:t>
      </w:r>
    </w:p>
    <w:p w14:paraId="3F10FDB8" w14:textId="77777777" w:rsidR="003832FB" w:rsidRPr="00EA76F0" w:rsidRDefault="003832FB" w:rsidP="003832FB">
      <w:pPr>
        <w:ind w:firstLine="709"/>
        <w:jc w:val="both"/>
        <w:rPr>
          <w:rFonts w:ascii="Times New Roman" w:hAnsi="Times New Roman" w:cs="Times New Roman"/>
          <w:sz w:val="20"/>
          <w:szCs w:val="20"/>
        </w:rPr>
      </w:pPr>
    </w:p>
    <w:p w14:paraId="09E264BF"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Cs/>
          <w:color w:val="000000"/>
          <w:sz w:val="20"/>
          <w:szCs w:val="20"/>
        </w:rPr>
        <w:t>§ 3º</w:t>
      </w:r>
      <w:r w:rsidRPr="00EA76F0">
        <w:rPr>
          <w:rFonts w:ascii="Times New Roman" w:hAnsi="Times New Roman" w:cs="Times New Roman"/>
          <w:sz w:val="20"/>
          <w:szCs w:val="20"/>
        </w:rPr>
        <w:t xml:space="preserve"> A realização de auditoria não implicará, por parte do órgão ambiental estadual e perante terceiros, em certificação de qualidade.</w:t>
      </w:r>
    </w:p>
    <w:p w14:paraId="4D3FB240" w14:textId="77777777" w:rsidR="003832FB" w:rsidRPr="00EA76F0" w:rsidRDefault="003832FB" w:rsidP="003832FB">
      <w:pPr>
        <w:ind w:firstLine="709"/>
        <w:jc w:val="both"/>
        <w:rPr>
          <w:rFonts w:ascii="Times New Roman" w:hAnsi="Times New Roman" w:cs="Times New Roman"/>
          <w:color w:val="000000"/>
          <w:sz w:val="20"/>
          <w:szCs w:val="20"/>
        </w:rPr>
      </w:pPr>
    </w:p>
    <w:p w14:paraId="1FA62A4D" w14:textId="77777777" w:rsidR="003832FB" w:rsidRPr="00EA76F0" w:rsidRDefault="003832FB" w:rsidP="003832FB">
      <w:pPr>
        <w:pStyle w:val="Estilo1"/>
        <w:tabs>
          <w:tab w:val="left" w:pos="3060"/>
        </w:tabs>
        <w:ind w:firstLine="709"/>
        <w:rPr>
          <w:rFonts w:ascii="Times New Roman" w:hAnsi="Times New Roman"/>
          <w:color w:val="0D0D0D"/>
          <w:sz w:val="20"/>
        </w:rPr>
      </w:pPr>
      <w:r w:rsidRPr="00EA76F0">
        <w:rPr>
          <w:rFonts w:ascii="Times New Roman" w:hAnsi="Times New Roman"/>
          <w:b/>
          <w:color w:val="0D0D0D"/>
          <w:sz w:val="20"/>
        </w:rPr>
        <w:t>Art. 33.</w:t>
      </w:r>
      <w:r w:rsidRPr="00EA76F0">
        <w:rPr>
          <w:rFonts w:ascii="Times New Roman" w:hAnsi="Times New Roman"/>
          <w:color w:val="0D0D0D"/>
          <w:sz w:val="20"/>
        </w:rPr>
        <w:t xml:space="preserve"> Os cartórios de registro de imóveis deverão exigir a apresentação da Licença de Instalação, emitida pelo órgão ambiental, antes de efetuar o registro de loteamento. </w:t>
      </w:r>
    </w:p>
    <w:p w14:paraId="44B198C6" w14:textId="77777777" w:rsidR="003832FB" w:rsidRPr="00EA76F0" w:rsidRDefault="003832FB" w:rsidP="003832FB">
      <w:pPr>
        <w:pStyle w:val="Estilo1"/>
        <w:tabs>
          <w:tab w:val="left" w:pos="3060"/>
        </w:tabs>
        <w:ind w:firstLine="709"/>
        <w:rPr>
          <w:rFonts w:ascii="Times New Roman" w:hAnsi="Times New Roman"/>
          <w:color w:val="0D0D0D"/>
          <w:sz w:val="20"/>
        </w:rPr>
      </w:pPr>
    </w:p>
    <w:p w14:paraId="6C3EC4BC"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bCs/>
          <w:sz w:val="20"/>
          <w:szCs w:val="20"/>
        </w:rPr>
        <w:t xml:space="preserve"> Para fins de registro de loteamento será exigida a averbação de, no mínimo, 10% (dez por cento) de área verde, incluindo praças públicas, parques e canteiros centrais.</w:t>
      </w:r>
    </w:p>
    <w:p w14:paraId="3F0E5436" w14:textId="77777777" w:rsidR="003832FB" w:rsidRPr="00EA76F0" w:rsidRDefault="003832FB" w:rsidP="003832FB">
      <w:pPr>
        <w:tabs>
          <w:tab w:val="left" w:pos="709"/>
          <w:tab w:val="left" w:pos="3060"/>
          <w:tab w:val="left" w:pos="9000"/>
        </w:tabs>
        <w:ind w:firstLine="709"/>
        <w:jc w:val="both"/>
        <w:rPr>
          <w:rFonts w:ascii="Times New Roman" w:hAnsi="Times New Roman" w:cs="Times New Roman"/>
          <w:color w:val="000000"/>
          <w:sz w:val="20"/>
          <w:szCs w:val="20"/>
        </w:rPr>
      </w:pPr>
    </w:p>
    <w:p w14:paraId="23C17575" w14:textId="77777777" w:rsidR="003832FB" w:rsidRPr="00EA76F0" w:rsidRDefault="003832FB" w:rsidP="003832FB">
      <w:pPr>
        <w:tabs>
          <w:tab w:val="left" w:pos="709"/>
          <w:tab w:val="left" w:pos="3060"/>
          <w:tab w:val="left" w:pos="9000"/>
        </w:tabs>
        <w:ind w:firstLine="709"/>
        <w:jc w:val="both"/>
        <w:rPr>
          <w:rFonts w:ascii="Times New Roman" w:hAnsi="Times New Roman" w:cs="Times New Roman"/>
          <w:bCs/>
          <w:sz w:val="20"/>
          <w:szCs w:val="20"/>
        </w:rPr>
      </w:pPr>
      <w:r w:rsidRPr="00EA76F0">
        <w:rPr>
          <w:rFonts w:ascii="Times New Roman" w:hAnsi="Times New Roman" w:cs="Times New Roman"/>
          <w:b/>
          <w:color w:val="000000"/>
          <w:sz w:val="20"/>
          <w:szCs w:val="20"/>
        </w:rPr>
        <w:t>Art. 34.</w:t>
      </w:r>
      <w:r w:rsidRPr="00EA76F0">
        <w:rPr>
          <w:rFonts w:ascii="Times New Roman" w:hAnsi="Times New Roman" w:cs="Times New Roman"/>
          <w:bCs/>
          <w:sz w:val="20"/>
          <w:szCs w:val="20"/>
        </w:rPr>
        <w:t xml:space="preserve"> Os empreendimentos sujeitos ao licenciamento ambiental deverão comunicar ao órgão ambiental a suspensão, encerramento ou desativação das suas atividades.</w:t>
      </w:r>
    </w:p>
    <w:p w14:paraId="4FC3DB2D" w14:textId="77777777" w:rsidR="003832FB" w:rsidRPr="00EA76F0" w:rsidRDefault="003832FB" w:rsidP="003832FB">
      <w:pPr>
        <w:tabs>
          <w:tab w:val="left" w:pos="709"/>
          <w:tab w:val="left" w:pos="3060"/>
          <w:tab w:val="left" w:pos="9000"/>
        </w:tabs>
        <w:ind w:firstLine="709"/>
        <w:jc w:val="both"/>
        <w:rPr>
          <w:rFonts w:ascii="Times New Roman" w:hAnsi="Times New Roman" w:cs="Times New Roman"/>
          <w:bCs/>
          <w:sz w:val="20"/>
          <w:szCs w:val="20"/>
        </w:rPr>
      </w:pPr>
    </w:p>
    <w:p w14:paraId="27BC26BD" w14:textId="77777777" w:rsidR="003832FB" w:rsidRPr="00EA76F0" w:rsidRDefault="003832FB" w:rsidP="003832FB">
      <w:pPr>
        <w:tabs>
          <w:tab w:val="left" w:pos="709"/>
          <w:tab w:val="left" w:pos="3060"/>
          <w:tab w:val="left" w:pos="9000"/>
        </w:tabs>
        <w:ind w:firstLine="709"/>
        <w:jc w:val="both"/>
        <w:rPr>
          <w:rFonts w:ascii="Times New Roman" w:hAnsi="Times New Roman" w:cs="Times New Roman"/>
          <w:bCs/>
          <w:sz w:val="20"/>
          <w:szCs w:val="20"/>
        </w:rPr>
      </w:pPr>
      <w:r w:rsidRPr="00EA76F0">
        <w:rPr>
          <w:rFonts w:ascii="Times New Roman" w:hAnsi="Times New Roman" w:cs="Times New Roman"/>
          <w:bCs/>
          <w:color w:val="000000"/>
          <w:sz w:val="20"/>
          <w:szCs w:val="20"/>
        </w:rPr>
        <w:t>§ 1º</w:t>
      </w:r>
      <w:r w:rsidRPr="00EA76F0">
        <w:rPr>
          <w:rFonts w:ascii="Times New Roman" w:hAnsi="Times New Roman" w:cs="Times New Roman"/>
          <w:bCs/>
          <w:sz w:val="20"/>
          <w:szCs w:val="20"/>
        </w:rPr>
        <w:t xml:space="preserve"> A comunicação a que se refere o </w:t>
      </w:r>
      <w:r w:rsidRPr="00EA76F0">
        <w:rPr>
          <w:rFonts w:ascii="Times New Roman" w:hAnsi="Times New Roman" w:cs="Times New Roman"/>
          <w:bCs/>
          <w:iCs w:val="0"/>
          <w:sz w:val="20"/>
          <w:szCs w:val="20"/>
        </w:rPr>
        <w:t>caput</w:t>
      </w:r>
      <w:r w:rsidRPr="00EA76F0">
        <w:rPr>
          <w:rFonts w:ascii="Times New Roman" w:hAnsi="Times New Roman" w:cs="Times New Roman"/>
          <w:bCs/>
          <w:sz w:val="20"/>
          <w:szCs w:val="20"/>
        </w:rPr>
        <w:t xml:space="preserve"> deverá ser acompanhada de um Plano de Desativação que contemple a situação ambiental existente e, se for o caso, informe a implementação das medidas de restauração e de recuperação da qualidade ambiental das áreas que serão desativadas ou desocupadas.</w:t>
      </w:r>
    </w:p>
    <w:p w14:paraId="7826EEE2" w14:textId="77777777" w:rsidR="003832FB" w:rsidRPr="00EA76F0" w:rsidRDefault="003832FB" w:rsidP="003832FB">
      <w:pPr>
        <w:tabs>
          <w:tab w:val="left" w:pos="709"/>
          <w:tab w:val="left" w:pos="3060"/>
          <w:tab w:val="left" w:pos="9000"/>
        </w:tabs>
        <w:ind w:firstLine="709"/>
        <w:jc w:val="both"/>
        <w:rPr>
          <w:rFonts w:ascii="Times New Roman" w:hAnsi="Times New Roman" w:cs="Times New Roman"/>
          <w:bCs/>
          <w:sz w:val="20"/>
          <w:szCs w:val="20"/>
        </w:rPr>
      </w:pPr>
    </w:p>
    <w:p w14:paraId="08A74639" w14:textId="77777777" w:rsidR="003832FB" w:rsidRPr="00EA76F0" w:rsidRDefault="003832FB" w:rsidP="003832FB">
      <w:pPr>
        <w:tabs>
          <w:tab w:val="left" w:pos="709"/>
          <w:tab w:val="left" w:pos="3060"/>
          <w:tab w:val="left" w:pos="9000"/>
        </w:tabs>
        <w:ind w:firstLine="709"/>
        <w:jc w:val="both"/>
        <w:rPr>
          <w:rFonts w:ascii="Times New Roman" w:hAnsi="Times New Roman" w:cs="Times New Roman"/>
          <w:bCs/>
          <w:sz w:val="20"/>
          <w:szCs w:val="20"/>
        </w:rPr>
      </w:pPr>
      <w:r w:rsidRPr="00EA76F0">
        <w:rPr>
          <w:rFonts w:ascii="Times New Roman" w:hAnsi="Times New Roman" w:cs="Times New Roman"/>
          <w:bCs/>
          <w:color w:val="000000"/>
          <w:sz w:val="20"/>
          <w:szCs w:val="20"/>
        </w:rPr>
        <w:t>§ 2º</w:t>
      </w:r>
      <w:r w:rsidRPr="00EA76F0">
        <w:rPr>
          <w:rFonts w:ascii="Times New Roman" w:hAnsi="Times New Roman" w:cs="Times New Roman"/>
          <w:bCs/>
          <w:sz w:val="20"/>
          <w:szCs w:val="20"/>
        </w:rPr>
        <w:t xml:space="preserve"> O órgão ambiental competente deverá analisar o Plano de Desativação, verificando a adequação das propostas apresentadas.</w:t>
      </w:r>
    </w:p>
    <w:p w14:paraId="143D9E66" w14:textId="77777777" w:rsidR="003832FB" w:rsidRPr="00EA76F0" w:rsidRDefault="003832FB" w:rsidP="003832FB">
      <w:pPr>
        <w:tabs>
          <w:tab w:val="left" w:pos="709"/>
          <w:tab w:val="left" w:pos="3060"/>
          <w:tab w:val="left" w:pos="9000"/>
        </w:tabs>
        <w:ind w:firstLine="709"/>
        <w:jc w:val="both"/>
        <w:rPr>
          <w:rFonts w:ascii="Times New Roman" w:hAnsi="Times New Roman" w:cs="Times New Roman"/>
          <w:bCs/>
          <w:sz w:val="20"/>
          <w:szCs w:val="20"/>
        </w:rPr>
      </w:pPr>
    </w:p>
    <w:p w14:paraId="1AF2708B" w14:textId="77777777" w:rsidR="003832FB" w:rsidRPr="00EA76F0" w:rsidRDefault="003832FB" w:rsidP="003832FB">
      <w:pPr>
        <w:tabs>
          <w:tab w:val="left" w:pos="709"/>
          <w:tab w:val="left" w:pos="3060"/>
          <w:tab w:val="left" w:pos="9000"/>
        </w:tabs>
        <w:ind w:firstLine="709"/>
        <w:jc w:val="both"/>
        <w:rPr>
          <w:rFonts w:ascii="Times New Roman" w:hAnsi="Times New Roman" w:cs="Times New Roman"/>
          <w:bCs/>
          <w:sz w:val="20"/>
          <w:szCs w:val="20"/>
        </w:rPr>
      </w:pPr>
      <w:r w:rsidRPr="00EA76F0">
        <w:rPr>
          <w:rFonts w:ascii="Times New Roman" w:hAnsi="Times New Roman" w:cs="Times New Roman"/>
          <w:bCs/>
          <w:color w:val="000000"/>
          <w:sz w:val="20"/>
          <w:szCs w:val="20"/>
        </w:rPr>
        <w:t>§ 3º</w:t>
      </w:r>
      <w:r w:rsidRPr="00EA76F0">
        <w:rPr>
          <w:rFonts w:ascii="Times New Roman" w:hAnsi="Times New Roman" w:cs="Times New Roman"/>
          <w:bCs/>
          <w:sz w:val="20"/>
          <w:szCs w:val="20"/>
        </w:rPr>
        <w:t xml:space="preserve"> Após a restauração ou recuperação da qualidade ambiental, o empreendedor deverá apresentar relatório final, acompanhado das respectivas Anotações de Responsabilidade Técnica, atestando o cumprimento das normas estabelecidas no Plano de Desativação.</w:t>
      </w:r>
    </w:p>
    <w:p w14:paraId="61D454E4" w14:textId="77777777" w:rsidR="003832FB" w:rsidRPr="00EA76F0" w:rsidRDefault="003832FB" w:rsidP="003832FB">
      <w:pPr>
        <w:tabs>
          <w:tab w:val="left" w:pos="709"/>
          <w:tab w:val="left" w:pos="3060"/>
          <w:tab w:val="left" w:pos="9000"/>
        </w:tabs>
        <w:ind w:firstLine="709"/>
        <w:jc w:val="both"/>
        <w:rPr>
          <w:rFonts w:ascii="Times New Roman" w:hAnsi="Times New Roman" w:cs="Times New Roman"/>
          <w:bCs/>
          <w:sz w:val="20"/>
          <w:szCs w:val="20"/>
        </w:rPr>
      </w:pPr>
    </w:p>
    <w:p w14:paraId="29C9AB36" w14:textId="77777777" w:rsidR="003832FB" w:rsidRPr="00EA76F0" w:rsidRDefault="003832FB" w:rsidP="003832FB">
      <w:pPr>
        <w:tabs>
          <w:tab w:val="left" w:pos="709"/>
          <w:tab w:val="left" w:pos="3060"/>
          <w:tab w:val="left" w:pos="9000"/>
        </w:tabs>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SEÇÃO I</w:t>
      </w:r>
    </w:p>
    <w:p w14:paraId="38B9FE2D" w14:textId="77777777" w:rsidR="003832FB" w:rsidRPr="00EA76F0" w:rsidRDefault="003832FB" w:rsidP="003832FB">
      <w:pPr>
        <w:tabs>
          <w:tab w:val="left" w:pos="709"/>
          <w:tab w:val="left" w:pos="3060"/>
          <w:tab w:val="left" w:pos="9000"/>
        </w:tabs>
        <w:ind w:firstLine="709"/>
        <w:jc w:val="center"/>
        <w:rPr>
          <w:rFonts w:ascii="Times New Roman" w:hAnsi="Times New Roman" w:cs="Times New Roman"/>
          <w:bCs/>
          <w:sz w:val="20"/>
          <w:szCs w:val="20"/>
        </w:rPr>
      </w:pPr>
      <w:r w:rsidRPr="00EA76F0">
        <w:rPr>
          <w:rFonts w:ascii="Times New Roman" w:hAnsi="Times New Roman" w:cs="Times New Roman"/>
          <w:bCs/>
          <w:sz w:val="20"/>
          <w:szCs w:val="20"/>
        </w:rPr>
        <w:t>Estudo Prévio de Impacto de Vizinhança - EIV</w:t>
      </w:r>
    </w:p>
    <w:p w14:paraId="5258C9BB" w14:textId="77777777" w:rsidR="003832FB" w:rsidRPr="00EA76F0" w:rsidRDefault="003832FB" w:rsidP="003832FB">
      <w:pPr>
        <w:tabs>
          <w:tab w:val="left" w:pos="709"/>
          <w:tab w:val="left" w:pos="3060"/>
          <w:tab w:val="left" w:pos="9000"/>
        </w:tabs>
        <w:ind w:firstLine="709"/>
        <w:jc w:val="both"/>
        <w:rPr>
          <w:rFonts w:ascii="Times New Roman" w:hAnsi="Times New Roman" w:cs="Times New Roman"/>
          <w:b/>
          <w:bCs/>
          <w:sz w:val="20"/>
          <w:szCs w:val="20"/>
        </w:rPr>
      </w:pPr>
    </w:p>
    <w:p w14:paraId="333FEC6B" w14:textId="77777777" w:rsidR="003832FB" w:rsidRPr="00EA76F0" w:rsidRDefault="003832FB" w:rsidP="003832FB">
      <w:pPr>
        <w:ind w:firstLine="709"/>
        <w:rPr>
          <w:rFonts w:ascii="Times New Roman" w:hAnsi="Times New Roman" w:cs="Times New Roman"/>
          <w:color w:val="313131"/>
          <w:sz w:val="20"/>
          <w:szCs w:val="20"/>
        </w:rPr>
      </w:pPr>
      <w:hyperlink r:id="rId5" w:history="1">
        <w:r w:rsidRPr="00EA76F0">
          <w:rPr>
            <w:rFonts w:ascii="Times New Roman" w:hAnsi="Times New Roman" w:cs="Times New Roman"/>
            <w:b/>
            <w:bCs/>
            <w:color w:val="000000"/>
            <w:sz w:val="20"/>
            <w:szCs w:val="20"/>
          </w:rPr>
          <w:t xml:space="preserve">Art. 35. </w:t>
        </w:r>
      </w:hyperlink>
      <w:r w:rsidRPr="00EA76F0">
        <w:rPr>
          <w:rFonts w:ascii="Times New Roman" w:hAnsi="Times New Roman" w:cs="Times New Roman"/>
          <w:color w:val="313131"/>
          <w:sz w:val="20"/>
          <w:szCs w:val="20"/>
        </w:rPr>
        <w:t xml:space="preserve"> O licenciamento ambiental de parcelamento, construção, ampliação e alvará de renovação ou funcionamento promovidos por entidades públicas ou privadas de significativa repercussão no ambiente e/ou na infra-estrutura urbana deverão ser instruídos com Estudo Prévio de Impacto de Vizinhança (EIV) e respectivo Relatório de Impacto de Vizinhança (RIV).</w:t>
      </w:r>
    </w:p>
    <w:p w14:paraId="365D8469" w14:textId="77777777" w:rsidR="003832FB" w:rsidRPr="00EA76F0" w:rsidRDefault="003832FB" w:rsidP="003832FB">
      <w:pPr>
        <w:ind w:firstLine="709"/>
        <w:rPr>
          <w:rFonts w:ascii="Times New Roman" w:hAnsi="Times New Roman" w:cs="Times New Roman"/>
          <w:color w:val="313131"/>
          <w:sz w:val="20"/>
          <w:szCs w:val="20"/>
        </w:rPr>
      </w:pPr>
    </w:p>
    <w:p w14:paraId="3CAD8B2F" w14:textId="77777777" w:rsidR="003832FB" w:rsidRPr="00EA76F0" w:rsidRDefault="003832FB" w:rsidP="003832FB">
      <w:pPr>
        <w:ind w:firstLine="709"/>
        <w:rPr>
          <w:rFonts w:ascii="Times New Roman" w:hAnsi="Times New Roman" w:cs="Times New Roman"/>
          <w:sz w:val="20"/>
          <w:szCs w:val="20"/>
        </w:rPr>
      </w:pPr>
      <w:r w:rsidRPr="00EA76F0">
        <w:rPr>
          <w:rFonts w:ascii="Times New Roman" w:hAnsi="Times New Roman" w:cs="Times New Roman"/>
          <w:i/>
          <w:color w:val="313131"/>
          <w:sz w:val="20"/>
          <w:szCs w:val="20"/>
        </w:rPr>
        <w:t>Parágrafo único.</w:t>
      </w:r>
      <w:r w:rsidRPr="00EA76F0">
        <w:rPr>
          <w:rFonts w:ascii="Times New Roman" w:hAnsi="Times New Roman" w:cs="Times New Roman"/>
          <w:sz w:val="20"/>
          <w:szCs w:val="20"/>
        </w:rPr>
        <w:t xml:space="preserve"> O EIV será apreciado pelo órgão ambiental competente, ouvido o CMMA. </w:t>
      </w:r>
    </w:p>
    <w:p w14:paraId="68C15826" w14:textId="77777777" w:rsidR="003832FB" w:rsidRPr="00EA76F0" w:rsidRDefault="003832FB" w:rsidP="003832FB">
      <w:pPr>
        <w:ind w:firstLine="709"/>
        <w:rPr>
          <w:rFonts w:ascii="Times New Roman" w:hAnsi="Times New Roman" w:cs="Times New Roman"/>
          <w:color w:val="313131"/>
          <w:sz w:val="20"/>
          <w:szCs w:val="20"/>
        </w:rPr>
      </w:pPr>
    </w:p>
    <w:p w14:paraId="5C5F8DFB" w14:textId="77777777" w:rsidR="003832FB" w:rsidRPr="00EA76F0" w:rsidRDefault="003832FB" w:rsidP="003832FB">
      <w:pPr>
        <w:ind w:firstLine="709"/>
        <w:rPr>
          <w:rFonts w:ascii="Times New Roman" w:hAnsi="Times New Roman" w:cs="Times New Roman"/>
          <w:color w:val="313131"/>
          <w:sz w:val="20"/>
          <w:szCs w:val="20"/>
        </w:rPr>
      </w:pPr>
      <w:hyperlink r:id="rId6" w:history="1">
        <w:r w:rsidRPr="00EA76F0">
          <w:rPr>
            <w:rFonts w:ascii="Times New Roman" w:hAnsi="Times New Roman" w:cs="Times New Roman"/>
            <w:b/>
            <w:bCs/>
            <w:color w:val="000000"/>
            <w:sz w:val="20"/>
            <w:szCs w:val="20"/>
          </w:rPr>
          <w:t>Art. 36.</w:t>
        </w:r>
      </w:hyperlink>
      <w:r w:rsidRPr="00EA76F0">
        <w:rPr>
          <w:rFonts w:ascii="Times New Roman" w:hAnsi="Times New Roman" w:cs="Times New Roman"/>
          <w:color w:val="313131"/>
          <w:sz w:val="20"/>
          <w:szCs w:val="20"/>
        </w:rPr>
        <w:t xml:space="preserve"> Será exigida a apresentação de EIV/RIV para os seguintes empreendimentos ou atividades públicas ou privadas, para se obter licença ou autorização para parcelamento, construção, ampliação, alvará de renovação ou funcionamento: </w:t>
      </w:r>
    </w:p>
    <w:p w14:paraId="58D6D0C4" w14:textId="77777777" w:rsidR="003832FB" w:rsidRPr="00EA76F0" w:rsidRDefault="003832FB" w:rsidP="003832FB">
      <w:pPr>
        <w:ind w:firstLine="709"/>
        <w:rPr>
          <w:rFonts w:ascii="Times New Roman" w:hAnsi="Times New Roman" w:cs="Times New Roman"/>
          <w:color w:val="313131"/>
          <w:sz w:val="20"/>
          <w:szCs w:val="20"/>
        </w:rPr>
      </w:pPr>
    </w:p>
    <w:p w14:paraId="4413CF56" w14:textId="77777777" w:rsidR="003832FB" w:rsidRPr="00EA76F0" w:rsidRDefault="003832FB" w:rsidP="003832FB">
      <w:pPr>
        <w:ind w:firstLine="709"/>
        <w:rPr>
          <w:rFonts w:ascii="Times New Roman" w:hAnsi="Times New Roman" w:cs="Times New Roman"/>
          <w:color w:val="313131"/>
          <w:sz w:val="20"/>
          <w:szCs w:val="20"/>
        </w:rPr>
      </w:pPr>
      <w:r w:rsidRPr="00EA76F0">
        <w:rPr>
          <w:rFonts w:ascii="Times New Roman" w:hAnsi="Times New Roman" w:cs="Times New Roman"/>
          <w:color w:val="313131"/>
          <w:sz w:val="20"/>
          <w:szCs w:val="20"/>
        </w:rPr>
        <w:t xml:space="preserve">I - </w:t>
      </w:r>
      <w:proofErr w:type="gramStart"/>
      <w:r w:rsidRPr="00EA76F0">
        <w:rPr>
          <w:rFonts w:ascii="Times New Roman" w:hAnsi="Times New Roman" w:cs="Times New Roman"/>
          <w:color w:val="313131"/>
          <w:sz w:val="20"/>
          <w:szCs w:val="20"/>
        </w:rPr>
        <w:t>aterros</w:t>
      </w:r>
      <w:proofErr w:type="gramEnd"/>
      <w:r w:rsidRPr="00EA76F0">
        <w:rPr>
          <w:rFonts w:ascii="Times New Roman" w:hAnsi="Times New Roman" w:cs="Times New Roman"/>
          <w:color w:val="313131"/>
          <w:sz w:val="20"/>
          <w:szCs w:val="20"/>
        </w:rPr>
        <w:t xml:space="preserve"> sanitários; </w:t>
      </w:r>
    </w:p>
    <w:p w14:paraId="4705F1CE" w14:textId="77777777" w:rsidR="003832FB" w:rsidRPr="00EA76F0" w:rsidRDefault="003832FB" w:rsidP="003832FB">
      <w:pPr>
        <w:ind w:firstLine="709"/>
        <w:rPr>
          <w:rFonts w:ascii="Times New Roman" w:hAnsi="Times New Roman" w:cs="Times New Roman"/>
          <w:color w:val="313131"/>
          <w:sz w:val="20"/>
          <w:szCs w:val="20"/>
        </w:rPr>
      </w:pPr>
      <w:r w:rsidRPr="00EA76F0">
        <w:rPr>
          <w:rFonts w:ascii="Times New Roman" w:hAnsi="Times New Roman" w:cs="Times New Roman"/>
          <w:color w:val="313131"/>
          <w:sz w:val="20"/>
          <w:szCs w:val="20"/>
        </w:rPr>
        <w:t xml:space="preserve">II - </w:t>
      </w:r>
      <w:proofErr w:type="gramStart"/>
      <w:r w:rsidRPr="00EA76F0">
        <w:rPr>
          <w:rFonts w:ascii="Times New Roman" w:hAnsi="Times New Roman" w:cs="Times New Roman"/>
          <w:color w:val="313131"/>
          <w:sz w:val="20"/>
          <w:szCs w:val="20"/>
        </w:rPr>
        <w:t>cemitérios</w:t>
      </w:r>
      <w:proofErr w:type="gramEnd"/>
      <w:r w:rsidRPr="00EA76F0">
        <w:rPr>
          <w:rFonts w:ascii="Times New Roman" w:hAnsi="Times New Roman" w:cs="Times New Roman"/>
          <w:color w:val="313131"/>
          <w:sz w:val="20"/>
          <w:szCs w:val="20"/>
        </w:rPr>
        <w:t xml:space="preserve">; </w:t>
      </w:r>
    </w:p>
    <w:p w14:paraId="4A1A4453" w14:textId="77777777" w:rsidR="003832FB" w:rsidRPr="00EA76F0" w:rsidRDefault="003832FB" w:rsidP="003832FB">
      <w:pPr>
        <w:ind w:firstLine="709"/>
        <w:rPr>
          <w:rFonts w:ascii="Times New Roman" w:hAnsi="Times New Roman" w:cs="Times New Roman"/>
          <w:color w:val="313131"/>
          <w:sz w:val="20"/>
          <w:szCs w:val="20"/>
        </w:rPr>
      </w:pPr>
      <w:r w:rsidRPr="00EA76F0">
        <w:rPr>
          <w:rFonts w:ascii="Times New Roman" w:hAnsi="Times New Roman" w:cs="Times New Roman"/>
          <w:color w:val="313131"/>
          <w:sz w:val="20"/>
          <w:szCs w:val="20"/>
        </w:rPr>
        <w:t xml:space="preserve">III - postos de abastecimento e de serviços para veículos; </w:t>
      </w:r>
    </w:p>
    <w:p w14:paraId="6CBC11D8" w14:textId="77777777" w:rsidR="003832FB" w:rsidRPr="00EA76F0" w:rsidRDefault="003832FB" w:rsidP="003832FB">
      <w:pPr>
        <w:ind w:firstLine="709"/>
        <w:rPr>
          <w:rFonts w:ascii="Times New Roman" w:hAnsi="Times New Roman" w:cs="Times New Roman"/>
          <w:color w:val="313131"/>
          <w:sz w:val="20"/>
          <w:szCs w:val="20"/>
        </w:rPr>
      </w:pPr>
      <w:r w:rsidRPr="00EA76F0">
        <w:rPr>
          <w:rFonts w:ascii="Times New Roman" w:hAnsi="Times New Roman" w:cs="Times New Roman"/>
          <w:color w:val="313131"/>
          <w:sz w:val="20"/>
          <w:szCs w:val="20"/>
        </w:rPr>
        <w:t xml:space="preserve">IV - </w:t>
      </w:r>
      <w:proofErr w:type="gramStart"/>
      <w:r w:rsidRPr="00EA76F0">
        <w:rPr>
          <w:rFonts w:ascii="Times New Roman" w:hAnsi="Times New Roman" w:cs="Times New Roman"/>
          <w:color w:val="313131"/>
          <w:sz w:val="20"/>
          <w:szCs w:val="20"/>
        </w:rPr>
        <w:t>depósitos</w:t>
      </w:r>
      <w:proofErr w:type="gramEnd"/>
      <w:r w:rsidRPr="00EA76F0">
        <w:rPr>
          <w:rFonts w:ascii="Times New Roman" w:hAnsi="Times New Roman" w:cs="Times New Roman"/>
          <w:color w:val="313131"/>
          <w:sz w:val="20"/>
          <w:szCs w:val="20"/>
        </w:rPr>
        <w:t xml:space="preserve"> de gás liquefeito; </w:t>
      </w:r>
    </w:p>
    <w:p w14:paraId="060588AE" w14:textId="77777777" w:rsidR="003832FB" w:rsidRPr="00EA76F0" w:rsidRDefault="003832FB" w:rsidP="003832FB">
      <w:pPr>
        <w:ind w:firstLine="709"/>
        <w:rPr>
          <w:rFonts w:ascii="Times New Roman" w:hAnsi="Times New Roman" w:cs="Times New Roman"/>
          <w:color w:val="313131"/>
          <w:sz w:val="20"/>
          <w:szCs w:val="20"/>
        </w:rPr>
      </w:pPr>
      <w:r w:rsidRPr="00EA76F0">
        <w:rPr>
          <w:rFonts w:ascii="Times New Roman" w:hAnsi="Times New Roman" w:cs="Times New Roman"/>
          <w:color w:val="313131"/>
          <w:sz w:val="20"/>
          <w:szCs w:val="20"/>
        </w:rPr>
        <w:t xml:space="preserve">V - </w:t>
      </w:r>
      <w:proofErr w:type="gramStart"/>
      <w:r w:rsidRPr="00EA76F0">
        <w:rPr>
          <w:rFonts w:ascii="Times New Roman" w:hAnsi="Times New Roman" w:cs="Times New Roman"/>
          <w:color w:val="313131"/>
          <w:sz w:val="20"/>
          <w:szCs w:val="20"/>
        </w:rPr>
        <w:t>hospitais e casas</w:t>
      </w:r>
      <w:proofErr w:type="gramEnd"/>
      <w:r w:rsidRPr="00EA76F0">
        <w:rPr>
          <w:rFonts w:ascii="Times New Roman" w:hAnsi="Times New Roman" w:cs="Times New Roman"/>
          <w:color w:val="313131"/>
          <w:sz w:val="20"/>
          <w:szCs w:val="20"/>
        </w:rPr>
        <w:t xml:space="preserve"> de saúde com 4.500,00m² (quatro mil e quinhentos metros quadrados) ou mais de área construída, excluídas as áreas de estacionamento e garagem; </w:t>
      </w:r>
    </w:p>
    <w:p w14:paraId="1D591C68" w14:textId="77777777" w:rsidR="003832FB" w:rsidRPr="00EA76F0" w:rsidRDefault="003832FB" w:rsidP="003832FB">
      <w:pPr>
        <w:ind w:firstLine="709"/>
        <w:rPr>
          <w:rFonts w:ascii="Times New Roman" w:hAnsi="Times New Roman" w:cs="Times New Roman"/>
          <w:color w:val="313131"/>
          <w:sz w:val="20"/>
          <w:szCs w:val="20"/>
        </w:rPr>
      </w:pPr>
      <w:r w:rsidRPr="00EA76F0">
        <w:rPr>
          <w:rFonts w:ascii="Times New Roman" w:hAnsi="Times New Roman" w:cs="Times New Roman"/>
          <w:color w:val="313131"/>
          <w:sz w:val="20"/>
          <w:szCs w:val="20"/>
        </w:rPr>
        <w:t xml:space="preserve">VI - </w:t>
      </w:r>
      <w:proofErr w:type="gramStart"/>
      <w:r w:rsidRPr="00EA76F0">
        <w:rPr>
          <w:rFonts w:ascii="Times New Roman" w:hAnsi="Times New Roman" w:cs="Times New Roman"/>
          <w:color w:val="313131"/>
          <w:sz w:val="20"/>
          <w:szCs w:val="20"/>
        </w:rPr>
        <w:t>casas</w:t>
      </w:r>
      <w:proofErr w:type="gramEnd"/>
      <w:r w:rsidRPr="00EA76F0">
        <w:rPr>
          <w:rFonts w:ascii="Times New Roman" w:hAnsi="Times New Roman" w:cs="Times New Roman"/>
          <w:color w:val="313131"/>
          <w:sz w:val="20"/>
          <w:szCs w:val="20"/>
        </w:rPr>
        <w:t xml:space="preserve"> de culto e igrejas com capacidade para 300 (trezentas) pessoas ou mais; </w:t>
      </w:r>
    </w:p>
    <w:p w14:paraId="7EA38729" w14:textId="77777777" w:rsidR="003832FB" w:rsidRPr="00EA76F0" w:rsidRDefault="003832FB" w:rsidP="003832FB">
      <w:pPr>
        <w:ind w:firstLine="709"/>
        <w:rPr>
          <w:rFonts w:ascii="Times New Roman" w:hAnsi="Times New Roman" w:cs="Times New Roman"/>
          <w:color w:val="313131"/>
          <w:sz w:val="20"/>
          <w:szCs w:val="20"/>
        </w:rPr>
      </w:pPr>
      <w:r w:rsidRPr="00EA76F0">
        <w:rPr>
          <w:rFonts w:ascii="Times New Roman" w:hAnsi="Times New Roman" w:cs="Times New Roman"/>
          <w:color w:val="313131"/>
          <w:sz w:val="20"/>
          <w:szCs w:val="20"/>
        </w:rPr>
        <w:t xml:space="preserve">VII - estabelecimentos de ensino com atendimento a 30 (trinta) alunos ou mais por período; </w:t>
      </w:r>
    </w:p>
    <w:p w14:paraId="628537BD" w14:textId="77777777" w:rsidR="003832FB" w:rsidRPr="00EA76F0" w:rsidRDefault="003832FB" w:rsidP="003832FB">
      <w:pPr>
        <w:ind w:firstLine="709"/>
        <w:rPr>
          <w:rFonts w:ascii="Times New Roman" w:hAnsi="Times New Roman" w:cs="Times New Roman"/>
          <w:color w:val="313131"/>
          <w:sz w:val="20"/>
          <w:szCs w:val="20"/>
        </w:rPr>
      </w:pPr>
      <w:r w:rsidRPr="00EA76F0">
        <w:rPr>
          <w:rFonts w:ascii="Times New Roman" w:hAnsi="Times New Roman" w:cs="Times New Roman"/>
          <w:color w:val="313131"/>
          <w:sz w:val="20"/>
          <w:szCs w:val="20"/>
        </w:rPr>
        <w:t xml:space="preserve">VIII - estabelecimentos de festas, shows e eventos, inclusive bares e restaurantes que promovam tais atividades com habitualidade, com área total ocupada pela atividade maior que 200,00m² (duzentos metros quadrados); </w:t>
      </w:r>
    </w:p>
    <w:p w14:paraId="2BB833A4" w14:textId="77777777" w:rsidR="003832FB" w:rsidRPr="00EA76F0" w:rsidRDefault="003832FB" w:rsidP="003832FB">
      <w:pPr>
        <w:ind w:firstLine="709"/>
        <w:rPr>
          <w:rFonts w:ascii="Times New Roman" w:hAnsi="Times New Roman" w:cs="Times New Roman"/>
          <w:color w:val="313131"/>
          <w:sz w:val="20"/>
          <w:szCs w:val="20"/>
        </w:rPr>
      </w:pPr>
      <w:r w:rsidRPr="00EA76F0">
        <w:rPr>
          <w:rFonts w:ascii="Times New Roman" w:hAnsi="Times New Roman" w:cs="Times New Roman"/>
          <w:color w:val="313131"/>
          <w:sz w:val="20"/>
          <w:szCs w:val="20"/>
        </w:rPr>
        <w:t xml:space="preserve">IX - </w:t>
      </w:r>
      <w:proofErr w:type="gramStart"/>
      <w:r w:rsidRPr="00EA76F0">
        <w:rPr>
          <w:rFonts w:ascii="Times New Roman" w:hAnsi="Times New Roman" w:cs="Times New Roman"/>
          <w:color w:val="313131"/>
          <w:sz w:val="20"/>
          <w:szCs w:val="20"/>
        </w:rPr>
        <w:t>atividades</w:t>
      </w:r>
      <w:proofErr w:type="gramEnd"/>
      <w:r w:rsidRPr="00EA76F0">
        <w:rPr>
          <w:rFonts w:ascii="Times New Roman" w:hAnsi="Times New Roman" w:cs="Times New Roman"/>
          <w:color w:val="313131"/>
          <w:sz w:val="20"/>
          <w:szCs w:val="20"/>
        </w:rPr>
        <w:t xml:space="preserve"> industriais que se situem numa distância de até 200,00m (duzentos metros) de áreas residenciais;</w:t>
      </w:r>
    </w:p>
    <w:p w14:paraId="54A1D638" w14:textId="77777777" w:rsidR="003832FB" w:rsidRPr="00EA76F0" w:rsidRDefault="003832FB" w:rsidP="003832FB">
      <w:pPr>
        <w:ind w:firstLine="709"/>
        <w:rPr>
          <w:rFonts w:ascii="Times New Roman" w:hAnsi="Times New Roman" w:cs="Times New Roman"/>
          <w:color w:val="313131"/>
          <w:sz w:val="20"/>
          <w:szCs w:val="20"/>
        </w:rPr>
      </w:pPr>
      <w:r w:rsidRPr="00EA76F0">
        <w:rPr>
          <w:rFonts w:ascii="Times New Roman" w:hAnsi="Times New Roman" w:cs="Times New Roman"/>
          <w:color w:val="313131"/>
          <w:sz w:val="20"/>
          <w:szCs w:val="20"/>
        </w:rPr>
        <w:t xml:space="preserve">X - </w:t>
      </w:r>
      <w:proofErr w:type="gramStart"/>
      <w:r w:rsidRPr="00EA76F0">
        <w:rPr>
          <w:rFonts w:ascii="Times New Roman" w:hAnsi="Times New Roman" w:cs="Times New Roman"/>
          <w:color w:val="313131"/>
          <w:sz w:val="20"/>
          <w:szCs w:val="20"/>
        </w:rPr>
        <w:t>grandes</w:t>
      </w:r>
      <w:proofErr w:type="gramEnd"/>
      <w:r w:rsidRPr="00EA76F0">
        <w:rPr>
          <w:rFonts w:ascii="Times New Roman" w:hAnsi="Times New Roman" w:cs="Times New Roman"/>
          <w:color w:val="313131"/>
          <w:sz w:val="20"/>
          <w:szCs w:val="20"/>
        </w:rPr>
        <w:t xml:space="preserve"> loteamentos e grandes conjuntos habitacionais ou similares, acima de 500 (quinhentos) lotes e/ou unidades, ou 30 ha (trinta hectares) de área total, ou quando quaisquer de seus lados seja maior do que 1.000m (mil metros) lineares; </w:t>
      </w:r>
    </w:p>
    <w:p w14:paraId="5FA412A9" w14:textId="77777777" w:rsidR="003832FB" w:rsidRPr="00EA76F0" w:rsidRDefault="003832FB" w:rsidP="003832FB">
      <w:pPr>
        <w:shd w:val="clear" w:color="auto" w:fill="FFFFFF"/>
        <w:ind w:firstLine="709"/>
        <w:jc w:val="both"/>
        <w:rPr>
          <w:rFonts w:ascii="Times New Roman" w:hAnsi="Times New Roman" w:cs="Times New Roman"/>
          <w:color w:val="313131"/>
          <w:sz w:val="20"/>
          <w:szCs w:val="20"/>
        </w:rPr>
      </w:pPr>
      <w:r w:rsidRPr="00EA76F0">
        <w:rPr>
          <w:rFonts w:ascii="Times New Roman" w:hAnsi="Times New Roman" w:cs="Times New Roman"/>
          <w:color w:val="313131"/>
          <w:sz w:val="20"/>
          <w:szCs w:val="20"/>
        </w:rPr>
        <w:t xml:space="preserve">XI - matadouros; </w:t>
      </w:r>
    </w:p>
    <w:p w14:paraId="346CC1F3" w14:textId="77777777" w:rsidR="003832FB" w:rsidRPr="00EA76F0" w:rsidRDefault="003832FB" w:rsidP="003832FB">
      <w:pPr>
        <w:ind w:firstLine="709"/>
        <w:rPr>
          <w:rFonts w:ascii="Times New Roman" w:hAnsi="Times New Roman" w:cs="Times New Roman"/>
          <w:sz w:val="20"/>
          <w:szCs w:val="20"/>
        </w:rPr>
      </w:pPr>
      <w:r w:rsidRPr="00EA76F0">
        <w:rPr>
          <w:rFonts w:ascii="Times New Roman" w:hAnsi="Times New Roman" w:cs="Times New Roman"/>
          <w:sz w:val="20"/>
          <w:szCs w:val="20"/>
        </w:rPr>
        <w:t xml:space="preserve">XII - empresas de reciclagem de lixo; </w:t>
      </w:r>
    </w:p>
    <w:p w14:paraId="4B5957FA" w14:textId="77777777" w:rsidR="003832FB" w:rsidRPr="00EA76F0" w:rsidRDefault="003832FB" w:rsidP="003832FB">
      <w:pPr>
        <w:ind w:firstLine="709"/>
        <w:rPr>
          <w:rFonts w:ascii="Times New Roman" w:hAnsi="Times New Roman" w:cs="Times New Roman"/>
          <w:sz w:val="20"/>
          <w:szCs w:val="20"/>
        </w:rPr>
      </w:pPr>
      <w:r w:rsidRPr="00EA76F0">
        <w:rPr>
          <w:rFonts w:ascii="Times New Roman" w:hAnsi="Times New Roman" w:cs="Times New Roman"/>
          <w:sz w:val="20"/>
          <w:szCs w:val="20"/>
        </w:rPr>
        <w:t xml:space="preserve">XIII - outras atividades consideradas como pólo gerador de tráfego, conforme disposto no Código de Urbanismo; </w:t>
      </w:r>
    </w:p>
    <w:p w14:paraId="3D90DD59" w14:textId="77777777" w:rsidR="003832FB" w:rsidRPr="00EA76F0" w:rsidRDefault="003832FB" w:rsidP="003832FB">
      <w:pPr>
        <w:ind w:firstLine="709"/>
        <w:rPr>
          <w:rFonts w:ascii="Times New Roman" w:hAnsi="Times New Roman" w:cs="Times New Roman"/>
          <w:sz w:val="20"/>
          <w:szCs w:val="20"/>
        </w:rPr>
      </w:pPr>
      <w:r w:rsidRPr="00EA76F0">
        <w:rPr>
          <w:rFonts w:ascii="Times New Roman" w:hAnsi="Times New Roman" w:cs="Times New Roman"/>
          <w:sz w:val="20"/>
          <w:szCs w:val="20"/>
        </w:rPr>
        <w:t xml:space="preserve">XIV - intervenções e empreendimentos que constituam objeto de uma operação urbana consorciada; </w:t>
      </w:r>
    </w:p>
    <w:p w14:paraId="79887CC4" w14:textId="77777777" w:rsidR="003832FB" w:rsidRPr="00EA76F0" w:rsidRDefault="003832FB" w:rsidP="003832FB">
      <w:pPr>
        <w:ind w:firstLine="709"/>
        <w:rPr>
          <w:rFonts w:ascii="Times New Roman" w:hAnsi="Times New Roman" w:cs="Times New Roman"/>
          <w:sz w:val="20"/>
          <w:szCs w:val="20"/>
        </w:rPr>
      </w:pPr>
      <w:r w:rsidRPr="00EA76F0">
        <w:rPr>
          <w:rFonts w:ascii="Times New Roman" w:hAnsi="Times New Roman" w:cs="Times New Roman"/>
          <w:sz w:val="20"/>
          <w:szCs w:val="20"/>
        </w:rPr>
        <w:t xml:space="preserve">XV - </w:t>
      </w:r>
      <w:proofErr w:type="gramStart"/>
      <w:r w:rsidRPr="00EA76F0">
        <w:rPr>
          <w:rFonts w:ascii="Times New Roman" w:hAnsi="Times New Roman" w:cs="Times New Roman"/>
          <w:sz w:val="20"/>
          <w:szCs w:val="20"/>
        </w:rPr>
        <w:t>terminais</w:t>
      </w:r>
      <w:proofErr w:type="gramEnd"/>
      <w:r w:rsidRPr="00EA76F0">
        <w:rPr>
          <w:rFonts w:ascii="Times New Roman" w:hAnsi="Times New Roman" w:cs="Times New Roman"/>
          <w:sz w:val="20"/>
          <w:szCs w:val="20"/>
        </w:rPr>
        <w:t xml:space="preserve"> rodoviários urbanos ou intermunicipais; </w:t>
      </w:r>
    </w:p>
    <w:p w14:paraId="04275874" w14:textId="77777777" w:rsidR="003832FB" w:rsidRPr="00EA76F0" w:rsidRDefault="003832FB" w:rsidP="003832FB">
      <w:pPr>
        <w:ind w:firstLine="709"/>
        <w:rPr>
          <w:rFonts w:ascii="Times New Roman" w:hAnsi="Times New Roman" w:cs="Times New Roman"/>
          <w:sz w:val="20"/>
          <w:szCs w:val="20"/>
        </w:rPr>
      </w:pPr>
      <w:r w:rsidRPr="00EA76F0">
        <w:rPr>
          <w:rFonts w:ascii="Times New Roman" w:hAnsi="Times New Roman" w:cs="Times New Roman"/>
          <w:sz w:val="20"/>
          <w:szCs w:val="20"/>
        </w:rPr>
        <w:t xml:space="preserve">XVI - túneis, viadutos e vias expressas ou regionais. </w:t>
      </w:r>
    </w:p>
    <w:p w14:paraId="74790752" w14:textId="77777777" w:rsidR="003832FB" w:rsidRPr="00EA76F0" w:rsidRDefault="003832FB" w:rsidP="003832FB">
      <w:pPr>
        <w:ind w:firstLine="709"/>
        <w:rPr>
          <w:rFonts w:ascii="Times New Roman" w:hAnsi="Times New Roman" w:cs="Times New Roman"/>
          <w:sz w:val="20"/>
          <w:szCs w:val="20"/>
        </w:rPr>
      </w:pPr>
    </w:p>
    <w:p w14:paraId="621AC2EF" w14:textId="77777777" w:rsidR="003832FB" w:rsidRPr="00EA76F0" w:rsidRDefault="003832FB" w:rsidP="003832FB">
      <w:pPr>
        <w:pStyle w:val="NormalWeb"/>
        <w:spacing w:before="0" w:beforeAutospacing="0" w:after="0" w:afterAutospacing="0"/>
        <w:ind w:firstLine="709"/>
        <w:jc w:val="both"/>
        <w:rPr>
          <w:sz w:val="20"/>
          <w:szCs w:val="20"/>
        </w:rPr>
      </w:pPr>
      <w:r w:rsidRPr="00EA76F0">
        <w:rPr>
          <w:b/>
          <w:sz w:val="20"/>
          <w:szCs w:val="20"/>
        </w:rPr>
        <w:t>Art. 37.</w:t>
      </w:r>
      <w:r w:rsidRPr="00EA76F0">
        <w:rPr>
          <w:bCs/>
          <w:sz w:val="20"/>
          <w:szCs w:val="20"/>
        </w:rPr>
        <w:t xml:space="preserve"> </w:t>
      </w:r>
      <w:r w:rsidRPr="00EA76F0">
        <w:rPr>
          <w:sz w:val="20"/>
          <w:szCs w:val="20"/>
        </w:rPr>
        <w:t>O EIV será executado de forma a contemplar os efeitos positivos e negativos do empreendimento ou atividade quanto à qualidade de vida da população residente na área e suas proximidades, incluindo a análise, no mínimo, das seguintes questões:</w:t>
      </w:r>
    </w:p>
    <w:p w14:paraId="37B52543" w14:textId="77777777" w:rsidR="003832FB" w:rsidRPr="00EA76F0" w:rsidRDefault="003832FB" w:rsidP="003832FB">
      <w:pPr>
        <w:pStyle w:val="NormalWeb"/>
        <w:spacing w:before="0" w:beforeAutospacing="0" w:after="0" w:afterAutospacing="0"/>
        <w:ind w:firstLine="709"/>
        <w:jc w:val="both"/>
        <w:rPr>
          <w:sz w:val="20"/>
          <w:szCs w:val="20"/>
        </w:rPr>
      </w:pPr>
    </w:p>
    <w:p w14:paraId="3B635E65"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 xml:space="preserve">I – </w:t>
      </w:r>
      <w:proofErr w:type="gramStart"/>
      <w:r w:rsidRPr="00EA76F0">
        <w:rPr>
          <w:sz w:val="20"/>
          <w:szCs w:val="20"/>
        </w:rPr>
        <w:t>adensamento</w:t>
      </w:r>
      <w:proofErr w:type="gramEnd"/>
      <w:r w:rsidRPr="00EA76F0">
        <w:rPr>
          <w:sz w:val="20"/>
          <w:szCs w:val="20"/>
        </w:rPr>
        <w:t xml:space="preserve"> populacional;</w:t>
      </w:r>
    </w:p>
    <w:p w14:paraId="6E292779"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 xml:space="preserve">II – </w:t>
      </w:r>
      <w:proofErr w:type="gramStart"/>
      <w:r w:rsidRPr="00EA76F0">
        <w:rPr>
          <w:sz w:val="20"/>
          <w:szCs w:val="20"/>
        </w:rPr>
        <w:t>equipamentos</w:t>
      </w:r>
      <w:proofErr w:type="gramEnd"/>
      <w:r w:rsidRPr="00EA76F0">
        <w:rPr>
          <w:sz w:val="20"/>
          <w:szCs w:val="20"/>
        </w:rPr>
        <w:t xml:space="preserve"> urbanos e comunitários;</w:t>
      </w:r>
    </w:p>
    <w:p w14:paraId="3BDC448B"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 xml:space="preserve">III – uso e ocupação do solo; </w:t>
      </w:r>
    </w:p>
    <w:p w14:paraId="0C3E5E71"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 xml:space="preserve">IV – </w:t>
      </w:r>
      <w:proofErr w:type="gramStart"/>
      <w:r w:rsidRPr="00EA76F0">
        <w:rPr>
          <w:sz w:val="20"/>
          <w:szCs w:val="20"/>
        </w:rPr>
        <w:t>valorização</w:t>
      </w:r>
      <w:proofErr w:type="gramEnd"/>
      <w:r w:rsidRPr="00EA76F0">
        <w:rPr>
          <w:sz w:val="20"/>
          <w:szCs w:val="20"/>
        </w:rPr>
        <w:t xml:space="preserve"> imobiliária;</w:t>
      </w:r>
    </w:p>
    <w:p w14:paraId="4FB9D5A3"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 xml:space="preserve">V – </w:t>
      </w:r>
      <w:proofErr w:type="gramStart"/>
      <w:r w:rsidRPr="00EA76F0">
        <w:rPr>
          <w:sz w:val="20"/>
          <w:szCs w:val="20"/>
        </w:rPr>
        <w:t>geração</w:t>
      </w:r>
      <w:proofErr w:type="gramEnd"/>
      <w:r w:rsidRPr="00EA76F0">
        <w:rPr>
          <w:sz w:val="20"/>
          <w:szCs w:val="20"/>
        </w:rPr>
        <w:t xml:space="preserve"> de tráfego e demanda por transporte público;</w:t>
      </w:r>
    </w:p>
    <w:p w14:paraId="2745BE16"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VI – ventilação, iluminação e ruídos;</w:t>
      </w:r>
    </w:p>
    <w:p w14:paraId="399A0CBD"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VII – paisagem urbana e patrimônio natural e cultural.</w:t>
      </w:r>
    </w:p>
    <w:p w14:paraId="65E771B8" w14:textId="77777777" w:rsidR="003832FB" w:rsidRPr="00EA76F0" w:rsidRDefault="003832FB" w:rsidP="003832FB">
      <w:pPr>
        <w:pStyle w:val="NormalWeb"/>
        <w:spacing w:before="0" w:beforeAutospacing="0" w:after="0" w:afterAutospacing="0"/>
        <w:ind w:firstLine="709"/>
        <w:jc w:val="both"/>
        <w:rPr>
          <w:sz w:val="20"/>
          <w:szCs w:val="20"/>
        </w:rPr>
      </w:pPr>
    </w:p>
    <w:p w14:paraId="7B028F7C" w14:textId="77777777" w:rsidR="003832FB" w:rsidRPr="00EA76F0" w:rsidRDefault="003832FB" w:rsidP="003832FB">
      <w:pPr>
        <w:pStyle w:val="NormalWeb"/>
        <w:spacing w:before="0" w:beforeAutospacing="0" w:after="0" w:afterAutospacing="0"/>
        <w:ind w:firstLine="709"/>
        <w:jc w:val="both"/>
        <w:rPr>
          <w:sz w:val="20"/>
          <w:szCs w:val="20"/>
        </w:rPr>
      </w:pPr>
      <w:r w:rsidRPr="00EA76F0">
        <w:rPr>
          <w:i/>
          <w:sz w:val="20"/>
          <w:szCs w:val="20"/>
        </w:rPr>
        <w:t>Parágrafo único.</w:t>
      </w:r>
      <w:r w:rsidRPr="00EA76F0">
        <w:rPr>
          <w:sz w:val="20"/>
          <w:szCs w:val="20"/>
        </w:rPr>
        <w:t xml:space="preserve"> Dar-se-á publicidade aos documentos integrantes do EIV, que ficarão disponíveis para consulta, no órgão competente do Poder Público municipal, por qualquer interessado.</w:t>
      </w:r>
    </w:p>
    <w:p w14:paraId="2C477A9D" w14:textId="77777777" w:rsidR="003832FB" w:rsidRPr="00EA76F0" w:rsidRDefault="003832FB" w:rsidP="003832FB">
      <w:pPr>
        <w:pStyle w:val="NormalWeb"/>
        <w:spacing w:before="0" w:beforeAutospacing="0" w:after="0" w:afterAutospacing="0"/>
        <w:ind w:firstLine="709"/>
        <w:jc w:val="both"/>
        <w:rPr>
          <w:sz w:val="20"/>
          <w:szCs w:val="20"/>
        </w:rPr>
      </w:pPr>
    </w:p>
    <w:p w14:paraId="4D37A889" w14:textId="77777777" w:rsidR="003832FB" w:rsidRPr="00EA76F0" w:rsidRDefault="003832FB" w:rsidP="003832FB">
      <w:pPr>
        <w:shd w:val="clear" w:color="auto" w:fill="FFFFFF"/>
        <w:ind w:firstLine="709"/>
        <w:jc w:val="both"/>
        <w:rPr>
          <w:rFonts w:ascii="Times New Roman" w:hAnsi="Times New Roman" w:cs="Times New Roman"/>
          <w:color w:val="313131"/>
          <w:sz w:val="20"/>
          <w:szCs w:val="20"/>
        </w:rPr>
      </w:pPr>
      <w:hyperlink r:id="rId7" w:history="1">
        <w:r w:rsidRPr="00EA76F0">
          <w:rPr>
            <w:rFonts w:ascii="Times New Roman" w:hAnsi="Times New Roman" w:cs="Times New Roman"/>
            <w:b/>
            <w:bCs/>
            <w:color w:val="000000"/>
            <w:sz w:val="20"/>
            <w:szCs w:val="20"/>
          </w:rPr>
          <w:t>Art. 38.</w:t>
        </w:r>
      </w:hyperlink>
      <w:r w:rsidRPr="00EA76F0">
        <w:rPr>
          <w:rFonts w:ascii="Times New Roman" w:hAnsi="Times New Roman" w:cs="Times New Roman"/>
          <w:color w:val="313131"/>
          <w:sz w:val="20"/>
          <w:szCs w:val="20"/>
        </w:rPr>
        <w:t xml:space="preserve"> A elaboração do EIV/RIV não substitui a elaboração e a aprovação de Estudo Prévio de Impacto Ambiental, requeridas nos termos da legislação ambiental. </w:t>
      </w:r>
    </w:p>
    <w:p w14:paraId="6B495EE4" w14:textId="77777777" w:rsidR="003832FB" w:rsidRPr="00EA76F0" w:rsidRDefault="003832FB" w:rsidP="003832FB">
      <w:pPr>
        <w:shd w:val="clear" w:color="auto" w:fill="FFFFFF"/>
        <w:ind w:firstLine="709"/>
        <w:jc w:val="both"/>
        <w:rPr>
          <w:rFonts w:ascii="Times New Roman" w:hAnsi="Times New Roman" w:cs="Times New Roman"/>
          <w:color w:val="313131"/>
          <w:sz w:val="20"/>
          <w:szCs w:val="20"/>
        </w:rPr>
      </w:pPr>
    </w:p>
    <w:p w14:paraId="78CA49D6" w14:textId="77777777" w:rsidR="003832FB" w:rsidRPr="00EA76F0" w:rsidRDefault="003832FB" w:rsidP="003832FB">
      <w:pPr>
        <w:shd w:val="clear" w:color="auto" w:fill="FFFFFF"/>
        <w:ind w:firstLine="709"/>
        <w:jc w:val="both"/>
        <w:rPr>
          <w:rFonts w:ascii="Times New Roman" w:hAnsi="Times New Roman" w:cs="Times New Roman"/>
          <w:color w:val="313131"/>
          <w:sz w:val="20"/>
          <w:szCs w:val="20"/>
        </w:rPr>
      </w:pPr>
      <w:r w:rsidRPr="00EA76F0">
        <w:rPr>
          <w:rFonts w:ascii="Times New Roman" w:hAnsi="Times New Roman" w:cs="Times New Roman"/>
          <w:i/>
          <w:color w:val="313131"/>
          <w:sz w:val="20"/>
          <w:szCs w:val="20"/>
        </w:rPr>
        <w:t>Parágrafo único.</w:t>
      </w:r>
      <w:r w:rsidRPr="00EA76F0">
        <w:rPr>
          <w:rFonts w:ascii="Times New Roman" w:hAnsi="Times New Roman" w:cs="Times New Roman"/>
          <w:color w:val="313131"/>
          <w:sz w:val="20"/>
          <w:szCs w:val="20"/>
        </w:rPr>
        <w:t xml:space="preserve"> A apresentação do EIV/RIV poderá ser dispensada nos casos em que o empreendimento necessite de apresentação de Estudo de Impacto Ambiental, desde que no mesmo esteja contemplado o devido Estudo Prévio de Impacto de Vizinhança e respectivo Relatório de Impacto de Vizinhança. </w:t>
      </w:r>
    </w:p>
    <w:p w14:paraId="037F7E13" w14:textId="77777777" w:rsidR="003832FB" w:rsidRPr="00EA76F0" w:rsidRDefault="003832FB" w:rsidP="003832FB">
      <w:pPr>
        <w:tabs>
          <w:tab w:val="left" w:pos="709"/>
          <w:tab w:val="left" w:pos="3060"/>
          <w:tab w:val="left" w:pos="9000"/>
        </w:tabs>
        <w:ind w:firstLine="709"/>
        <w:jc w:val="both"/>
        <w:rPr>
          <w:rFonts w:ascii="Times New Roman" w:hAnsi="Times New Roman" w:cs="Times New Roman"/>
          <w:b/>
          <w:bCs/>
          <w:sz w:val="20"/>
          <w:szCs w:val="20"/>
        </w:rPr>
      </w:pPr>
    </w:p>
    <w:p w14:paraId="4D143E99"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VI</w:t>
      </w:r>
    </w:p>
    <w:p w14:paraId="1CB2470E"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 Controle e Monitoramento</w:t>
      </w:r>
    </w:p>
    <w:p w14:paraId="7E5CA4E5" w14:textId="77777777" w:rsidR="003832FB" w:rsidRPr="00EA76F0" w:rsidRDefault="003832FB" w:rsidP="003832FB">
      <w:pPr>
        <w:ind w:firstLine="709"/>
        <w:jc w:val="both"/>
        <w:rPr>
          <w:rFonts w:ascii="Times New Roman" w:hAnsi="Times New Roman" w:cs="Times New Roman"/>
          <w:color w:val="000000"/>
          <w:sz w:val="20"/>
          <w:szCs w:val="20"/>
        </w:rPr>
      </w:pPr>
    </w:p>
    <w:p w14:paraId="432EE9F7" w14:textId="77777777" w:rsidR="003832FB" w:rsidRPr="00EA76F0" w:rsidRDefault="003832FB" w:rsidP="003832FB">
      <w:pPr>
        <w:pStyle w:val="Estilo1"/>
        <w:tabs>
          <w:tab w:val="left" w:pos="3060"/>
        </w:tabs>
        <w:ind w:firstLine="709"/>
        <w:rPr>
          <w:rFonts w:ascii="Times New Roman" w:hAnsi="Times New Roman"/>
          <w:sz w:val="20"/>
        </w:rPr>
      </w:pPr>
      <w:r w:rsidRPr="00EA76F0">
        <w:rPr>
          <w:rFonts w:ascii="Times New Roman" w:hAnsi="Times New Roman"/>
          <w:b/>
          <w:color w:val="000000"/>
          <w:sz w:val="20"/>
        </w:rPr>
        <w:t>Art. 39.</w:t>
      </w:r>
      <w:r w:rsidRPr="00EA76F0">
        <w:rPr>
          <w:rFonts w:ascii="Times New Roman" w:hAnsi="Times New Roman"/>
          <w:sz w:val="20"/>
        </w:rPr>
        <w:t xml:space="preserve"> O controle e o monitoramento das atividades, processos e obras que causem ou possam causar degradação ambiental, serão exercidos pelo órgão ambiental, por meio de seus agentes.</w:t>
      </w:r>
    </w:p>
    <w:p w14:paraId="79D27D79" w14:textId="77777777" w:rsidR="003832FB" w:rsidRPr="00EA76F0" w:rsidRDefault="003832FB" w:rsidP="003832FB">
      <w:pPr>
        <w:pStyle w:val="Estilo2"/>
        <w:tabs>
          <w:tab w:val="left" w:pos="3060"/>
        </w:tabs>
        <w:ind w:firstLine="709"/>
        <w:rPr>
          <w:rFonts w:ascii="Times New Roman" w:hAnsi="Times New Roman"/>
          <w:sz w:val="20"/>
        </w:rPr>
      </w:pPr>
    </w:p>
    <w:p w14:paraId="1B247582" w14:textId="77777777" w:rsidR="003832FB" w:rsidRPr="00EA76F0" w:rsidRDefault="003832FB" w:rsidP="003832FB">
      <w:pPr>
        <w:pStyle w:val="Estilo2"/>
        <w:tabs>
          <w:tab w:val="left" w:pos="3060"/>
        </w:tabs>
        <w:ind w:firstLine="709"/>
        <w:rPr>
          <w:rFonts w:ascii="Times New Roman" w:hAnsi="Times New Roman"/>
          <w:sz w:val="20"/>
        </w:rPr>
      </w:pPr>
      <w:r w:rsidRPr="00EA76F0">
        <w:rPr>
          <w:rFonts w:ascii="Times New Roman" w:hAnsi="Times New Roman"/>
          <w:b/>
          <w:color w:val="000000"/>
          <w:sz w:val="20"/>
        </w:rPr>
        <w:lastRenderedPageBreak/>
        <w:t>Art. 40.</w:t>
      </w:r>
      <w:r w:rsidRPr="00EA76F0">
        <w:rPr>
          <w:rFonts w:ascii="Times New Roman" w:hAnsi="Times New Roman"/>
          <w:sz w:val="20"/>
        </w:rPr>
        <w:t xml:space="preserve"> O controle ambiental será realizado por todos os meios e formas legalmente permitidos, compreendendo o acompanhamento regular das atividades, processos e obras públicas e privadas, sempre tendo como objetivo a manutenção do meio ambiente ecologicamente equilibrado.</w:t>
      </w:r>
    </w:p>
    <w:p w14:paraId="60BCBB17" w14:textId="77777777" w:rsidR="003832FB" w:rsidRPr="00EA76F0" w:rsidRDefault="003832FB" w:rsidP="003832FB">
      <w:pPr>
        <w:ind w:firstLine="709"/>
        <w:jc w:val="both"/>
        <w:rPr>
          <w:rFonts w:ascii="Times New Roman" w:hAnsi="Times New Roman" w:cs="Times New Roman"/>
          <w:color w:val="000000"/>
          <w:sz w:val="20"/>
          <w:szCs w:val="20"/>
        </w:rPr>
      </w:pPr>
    </w:p>
    <w:p w14:paraId="43624A6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41.</w:t>
      </w:r>
      <w:r w:rsidRPr="00EA76F0">
        <w:rPr>
          <w:rFonts w:ascii="Times New Roman" w:hAnsi="Times New Roman" w:cs="Times New Roman"/>
          <w:color w:val="000000"/>
          <w:sz w:val="20"/>
          <w:szCs w:val="20"/>
        </w:rPr>
        <w:t xml:space="preserve"> O monitoramento ambiental consiste no acompanhamento da qualidade e </w:t>
      </w:r>
      <w:r w:rsidRPr="00EA76F0">
        <w:rPr>
          <w:rFonts w:ascii="Times New Roman" w:hAnsi="Times New Roman" w:cs="Times New Roman"/>
          <w:color w:val="000000"/>
          <w:sz w:val="20"/>
          <w:szCs w:val="20"/>
        </w:rPr>
        <w:br/>
        <w:t>disponibilidade dos recursos ambientais, com o objetivo de:</w:t>
      </w:r>
    </w:p>
    <w:p w14:paraId="2CCD4496" w14:textId="77777777" w:rsidR="003832FB" w:rsidRPr="00EA76F0" w:rsidRDefault="003832FB" w:rsidP="003832FB">
      <w:pPr>
        <w:ind w:firstLine="709"/>
        <w:jc w:val="both"/>
        <w:rPr>
          <w:rFonts w:ascii="Times New Roman" w:hAnsi="Times New Roman" w:cs="Times New Roman"/>
          <w:color w:val="000000"/>
          <w:sz w:val="20"/>
          <w:szCs w:val="20"/>
        </w:rPr>
      </w:pPr>
    </w:p>
    <w:p w14:paraId="59CCE8E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aferir</w:t>
      </w:r>
      <w:proofErr w:type="gramEnd"/>
      <w:r w:rsidRPr="00EA76F0">
        <w:rPr>
          <w:rFonts w:ascii="Times New Roman" w:hAnsi="Times New Roman" w:cs="Times New Roman"/>
          <w:color w:val="000000"/>
          <w:sz w:val="20"/>
          <w:szCs w:val="20"/>
        </w:rPr>
        <w:t xml:space="preserve"> o atendimento aos padrões de qualidade ambiental e aos padrões de emissão;</w:t>
      </w:r>
    </w:p>
    <w:p w14:paraId="25110CB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controlar</w:t>
      </w:r>
      <w:proofErr w:type="gramEnd"/>
      <w:r w:rsidRPr="00EA76F0">
        <w:rPr>
          <w:rFonts w:ascii="Times New Roman" w:hAnsi="Times New Roman" w:cs="Times New Roman"/>
          <w:color w:val="000000"/>
          <w:sz w:val="20"/>
          <w:szCs w:val="20"/>
        </w:rPr>
        <w:t xml:space="preserve"> o uso e a exploração de recursos ambientais;</w:t>
      </w:r>
    </w:p>
    <w:p w14:paraId="1A22886D"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avaliar os efeitos de planos, políticas e programas de gestão ambiental e de</w:t>
      </w:r>
      <w:r w:rsidRPr="00EA76F0">
        <w:rPr>
          <w:rFonts w:ascii="Times New Roman" w:hAnsi="Times New Roman" w:cs="Times New Roman"/>
          <w:color w:val="000000"/>
          <w:sz w:val="20"/>
          <w:szCs w:val="20"/>
        </w:rPr>
        <w:br/>
        <w:t>desenvolvimento econômico e social;</w:t>
      </w:r>
    </w:p>
    <w:p w14:paraId="39D8884D"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w:t>
      </w:r>
      <w:proofErr w:type="gramStart"/>
      <w:r w:rsidRPr="00EA76F0">
        <w:rPr>
          <w:rFonts w:ascii="Times New Roman" w:hAnsi="Times New Roman" w:cs="Times New Roman"/>
          <w:color w:val="000000"/>
          <w:sz w:val="20"/>
          <w:szCs w:val="20"/>
        </w:rPr>
        <w:t>acompanhar</w:t>
      </w:r>
      <w:proofErr w:type="gramEnd"/>
      <w:r w:rsidRPr="00EA76F0">
        <w:rPr>
          <w:rFonts w:ascii="Times New Roman" w:hAnsi="Times New Roman" w:cs="Times New Roman"/>
          <w:color w:val="000000"/>
          <w:sz w:val="20"/>
          <w:szCs w:val="20"/>
        </w:rPr>
        <w:t xml:space="preserve"> o estágio populacional de espécies da flora e fauna, especialmente as</w:t>
      </w:r>
      <w:r w:rsidRPr="00EA76F0">
        <w:rPr>
          <w:rFonts w:ascii="Times New Roman" w:hAnsi="Times New Roman" w:cs="Times New Roman"/>
          <w:color w:val="000000"/>
          <w:sz w:val="20"/>
          <w:szCs w:val="20"/>
        </w:rPr>
        <w:br/>
        <w:t>ameaçadas de extinção e em extinção;</w:t>
      </w:r>
    </w:p>
    <w:p w14:paraId="42F1CF7C"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w:t>
      </w:r>
      <w:proofErr w:type="gramStart"/>
      <w:r w:rsidRPr="00EA76F0">
        <w:rPr>
          <w:rFonts w:ascii="Times New Roman" w:hAnsi="Times New Roman" w:cs="Times New Roman"/>
          <w:color w:val="000000"/>
          <w:sz w:val="20"/>
          <w:szCs w:val="20"/>
        </w:rPr>
        <w:t>subsidiar</w:t>
      </w:r>
      <w:proofErr w:type="gramEnd"/>
      <w:r w:rsidRPr="00EA76F0">
        <w:rPr>
          <w:rFonts w:ascii="Times New Roman" w:hAnsi="Times New Roman" w:cs="Times New Roman"/>
          <w:color w:val="000000"/>
          <w:sz w:val="20"/>
          <w:szCs w:val="20"/>
        </w:rPr>
        <w:t xml:space="preserve"> medidas preventivas e ações emergenciais em casos de acidentes ou episódios </w:t>
      </w:r>
      <w:r w:rsidRPr="00EA76F0">
        <w:rPr>
          <w:rFonts w:ascii="Times New Roman" w:hAnsi="Times New Roman" w:cs="Times New Roman"/>
          <w:color w:val="000000"/>
          <w:sz w:val="20"/>
          <w:szCs w:val="20"/>
        </w:rPr>
        <w:br/>
        <w:t>críticos de poluição;</w:t>
      </w:r>
    </w:p>
    <w:p w14:paraId="51B195E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 – </w:t>
      </w:r>
      <w:proofErr w:type="gramStart"/>
      <w:r w:rsidRPr="00EA76F0">
        <w:rPr>
          <w:rFonts w:ascii="Times New Roman" w:hAnsi="Times New Roman" w:cs="Times New Roman"/>
          <w:color w:val="000000"/>
          <w:sz w:val="20"/>
          <w:szCs w:val="20"/>
        </w:rPr>
        <w:t>acompanhar e avaliar</w:t>
      </w:r>
      <w:proofErr w:type="gramEnd"/>
      <w:r w:rsidRPr="00EA76F0">
        <w:rPr>
          <w:rFonts w:ascii="Times New Roman" w:hAnsi="Times New Roman" w:cs="Times New Roman"/>
          <w:color w:val="000000"/>
          <w:sz w:val="20"/>
          <w:szCs w:val="20"/>
        </w:rPr>
        <w:t xml:space="preserve"> a recuperação de ecossistemas ou áreas degradadas;</w:t>
      </w:r>
    </w:p>
    <w:p w14:paraId="24D067D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 – subsidiar a tomada de decisão quanto à necessidade de auditoria ambiental.</w:t>
      </w:r>
    </w:p>
    <w:p w14:paraId="6A2C1099" w14:textId="77777777" w:rsidR="003832FB" w:rsidRPr="00EA76F0" w:rsidRDefault="003832FB" w:rsidP="003832FB">
      <w:pPr>
        <w:ind w:firstLine="709"/>
        <w:jc w:val="both"/>
        <w:rPr>
          <w:rFonts w:ascii="Times New Roman" w:hAnsi="Times New Roman" w:cs="Times New Roman"/>
          <w:color w:val="000000"/>
          <w:sz w:val="20"/>
          <w:szCs w:val="20"/>
        </w:rPr>
      </w:pPr>
    </w:p>
    <w:p w14:paraId="37859C9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42.</w:t>
      </w:r>
      <w:r w:rsidRPr="00EA76F0">
        <w:rPr>
          <w:rFonts w:ascii="Times New Roman" w:hAnsi="Times New Roman" w:cs="Times New Roman"/>
          <w:color w:val="000000"/>
          <w:sz w:val="20"/>
          <w:szCs w:val="20"/>
        </w:rPr>
        <w:t xml:space="preserve"> São atribuições dos servidores municipais encarregados do controle e monitoramento ambiental: </w:t>
      </w:r>
    </w:p>
    <w:p w14:paraId="1BD532FC" w14:textId="77777777" w:rsidR="003832FB" w:rsidRPr="00EA76F0" w:rsidRDefault="003832FB" w:rsidP="003832FB">
      <w:pPr>
        <w:ind w:firstLine="709"/>
        <w:jc w:val="both"/>
        <w:rPr>
          <w:rFonts w:ascii="Times New Roman" w:hAnsi="Times New Roman" w:cs="Times New Roman"/>
          <w:color w:val="000000"/>
          <w:sz w:val="20"/>
          <w:szCs w:val="20"/>
        </w:rPr>
      </w:pPr>
    </w:p>
    <w:p w14:paraId="5D11B72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w:t>
      </w:r>
      <w:proofErr w:type="gramStart"/>
      <w:r w:rsidRPr="00EA76F0">
        <w:rPr>
          <w:rFonts w:ascii="Times New Roman" w:hAnsi="Times New Roman" w:cs="Times New Roman"/>
          <w:color w:val="000000"/>
          <w:sz w:val="20"/>
          <w:szCs w:val="20"/>
        </w:rPr>
        <w:t>realizar</w:t>
      </w:r>
      <w:proofErr w:type="gramEnd"/>
      <w:r w:rsidRPr="00EA76F0">
        <w:rPr>
          <w:rFonts w:ascii="Times New Roman" w:hAnsi="Times New Roman" w:cs="Times New Roman"/>
          <w:color w:val="000000"/>
          <w:sz w:val="20"/>
          <w:szCs w:val="20"/>
        </w:rPr>
        <w:t xml:space="preserve"> levantamentos, vistorias e avaliações;</w:t>
      </w:r>
    </w:p>
    <w:p w14:paraId="0BAB2EB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w:t>
      </w:r>
      <w:proofErr w:type="gramStart"/>
      <w:r w:rsidRPr="00EA76F0">
        <w:rPr>
          <w:rFonts w:ascii="Times New Roman" w:hAnsi="Times New Roman" w:cs="Times New Roman"/>
          <w:color w:val="000000"/>
          <w:sz w:val="20"/>
          <w:szCs w:val="20"/>
        </w:rPr>
        <w:t>efetuar</w:t>
      </w:r>
      <w:proofErr w:type="gramEnd"/>
      <w:r w:rsidRPr="00EA76F0">
        <w:rPr>
          <w:rFonts w:ascii="Times New Roman" w:hAnsi="Times New Roman" w:cs="Times New Roman"/>
          <w:color w:val="000000"/>
          <w:sz w:val="20"/>
          <w:szCs w:val="20"/>
        </w:rPr>
        <w:t xml:space="preserve"> medições e coletas de amostras para análises técnicas de controle;</w:t>
      </w:r>
    </w:p>
    <w:p w14:paraId="412B6E5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III- proceder a inspeções e visitas de rotina; </w:t>
      </w:r>
    </w:p>
    <w:p w14:paraId="3A347C8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w:t>
      </w:r>
      <w:proofErr w:type="gramStart"/>
      <w:r w:rsidRPr="00EA76F0">
        <w:rPr>
          <w:rFonts w:ascii="Times New Roman" w:hAnsi="Times New Roman" w:cs="Times New Roman"/>
          <w:color w:val="000000"/>
          <w:sz w:val="20"/>
          <w:szCs w:val="20"/>
        </w:rPr>
        <w:t>verificar</w:t>
      </w:r>
      <w:proofErr w:type="gramEnd"/>
      <w:r w:rsidRPr="00EA76F0">
        <w:rPr>
          <w:rFonts w:ascii="Times New Roman" w:hAnsi="Times New Roman" w:cs="Times New Roman"/>
          <w:color w:val="000000"/>
          <w:sz w:val="20"/>
          <w:szCs w:val="20"/>
        </w:rPr>
        <w:t xml:space="preserve">   a   observância   das   normas   e   padrões   ambientais vigentes;</w:t>
      </w:r>
    </w:p>
    <w:p w14:paraId="0A9A5C7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w:t>
      </w:r>
      <w:proofErr w:type="gramStart"/>
      <w:r w:rsidRPr="00EA76F0">
        <w:rPr>
          <w:rFonts w:ascii="Times New Roman" w:hAnsi="Times New Roman" w:cs="Times New Roman"/>
          <w:color w:val="000000"/>
          <w:sz w:val="20"/>
          <w:szCs w:val="20"/>
        </w:rPr>
        <w:t>lavrar</w:t>
      </w:r>
      <w:proofErr w:type="gramEnd"/>
      <w:r w:rsidRPr="00EA76F0">
        <w:rPr>
          <w:rFonts w:ascii="Times New Roman" w:hAnsi="Times New Roman" w:cs="Times New Roman"/>
          <w:color w:val="000000"/>
          <w:sz w:val="20"/>
          <w:szCs w:val="20"/>
        </w:rPr>
        <w:t xml:space="preserve"> auto de inspeção e termo de notificação.</w:t>
      </w:r>
    </w:p>
    <w:p w14:paraId="5ED988F5" w14:textId="77777777" w:rsidR="003832FB" w:rsidRPr="00EA76F0" w:rsidRDefault="003832FB" w:rsidP="003832FB">
      <w:pPr>
        <w:ind w:firstLine="709"/>
        <w:jc w:val="both"/>
        <w:rPr>
          <w:rFonts w:ascii="Times New Roman" w:hAnsi="Times New Roman" w:cs="Times New Roman"/>
          <w:color w:val="000000"/>
          <w:sz w:val="20"/>
          <w:szCs w:val="20"/>
        </w:rPr>
      </w:pPr>
    </w:p>
    <w:p w14:paraId="5A680F6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 xml:space="preserve"> No exercício das suas funções, os agentes terão a entrada franqueada nas dependências das fontes poluidoras localizadas ou que se instalarem no Município, onde poderão permanecer pelo tempo que se fizer necessário e terão livre   </w:t>
      </w:r>
      <w:proofErr w:type="gramStart"/>
      <w:r w:rsidRPr="00EA76F0">
        <w:rPr>
          <w:rFonts w:ascii="Times New Roman" w:hAnsi="Times New Roman" w:cs="Times New Roman"/>
          <w:color w:val="000000"/>
          <w:sz w:val="20"/>
          <w:szCs w:val="20"/>
        </w:rPr>
        <w:t>acesso  a</w:t>
      </w:r>
      <w:proofErr w:type="gramEnd"/>
      <w:r w:rsidRPr="00EA76F0">
        <w:rPr>
          <w:rFonts w:ascii="Times New Roman" w:hAnsi="Times New Roman" w:cs="Times New Roman"/>
          <w:color w:val="000000"/>
          <w:sz w:val="20"/>
          <w:szCs w:val="20"/>
        </w:rPr>
        <w:t xml:space="preserve">  informações,   visitas   a   projetos,   instalações,   dependências   ou produtos sob inspeção.</w:t>
      </w:r>
    </w:p>
    <w:p w14:paraId="6523813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 </w:t>
      </w:r>
    </w:p>
    <w:p w14:paraId="1E20E78F"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VII</w:t>
      </w:r>
    </w:p>
    <w:p w14:paraId="6F6024D9"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Da Qualidade Ambiental e Padrões de Emissão</w:t>
      </w:r>
    </w:p>
    <w:p w14:paraId="5672991C" w14:textId="77777777" w:rsidR="003832FB" w:rsidRPr="00EA76F0" w:rsidRDefault="003832FB" w:rsidP="003832FB">
      <w:pPr>
        <w:ind w:firstLine="709"/>
        <w:jc w:val="both"/>
        <w:rPr>
          <w:rFonts w:ascii="Times New Roman" w:hAnsi="Times New Roman" w:cs="Times New Roman"/>
          <w:color w:val="000000"/>
          <w:sz w:val="20"/>
          <w:szCs w:val="20"/>
          <w:highlight w:val="yellow"/>
        </w:rPr>
      </w:pPr>
    </w:p>
    <w:p w14:paraId="05689FD1"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43.</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 xml:space="preserve">Os padrões e parâmetros de emissão e de qualidade ambiental são </w:t>
      </w:r>
      <w:proofErr w:type="gramStart"/>
      <w:r w:rsidRPr="00EA76F0">
        <w:rPr>
          <w:rFonts w:ascii="Times New Roman" w:hAnsi="Times New Roman" w:cs="Times New Roman"/>
          <w:bCs/>
          <w:color w:val="000000"/>
          <w:sz w:val="20"/>
          <w:szCs w:val="20"/>
        </w:rPr>
        <w:t>aqueles  estabelecidos</w:t>
      </w:r>
      <w:proofErr w:type="gramEnd"/>
      <w:r w:rsidRPr="00EA76F0">
        <w:rPr>
          <w:rFonts w:ascii="Times New Roman" w:hAnsi="Times New Roman" w:cs="Times New Roman"/>
          <w:bCs/>
          <w:color w:val="000000"/>
          <w:sz w:val="20"/>
          <w:szCs w:val="20"/>
        </w:rPr>
        <w:t xml:space="preserve">  pelos  poderes  públicos,  Estadual  e  Federal,  podendo  o Município  estabelecer  padrões  locais  mais restritivos  ou  acrescentar  padrões  para  parâmetros  não  fixados  pelos  órgãos Estadual  e  Federal,  fundamentados  em  parecer  encaminhado  pela  SMTMA  e aprovado pelo CMMA.</w:t>
      </w:r>
    </w:p>
    <w:p w14:paraId="19C7C3D5" w14:textId="77777777" w:rsidR="003832FB" w:rsidRPr="00EA76F0" w:rsidRDefault="003832FB" w:rsidP="003832FB">
      <w:pPr>
        <w:ind w:firstLine="709"/>
        <w:jc w:val="both"/>
        <w:rPr>
          <w:rFonts w:ascii="Times New Roman" w:hAnsi="Times New Roman" w:cs="Times New Roman"/>
          <w:bCs/>
          <w:color w:val="000000"/>
          <w:sz w:val="20"/>
          <w:szCs w:val="20"/>
        </w:rPr>
      </w:pPr>
    </w:p>
    <w:p w14:paraId="1FB090FB"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1º</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 xml:space="preserve">Os padrões de qualidade ambiental serão expressos, quantitativamente, indicando as concentrações máximas de </w:t>
      </w:r>
      <w:proofErr w:type="gramStart"/>
      <w:r w:rsidRPr="00EA76F0">
        <w:rPr>
          <w:rFonts w:ascii="Times New Roman" w:hAnsi="Times New Roman" w:cs="Times New Roman"/>
          <w:bCs/>
          <w:color w:val="000000"/>
          <w:sz w:val="20"/>
          <w:szCs w:val="20"/>
        </w:rPr>
        <w:t>poluentes  suportáveis</w:t>
      </w:r>
      <w:proofErr w:type="gramEnd"/>
      <w:r w:rsidRPr="00EA76F0">
        <w:rPr>
          <w:rFonts w:ascii="Times New Roman" w:hAnsi="Times New Roman" w:cs="Times New Roman"/>
          <w:bCs/>
          <w:color w:val="000000"/>
          <w:sz w:val="20"/>
          <w:szCs w:val="20"/>
        </w:rPr>
        <w:t xml:space="preserve">  em  determinados ambientes,  devendo  ser  respeitados  os  indicadores  ambientais  de  condições  de autodepuração do corpo receptor.</w:t>
      </w:r>
    </w:p>
    <w:p w14:paraId="53B6B56A" w14:textId="77777777" w:rsidR="003832FB" w:rsidRPr="00EA76F0" w:rsidRDefault="003832FB" w:rsidP="003832FB">
      <w:pPr>
        <w:ind w:firstLine="709"/>
        <w:jc w:val="both"/>
        <w:rPr>
          <w:rFonts w:ascii="Times New Roman" w:hAnsi="Times New Roman" w:cs="Times New Roman"/>
          <w:bCs/>
          <w:color w:val="000000"/>
          <w:sz w:val="20"/>
          <w:szCs w:val="20"/>
        </w:rPr>
      </w:pPr>
    </w:p>
    <w:p w14:paraId="235A813F"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 2° Os padrões de qualidade ambiental incluirão, entre outros, as condições de normalidade do ar, das águas e do solo, entre outros.  </w:t>
      </w:r>
    </w:p>
    <w:p w14:paraId="621D0A47" w14:textId="77777777" w:rsidR="003832FB" w:rsidRPr="00EA76F0" w:rsidRDefault="003832FB" w:rsidP="003832FB">
      <w:pPr>
        <w:ind w:firstLine="709"/>
        <w:jc w:val="both"/>
        <w:rPr>
          <w:rFonts w:ascii="Times New Roman" w:hAnsi="Times New Roman" w:cs="Times New Roman"/>
          <w:bCs/>
          <w:color w:val="000000"/>
          <w:sz w:val="20"/>
          <w:szCs w:val="20"/>
        </w:rPr>
      </w:pPr>
    </w:p>
    <w:p w14:paraId="0F202F12"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44.</w:t>
      </w:r>
      <w:r w:rsidRPr="00EA76F0">
        <w:rPr>
          <w:rFonts w:ascii="Times New Roman" w:hAnsi="Times New Roman" w:cs="Times New Roman"/>
          <w:color w:val="000000"/>
          <w:sz w:val="20"/>
          <w:szCs w:val="20"/>
        </w:rPr>
        <w:t xml:space="preserve"> Padrão de emissão é o limite máximo estabelecido para lançamento de poluente por fonte emissora que, ultrapassado, poderá afetar a saúde, a segurança e o bem-estar da população, bem como ocasionar danos à fauna, à flora, às atividades econômicas e ao meio ambiente em geral. </w:t>
      </w:r>
    </w:p>
    <w:p w14:paraId="60BA80E1" w14:textId="77777777" w:rsidR="003832FB" w:rsidRPr="00EA76F0" w:rsidRDefault="003832FB" w:rsidP="003832FB">
      <w:pPr>
        <w:ind w:firstLine="709"/>
        <w:jc w:val="both"/>
        <w:rPr>
          <w:rFonts w:ascii="Times New Roman" w:hAnsi="Times New Roman" w:cs="Times New Roman"/>
          <w:color w:val="000000"/>
          <w:sz w:val="20"/>
          <w:szCs w:val="20"/>
        </w:rPr>
      </w:pPr>
    </w:p>
    <w:p w14:paraId="6DEF328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45.</w:t>
      </w:r>
      <w:r w:rsidRPr="00EA76F0">
        <w:rPr>
          <w:rFonts w:ascii="Times New Roman" w:hAnsi="Times New Roman" w:cs="Times New Roman"/>
          <w:color w:val="000000"/>
          <w:sz w:val="20"/>
          <w:szCs w:val="20"/>
        </w:rPr>
        <w:t xml:space="preserve"> O Poder Executivo, por meio da Secretaria Municipal de Turismo e Meio Ambiente, tem o dever de determinar medidas de emergência a fim de evitar episódios críticos de poluição ou degradação do meio ambiente ou impedir sua continuidade, em casos de grave ou iminente risco para a saúde pública e ao meio ambiente, observada a legislação vigente.</w:t>
      </w:r>
    </w:p>
    <w:p w14:paraId="0C72F38A" w14:textId="77777777" w:rsidR="003832FB" w:rsidRPr="00EA76F0" w:rsidRDefault="003832FB" w:rsidP="003832FB">
      <w:pPr>
        <w:ind w:firstLine="709"/>
        <w:jc w:val="both"/>
        <w:rPr>
          <w:rFonts w:ascii="Times New Roman" w:hAnsi="Times New Roman" w:cs="Times New Roman"/>
          <w:color w:val="000000"/>
          <w:sz w:val="20"/>
          <w:szCs w:val="20"/>
        </w:rPr>
      </w:pPr>
    </w:p>
    <w:p w14:paraId="30F59E1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i/>
          <w:color w:val="000000"/>
          <w:sz w:val="20"/>
          <w:szCs w:val="20"/>
        </w:rPr>
        <w:lastRenderedPageBreak/>
        <w:t>Parágrafo único.</w:t>
      </w:r>
      <w:r w:rsidRPr="00EA76F0">
        <w:rPr>
          <w:rFonts w:ascii="Times New Roman" w:hAnsi="Times New Roman" w:cs="Times New Roman"/>
          <w:color w:val="000000"/>
          <w:sz w:val="20"/>
          <w:szCs w:val="20"/>
        </w:rPr>
        <w:t xml:space="preserve"> Em caso de episódio crítico e durante o período em que esse estiver em curso poderá ser determinada a redução ou paralisação de quaisquer atividades nas áreas abrangidas pela ocorrência, sem prejuízo da aplicação das penalidades cabíveis. </w:t>
      </w:r>
    </w:p>
    <w:p w14:paraId="59BFCC73" w14:textId="77777777" w:rsidR="003832FB" w:rsidRPr="00EA76F0" w:rsidRDefault="003832FB" w:rsidP="003832FB">
      <w:pPr>
        <w:ind w:firstLine="709"/>
        <w:jc w:val="both"/>
        <w:rPr>
          <w:rFonts w:ascii="Times New Roman" w:hAnsi="Times New Roman" w:cs="Times New Roman"/>
          <w:color w:val="000000"/>
          <w:sz w:val="20"/>
          <w:szCs w:val="20"/>
        </w:rPr>
      </w:pPr>
    </w:p>
    <w:p w14:paraId="2E1332AB"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VIII</w:t>
      </w:r>
    </w:p>
    <w:p w14:paraId="318B8A43"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 Sistema Municipal de Registro, Cadastro e Informações Ambientais</w:t>
      </w:r>
    </w:p>
    <w:p w14:paraId="5143F266" w14:textId="77777777" w:rsidR="003832FB" w:rsidRPr="00EA76F0" w:rsidRDefault="003832FB" w:rsidP="003832FB">
      <w:pPr>
        <w:ind w:firstLine="709"/>
        <w:jc w:val="center"/>
        <w:rPr>
          <w:rFonts w:ascii="Times New Roman" w:hAnsi="Times New Roman" w:cs="Times New Roman"/>
          <w:b/>
          <w:bCs/>
          <w:color w:val="000000"/>
          <w:sz w:val="20"/>
          <w:szCs w:val="20"/>
        </w:rPr>
      </w:pPr>
    </w:p>
    <w:p w14:paraId="36B7068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46.</w:t>
      </w:r>
      <w:r w:rsidRPr="00EA76F0">
        <w:rPr>
          <w:rFonts w:ascii="Times New Roman" w:hAnsi="Times New Roman" w:cs="Times New Roman"/>
          <w:color w:val="000000"/>
          <w:sz w:val="20"/>
          <w:szCs w:val="20"/>
        </w:rPr>
        <w:t xml:space="preserve"> Fica criado o Sistema Municipal de Informações e Cadastro Ambiental (SICA) com o propósito de possibilitar o acesso público aos dados e informações ambientais relativas ao uso dos recursos ambientais no território do Município.</w:t>
      </w:r>
    </w:p>
    <w:p w14:paraId="268229DC" w14:textId="77777777" w:rsidR="003832FB" w:rsidRPr="00EA76F0" w:rsidRDefault="003832FB" w:rsidP="003832FB">
      <w:pPr>
        <w:ind w:firstLine="709"/>
        <w:jc w:val="both"/>
        <w:rPr>
          <w:rFonts w:ascii="Times New Roman" w:hAnsi="Times New Roman" w:cs="Times New Roman"/>
          <w:color w:val="000000"/>
          <w:sz w:val="20"/>
          <w:szCs w:val="20"/>
        </w:rPr>
      </w:pPr>
    </w:p>
    <w:p w14:paraId="6A8C94F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 xml:space="preserve"> Consiste num conjunto sistematizado de ações voltados à coleta, organização, gerenciamento e atualização permanente de informações ambientais, que poderão subsidiar a Política Ambiental Municipal e o uso de seus instrumentos com maior eficiência.</w:t>
      </w:r>
    </w:p>
    <w:p w14:paraId="2E3BC2D7" w14:textId="77777777" w:rsidR="003832FB" w:rsidRPr="00EA76F0" w:rsidRDefault="003832FB" w:rsidP="003832FB">
      <w:pPr>
        <w:ind w:firstLine="709"/>
        <w:jc w:val="both"/>
        <w:rPr>
          <w:rFonts w:ascii="Times New Roman" w:hAnsi="Times New Roman" w:cs="Times New Roman"/>
          <w:bCs/>
          <w:color w:val="000000"/>
          <w:sz w:val="20"/>
          <w:szCs w:val="20"/>
        </w:rPr>
      </w:pPr>
    </w:p>
    <w:p w14:paraId="45AE764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47.</w:t>
      </w:r>
      <w:r w:rsidRPr="00EA76F0">
        <w:rPr>
          <w:rFonts w:ascii="Times New Roman" w:hAnsi="Times New Roman" w:cs="Times New Roman"/>
          <w:color w:val="000000"/>
          <w:sz w:val="20"/>
          <w:szCs w:val="20"/>
        </w:rPr>
        <w:t xml:space="preserve"> O Sistema Municipal de Informações e Cadastro Ambiental, integrado com os órgãos e entidades ambientais, será organizado, mantido e atualizado sob responsabilidade da Secretaria Municipal de Turismo e Meio Ambiente (SMTMA) para utilização, pelo Poder Público e pela sociedade, tendo como objetivos, entre outros:</w:t>
      </w:r>
    </w:p>
    <w:p w14:paraId="50FCD9F6" w14:textId="77777777" w:rsidR="003832FB" w:rsidRPr="00EA76F0" w:rsidRDefault="003832FB" w:rsidP="003832FB">
      <w:pPr>
        <w:ind w:firstLine="709"/>
        <w:jc w:val="both"/>
        <w:rPr>
          <w:rFonts w:ascii="Times New Roman" w:hAnsi="Times New Roman" w:cs="Times New Roman"/>
          <w:color w:val="000000"/>
          <w:sz w:val="20"/>
          <w:szCs w:val="20"/>
        </w:rPr>
      </w:pPr>
    </w:p>
    <w:p w14:paraId="0F428D7C"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coletar e sistematizar</w:t>
      </w:r>
      <w:proofErr w:type="gramEnd"/>
      <w:r w:rsidRPr="00EA76F0">
        <w:rPr>
          <w:rFonts w:ascii="Times New Roman" w:hAnsi="Times New Roman" w:cs="Times New Roman"/>
          <w:color w:val="000000"/>
          <w:sz w:val="20"/>
          <w:szCs w:val="20"/>
        </w:rPr>
        <w:t xml:space="preserve"> dados e informações de interesse ambiental;</w:t>
      </w:r>
    </w:p>
    <w:p w14:paraId="073A7CB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 – Coligir de forma ordenada, sistêmica e interativa os registros e as informações dos órgãos, entidades, atividades, obras, infrações ambientais e congêneres, ocorridos no território municipal;</w:t>
      </w:r>
    </w:p>
    <w:p w14:paraId="69CFCBA0"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III –</w:t>
      </w:r>
      <w:r w:rsidRPr="00EA76F0">
        <w:rPr>
          <w:rFonts w:ascii="Times New Roman" w:hAnsi="Times New Roman" w:cs="Times New Roman"/>
          <w:sz w:val="20"/>
          <w:szCs w:val="20"/>
        </w:rPr>
        <w:t xml:space="preserve"> cadastrar e manter atualizadas as informações sobre órgãos, entidades e empresas, atuantes no município, de interesse para a qualidade ambiental;</w:t>
      </w:r>
    </w:p>
    <w:p w14:paraId="63C3B415"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IV –</w:t>
      </w:r>
      <w:r w:rsidRPr="00EA76F0">
        <w:rPr>
          <w:rFonts w:ascii="Times New Roman" w:hAnsi="Times New Roman" w:cs="Times New Roman"/>
          <w:sz w:val="20"/>
          <w:szCs w:val="20"/>
        </w:rPr>
        <w:t xml:space="preserve"> </w:t>
      </w:r>
      <w:proofErr w:type="gramStart"/>
      <w:r w:rsidRPr="00EA76F0">
        <w:rPr>
          <w:rFonts w:ascii="Times New Roman" w:hAnsi="Times New Roman" w:cs="Times New Roman"/>
          <w:sz w:val="20"/>
          <w:szCs w:val="20"/>
        </w:rPr>
        <w:t>oferecer</w:t>
      </w:r>
      <w:proofErr w:type="gramEnd"/>
      <w:r w:rsidRPr="00EA76F0">
        <w:rPr>
          <w:rFonts w:ascii="Times New Roman" w:hAnsi="Times New Roman" w:cs="Times New Roman"/>
          <w:sz w:val="20"/>
          <w:szCs w:val="20"/>
        </w:rPr>
        <w:t xml:space="preserve"> subsídios para atividade de monitoramento e fiscalização do uso e exploração de recursos ambientais;</w:t>
      </w:r>
    </w:p>
    <w:p w14:paraId="65E0663D"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V –</w:t>
      </w:r>
      <w:r w:rsidRPr="00EA76F0">
        <w:rPr>
          <w:rFonts w:ascii="Times New Roman" w:hAnsi="Times New Roman" w:cs="Times New Roman"/>
          <w:sz w:val="20"/>
          <w:szCs w:val="20"/>
        </w:rPr>
        <w:t xml:space="preserve"> </w:t>
      </w:r>
      <w:proofErr w:type="gramStart"/>
      <w:r w:rsidRPr="00EA76F0">
        <w:rPr>
          <w:rFonts w:ascii="Times New Roman" w:hAnsi="Times New Roman" w:cs="Times New Roman"/>
          <w:sz w:val="20"/>
          <w:szCs w:val="20"/>
        </w:rPr>
        <w:t>avaliar</w:t>
      </w:r>
      <w:proofErr w:type="gramEnd"/>
      <w:r w:rsidRPr="00EA76F0">
        <w:rPr>
          <w:rFonts w:ascii="Times New Roman" w:hAnsi="Times New Roman" w:cs="Times New Roman"/>
          <w:sz w:val="20"/>
          <w:szCs w:val="20"/>
        </w:rPr>
        <w:t xml:space="preserve"> os efeitos de planos, políticas e programas de gestão ambiental e de desenvolvimento econômico e social;</w:t>
      </w:r>
    </w:p>
    <w:p w14:paraId="6CBF1F7A"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VI –</w:t>
      </w:r>
      <w:r w:rsidRPr="00EA76F0">
        <w:rPr>
          <w:rFonts w:ascii="Times New Roman" w:hAnsi="Times New Roman" w:cs="Times New Roman"/>
          <w:sz w:val="20"/>
          <w:szCs w:val="20"/>
        </w:rPr>
        <w:t xml:space="preserve"> </w:t>
      </w:r>
      <w:proofErr w:type="gramStart"/>
      <w:r w:rsidRPr="00EA76F0">
        <w:rPr>
          <w:rFonts w:ascii="Times New Roman" w:hAnsi="Times New Roman" w:cs="Times New Roman"/>
          <w:sz w:val="20"/>
          <w:szCs w:val="20"/>
        </w:rPr>
        <w:t>subsidiar</w:t>
      </w:r>
      <w:proofErr w:type="gramEnd"/>
      <w:r w:rsidRPr="00EA76F0">
        <w:rPr>
          <w:rFonts w:ascii="Times New Roman" w:hAnsi="Times New Roman" w:cs="Times New Roman"/>
          <w:sz w:val="20"/>
          <w:szCs w:val="20"/>
        </w:rPr>
        <w:t xml:space="preserve"> medidas preventivas e ações emergenciais em casos de acidentes ou episódios críticos de poluição;</w:t>
      </w:r>
    </w:p>
    <w:p w14:paraId="7B278C0B"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VII –</w:t>
      </w:r>
      <w:r w:rsidRPr="00EA76F0">
        <w:rPr>
          <w:rFonts w:ascii="Times New Roman" w:hAnsi="Times New Roman" w:cs="Times New Roman"/>
          <w:sz w:val="20"/>
          <w:szCs w:val="20"/>
        </w:rPr>
        <w:t xml:space="preserve"> gerar relatórios de qualidade ambiental;</w:t>
      </w:r>
    </w:p>
    <w:p w14:paraId="3734849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VIII – colocar à disposição da população instrumento hábil para receber denúncias de infrações ao Código;</w:t>
      </w:r>
    </w:p>
    <w:p w14:paraId="74CFAC22"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IX – </w:t>
      </w:r>
      <w:proofErr w:type="gramStart"/>
      <w:r w:rsidRPr="00EA76F0">
        <w:rPr>
          <w:rFonts w:ascii="Times New Roman" w:hAnsi="Times New Roman" w:cs="Times New Roman"/>
          <w:color w:val="000000"/>
          <w:sz w:val="20"/>
          <w:szCs w:val="20"/>
        </w:rPr>
        <w:t>manter</w:t>
      </w:r>
      <w:proofErr w:type="gramEnd"/>
      <w:r w:rsidRPr="00EA76F0">
        <w:rPr>
          <w:rFonts w:ascii="Times New Roman" w:hAnsi="Times New Roman" w:cs="Times New Roman"/>
          <w:color w:val="000000"/>
          <w:sz w:val="20"/>
          <w:szCs w:val="20"/>
        </w:rPr>
        <w:t xml:space="preserve"> permanentemente disponibilizada ao público, listagem da legislação aplicável ao município, assim como as demais leis municipais, estatuais e federais no âmbito de suas correlações;</w:t>
      </w:r>
    </w:p>
    <w:p w14:paraId="5E0B8A4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X – estabelecer </w:t>
      </w:r>
      <w:proofErr w:type="gramStart"/>
      <w:r w:rsidRPr="00EA76F0">
        <w:rPr>
          <w:rFonts w:ascii="Times New Roman" w:hAnsi="Times New Roman" w:cs="Times New Roman"/>
          <w:color w:val="000000"/>
          <w:sz w:val="20"/>
          <w:szCs w:val="20"/>
        </w:rPr>
        <w:t>indicadores  ambientais</w:t>
      </w:r>
      <w:proofErr w:type="gramEnd"/>
      <w:r w:rsidRPr="00EA76F0">
        <w:rPr>
          <w:rFonts w:ascii="Times New Roman" w:hAnsi="Times New Roman" w:cs="Times New Roman"/>
          <w:color w:val="000000"/>
          <w:sz w:val="20"/>
          <w:szCs w:val="20"/>
        </w:rPr>
        <w:t xml:space="preserve"> </w:t>
      </w:r>
    </w:p>
    <w:p w14:paraId="7BC50F1F" w14:textId="77777777" w:rsidR="003832FB" w:rsidRPr="00EA76F0" w:rsidRDefault="003832FB" w:rsidP="003832FB">
      <w:pPr>
        <w:ind w:firstLine="709"/>
        <w:jc w:val="both"/>
        <w:rPr>
          <w:rFonts w:ascii="Times New Roman" w:hAnsi="Times New Roman" w:cs="Times New Roman"/>
          <w:bCs/>
          <w:color w:val="000000"/>
          <w:sz w:val="20"/>
          <w:szCs w:val="20"/>
        </w:rPr>
      </w:pPr>
    </w:p>
    <w:p w14:paraId="51E21B1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48.</w:t>
      </w:r>
      <w:r w:rsidRPr="00EA76F0">
        <w:rPr>
          <w:rFonts w:ascii="Times New Roman" w:hAnsi="Times New Roman" w:cs="Times New Roman"/>
          <w:color w:val="000000"/>
          <w:sz w:val="20"/>
          <w:szCs w:val="20"/>
        </w:rPr>
        <w:t xml:space="preserve"> É obrigatório o cadastro e atualização periódica junto ao Sistema Municipal de Meio Ambiente de:</w:t>
      </w:r>
    </w:p>
    <w:p w14:paraId="6A35FA86" w14:textId="77777777" w:rsidR="003832FB" w:rsidRPr="00EA76F0" w:rsidRDefault="003832FB" w:rsidP="003832FB">
      <w:pPr>
        <w:ind w:firstLine="709"/>
        <w:jc w:val="both"/>
        <w:rPr>
          <w:rFonts w:ascii="Times New Roman" w:hAnsi="Times New Roman" w:cs="Times New Roman"/>
          <w:color w:val="000000"/>
          <w:sz w:val="20"/>
          <w:szCs w:val="20"/>
        </w:rPr>
      </w:pPr>
    </w:p>
    <w:p w14:paraId="33D8D73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 – órgãos, entidades e pessoas jurídicas, de caráter privado ou público, com atuação no território do Município, com ação na preservação, conservação, defesa, melhoria, recuperação e controle do meio ambiente;</w:t>
      </w:r>
    </w:p>
    <w:p w14:paraId="20C578C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pessoa</w:t>
      </w:r>
      <w:proofErr w:type="gramEnd"/>
      <w:r w:rsidRPr="00EA76F0">
        <w:rPr>
          <w:rFonts w:ascii="Times New Roman" w:hAnsi="Times New Roman" w:cs="Times New Roman"/>
          <w:color w:val="000000"/>
          <w:sz w:val="20"/>
          <w:szCs w:val="20"/>
        </w:rPr>
        <w:t xml:space="preserve"> jurídica ou pessoa física que atuem na área ambiental na prestação de serviços de consultoria, assessoria, elaboração de projetos;</w:t>
      </w:r>
    </w:p>
    <w:p w14:paraId="52B83B2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todos os empreendimentos, obras e atividades sujeitas a licenciamento ambiental Federal e Estadual, implantados ou que venham a se implantar no Município.</w:t>
      </w:r>
    </w:p>
    <w:p w14:paraId="00C2D3A4" w14:textId="77777777" w:rsidR="003832FB" w:rsidRPr="00EA76F0" w:rsidRDefault="003832FB" w:rsidP="003832FB">
      <w:pPr>
        <w:ind w:firstLine="709"/>
        <w:jc w:val="both"/>
        <w:rPr>
          <w:rFonts w:ascii="Times New Roman" w:hAnsi="Times New Roman" w:cs="Times New Roman"/>
          <w:color w:val="000000"/>
          <w:sz w:val="20"/>
          <w:szCs w:val="20"/>
        </w:rPr>
      </w:pPr>
    </w:p>
    <w:p w14:paraId="4D3DE71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color w:val="000000"/>
          <w:sz w:val="20"/>
          <w:szCs w:val="20"/>
        </w:rPr>
        <w:t>§ 1º</w:t>
      </w:r>
      <w:r w:rsidRPr="00EA76F0">
        <w:rPr>
          <w:rFonts w:ascii="Times New Roman" w:hAnsi="Times New Roman" w:cs="Times New Roman"/>
          <w:color w:val="000000"/>
          <w:sz w:val="20"/>
          <w:szCs w:val="20"/>
        </w:rPr>
        <w:t xml:space="preserve"> Todos os empreendimentos, obras e atividades licenciadas pelo Município estarão automaticamente cadastradas no SMTMA.</w:t>
      </w:r>
    </w:p>
    <w:p w14:paraId="5AD70CC9" w14:textId="77777777" w:rsidR="003832FB" w:rsidRPr="00EA76F0" w:rsidRDefault="003832FB" w:rsidP="003832FB">
      <w:pPr>
        <w:ind w:firstLine="709"/>
        <w:jc w:val="both"/>
        <w:rPr>
          <w:rFonts w:ascii="Times New Roman" w:hAnsi="Times New Roman" w:cs="Times New Roman"/>
          <w:color w:val="000000"/>
          <w:sz w:val="20"/>
          <w:szCs w:val="20"/>
        </w:rPr>
      </w:pPr>
    </w:p>
    <w:p w14:paraId="07125F8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color w:val="000000"/>
          <w:sz w:val="20"/>
          <w:szCs w:val="20"/>
        </w:rPr>
        <w:t>§ 2º</w:t>
      </w:r>
      <w:r w:rsidRPr="00EA76F0">
        <w:rPr>
          <w:rFonts w:ascii="Times New Roman" w:hAnsi="Times New Roman" w:cs="Times New Roman"/>
          <w:color w:val="000000"/>
          <w:sz w:val="20"/>
          <w:szCs w:val="20"/>
        </w:rPr>
        <w:t xml:space="preserve"> O cadastro descrito no caput é gratuito.</w:t>
      </w:r>
    </w:p>
    <w:p w14:paraId="66E67B3A" w14:textId="77777777" w:rsidR="003832FB" w:rsidRPr="00EA76F0" w:rsidRDefault="003832FB" w:rsidP="003832FB">
      <w:pPr>
        <w:ind w:firstLine="709"/>
        <w:jc w:val="both"/>
        <w:rPr>
          <w:rFonts w:ascii="Times New Roman" w:hAnsi="Times New Roman" w:cs="Times New Roman"/>
          <w:color w:val="000000"/>
          <w:sz w:val="20"/>
          <w:szCs w:val="20"/>
        </w:rPr>
      </w:pPr>
    </w:p>
    <w:p w14:paraId="3312561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3° O não cadastramento implicará no embargo da atividade.</w:t>
      </w:r>
    </w:p>
    <w:p w14:paraId="617D40B0" w14:textId="77777777" w:rsidR="003832FB" w:rsidRPr="00EA76F0" w:rsidRDefault="003832FB" w:rsidP="003832FB">
      <w:pPr>
        <w:ind w:firstLine="709"/>
        <w:jc w:val="both"/>
        <w:rPr>
          <w:rFonts w:ascii="Times New Roman" w:hAnsi="Times New Roman" w:cs="Times New Roman"/>
          <w:color w:val="000000"/>
          <w:sz w:val="20"/>
          <w:szCs w:val="20"/>
        </w:rPr>
      </w:pPr>
    </w:p>
    <w:p w14:paraId="1D2790B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 xml:space="preserve">Art. </w:t>
      </w:r>
      <w:proofErr w:type="gramStart"/>
      <w:r w:rsidRPr="00EA76F0">
        <w:rPr>
          <w:rFonts w:ascii="Times New Roman" w:hAnsi="Times New Roman" w:cs="Times New Roman"/>
          <w:b/>
          <w:color w:val="000000"/>
          <w:sz w:val="20"/>
          <w:szCs w:val="20"/>
        </w:rPr>
        <w:t>49</w:t>
      </w:r>
      <w:r w:rsidRPr="00EA76F0">
        <w:rPr>
          <w:rFonts w:ascii="Times New Roman" w:hAnsi="Times New Roman" w:cs="Times New Roman"/>
          <w:color w:val="000000"/>
          <w:sz w:val="20"/>
          <w:szCs w:val="20"/>
        </w:rPr>
        <w:t xml:space="preserve"> .</w:t>
      </w:r>
      <w:proofErr w:type="gramEnd"/>
      <w:r w:rsidRPr="00EA76F0">
        <w:rPr>
          <w:rFonts w:ascii="Times New Roman" w:hAnsi="Times New Roman" w:cs="Times New Roman"/>
          <w:color w:val="000000"/>
          <w:sz w:val="20"/>
          <w:szCs w:val="20"/>
        </w:rPr>
        <w:t xml:space="preserve"> A Secretaria Municipal de Turismo e Meio Ambiente fornecerá certidões, relatórios ou cópia dos dados e proporcionará consulta às informações de que dispõe, observados os direitos individuais e o sigilo industrial.</w:t>
      </w:r>
    </w:p>
    <w:p w14:paraId="11E73165" w14:textId="77777777" w:rsidR="003832FB" w:rsidRPr="00EA76F0" w:rsidRDefault="003832FB" w:rsidP="003832FB">
      <w:pPr>
        <w:ind w:firstLine="709"/>
        <w:jc w:val="both"/>
        <w:rPr>
          <w:rFonts w:ascii="Times New Roman" w:hAnsi="Times New Roman" w:cs="Times New Roman"/>
          <w:bCs/>
          <w:color w:val="000000"/>
          <w:sz w:val="20"/>
          <w:szCs w:val="20"/>
        </w:rPr>
      </w:pPr>
    </w:p>
    <w:p w14:paraId="6D5EA7A9"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IX</w:t>
      </w:r>
    </w:p>
    <w:p w14:paraId="6352F288"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Dos Espaços Especialmente Protegidos</w:t>
      </w:r>
    </w:p>
    <w:p w14:paraId="002F3A3B" w14:textId="77777777" w:rsidR="003832FB" w:rsidRPr="00EA76F0" w:rsidRDefault="003832FB" w:rsidP="003832FB">
      <w:pPr>
        <w:ind w:firstLine="709"/>
        <w:jc w:val="both"/>
        <w:rPr>
          <w:rFonts w:ascii="Times New Roman" w:hAnsi="Times New Roman" w:cs="Times New Roman"/>
          <w:bCs/>
          <w:color w:val="000000"/>
          <w:sz w:val="20"/>
          <w:szCs w:val="20"/>
        </w:rPr>
      </w:pPr>
    </w:p>
    <w:p w14:paraId="2ED98F59"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color w:val="000000"/>
          <w:sz w:val="20"/>
          <w:szCs w:val="20"/>
        </w:rPr>
        <w:t>Art. 50.</w:t>
      </w:r>
      <w:r w:rsidRPr="00EA76F0">
        <w:rPr>
          <w:rFonts w:ascii="Times New Roman" w:hAnsi="Times New Roman" w:cs="Times New Roman"/>
          <w:bCs/>
          <w:color w:val="000000"/>
          <w:sz w:val="20"/>
          <w:szCs w:val="20"/>
        </w:rPr>
        <w:t xml:space="preserve"> Compete ao Poder Público Municipal criar, definir, implantar e gerenciar os espaços territoriais especialmente protegidos, com a finalidade de resguardar atributos especiais da natureza, conciliando a proteção integral da fauna, flora e das belezas naturais com a utilização dessas áreas para objetivos educacionais, recreativos e científicos, cabendo ao Município sua delimitação quando não definidos em lei. </w:t>
      </w:r>
    </w:p>
    <w:p w14:paraId="6B5D1FB9" w14:textId="77777777" w:rsidR="003832FB" w:rsidRPr="00EA76F0" w:rsidRDefault="003832FB" w:rsidP="003832FB">
      <w:pPr>
        <w:ind w:firstLine="709"/>
        <w:jc w:val="both"/>
        <w:rPr>
          <w:rFonts w:ascii="Times New Roman" w:hAnsi="Times New Roman" w:cs="Times New Roman"/>
          <w:bCs/>
          <w:color w:val="000000"/>
          <w:sz w:val="20"/>
          <w:szCs w:val="20"/>
        </w:rPr>
      </w:pPr>
    </w:p>
    <w:p w14:paraId="6E96F4FD"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bCs/>
          <w:color w:val="000000"/>
          <w:sz w:val="20"/>
          <w:szCs w:val="20"/>
        </w:rPr>
        <w:t xml:space="preserve"> Os espaços territoriais especialmente protegidos possuem regime jurídico especial. </w:t>
      </w:r>
    </w:p>
    <w:p w14:paraId="3041869F" w14:textId="77777777" w:rsidR="003832FB" w:rsidRPr="00EA76F0" w:rsidRDefault="003832FB" w:rsidP="003832FB">
      <w:pPr>
        <w:ind w:firstLine="709"/>
        <w:jc w:val="both"/>
        <w:rPr>
          <w:rFonts w:ascii="Times New Roman" w:hAnsi="Times New Roman" w:cs="Times New Roman"/>
          <w:bCs/>
          <w:color w:val="000000"/>
          <w:sz w:val="20"/>
          <w:szCs w:val="20"/>
        </w:rPr>
      </w:pPr>
    </w:p>
    <w:p w14:paraId="5CD64D37"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color w:val="000000"/>
          <w:sz w:val="20"/>
          <w:szCs w:val="20"/>
        </w:rPr>
        <w:t>Art. 51.</w:t>
      </w:r>
      <w:r w:rsidRPr="00EA76F0">
        <w:rPr>
          <w:rFonts w:ascii="Times New Roman" w:hAnsi="Times New Roman" w:cs="Times New Roman"/>
          <w:bCs/>
          <w:color w:val="000000"/>
          <w:sz w:val="20"/>
          <w:szCs w:val="20"/>
        </w:rPr>
        <w:t xml:space="preserve"> São espaços territoriais especialmente protegidos:</w:t>
      </w:r>
    </w:p>
    <w:p w14:paraId="245D0D73" w14:textId="77777777" w:rsidR="003832FB" w:rsidRPr="00EA76F0" w:rsidRDefault="003832FB" w:rsidP="003832FB">
      <w:pPr>
        <w:ind w:firstLine="709"/>
        <w:jc w:val="both"/>
        <w:rPr>
          <w:rFonts w:ascii="Times New Roman" w:hAnsi="Times New Roman" w:cs="Times New Roman"/>
          <w:bCs/>
          <w:color w:val="000000"/>
          <w:sz w:val="20"/>
          <w:szCs w:val="20"/>
        </w:rPr>
      </w:pPr>
    </w:p>
    <w:p w14:paraId="20D9BFC8"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color w:val="000000"/>
          <w:sz w:val="20"/>
          <w:szCs w:val="20"/>
        </w:rPr>
        <w:t>I –</w:t>
      </w:r>
      <w:r w:rsidRPr="00EA76F0">
        <w:rPr>
          <w:rFonts w:ascii="Times New Roman" w:hAnsi="Times New Roman" w:cs="Times New Roman"/>
          <w:bCs/>
          <w:color w:val="000000"/>
          <w:sz w:val="20"/>
          <w:szCs w:val="20"/>
        </w:rPr>
        <w:t xml:space="preserve"> </w:t>
      </w:r>
      <w:proofErr w:type="gramStart"/>
      <w:r w:rsidRPr="00EA76F0">
        <w:rPr>
          <w:rFonts w:ascii="Times New Roman" w:hAnsi="Times New Roman" w:cs="Times New Roman"/>
          <w:bCs/>
          <w:color w:val="000000"/>
          <w:sz w:val="20"/>
          <w:szCs w:val="20"/>
        </w:rPr>
        <w:t>as</w:t>
      </w:r>
      <w:proofErr w:type="gramEnd"/>
      <w:r w:rsidRPr="00EA76F0">
        <w:rPr>
          <w:rFonts w:ascii="Times New Roman" w:hAnsi="Times New Roman" w:cs="Times New Roman"/>
          <w:bCs/>
          <w:color w:val="000000"/>
          <w:sz w:val="20"/>
          <w:szCs w:val="20"/>
        </w:rPr>
        <w:t xml:space="preserve"> áreas de preservação permanente;</w:t>
      </w:r>
    </w:p>
    <w:p w14:paraId="5C9F2EAD"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color w:val="000000"/>
          <w:sz w:val="20"/>
          <w:szCs w:val="20"/>
        </w:rPr>
        <w:t>II –</w:t>
      </w:r>
      <w:r w:rsidRPr="00EA76F0">
        <w:rPr>
          <w:rFonts w:ascii="Times New Roman" w:hAnsi="Times New Roman" w:cs="Times New Roman"/>
          <w:bCs/>
          <w:color w:val="000000"/>
          <w:sz w:val="20"/>
          <w:szCs w:val="20"/>
        </w:rPr>
        <w:t xml:space="preserve"> </w:t>
      </w:r>
      <w:proofErr w:type="gramStart"/>
      <w:r w:rsidRPr="00EA76F0">
        <w:rPr>
          <w:rFonts w:ascii="Times New Roman" w:hAnsi="Times New Roman" w:cs="Times New Roman"/>
          <w:bCs/>
          <w:color w:val="000000"/>
          <w:sz w:val="20"/>
          <w:szCs w:val="20"/>
        </w:rPr>
        <w:t>as</w:t>
      </w:r>
      <w:proofErr w:type="gramEnd"/>
      <w:r w:rsidRPr="00EA76F0">
        <w:rPr>
          <w:rFonts w:ascii="Times New Roman" w:hAnsi="Times New Roman" w:cs="Times New Roman"/>
          <w:bCs/>
          <w:color w:val="000000"/>
          <w:sz w:val="20"/>
          <w:szCs w:val="20"/>
        </w:rPr>
        <w:t xml:space="preserve"> unidades de conservação;</w:t>
      </w:r>
    </w:p>
    <w:p w14:paraId="61CE8693"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color w:val="000000"/>
          <w:sz w:val="20"/>
          <w:szCs w:val="20"/>
        </w:rPr>
        <w:t xml:space="preserve">III – </w:t>
      </w:r>
      <w:r w:rsidRPr="00EA76F0">
        <w:rPr>
          <w:rFonts w:ascii="Times New Roman" w:hAnsi="Times New Roman" w:cs="Times New Roman"/>
          <w:bCs/>
          <w:color w:val="000000"/>
          <w:sz w:val="20"/>
          <w:szCs w:val="20"/>
        </w:rPr>
        <w:t>zonas de proteção histórica, artística e cultural;</w:t>
      </w:r>
    </w:p>
    <w:p w14:paraId="4B0DAC8A"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color w:val="000000"/>
          <w:sz w:val="20"/>
          <w:szCs w:val="20"/>
        </w:rPr>
        <w:t>IV –</w:t>
      </w:r>
      <w:r w:rsidRPr="00EA76F0">
        <w:rPr>
          <w:rFonts w:ascii="Times New Roman" w:hAnsi="Times New Roman" w:cs="Times New Roman"/>
          <w:bCs/>
          <w:color w:val="000000"/>
          <w:sz w:val="20"/>
          <w:szCs w:val="20"/>
        </w:rPr>
        <w:t xml:space="preserve"> </w:t>
      </w:r>
      <w:proofErr w:type="gramStart"/>
      <w:r w:rsidRPr="00EA76F0">
        <w:rPr>
          <w:rFonts w:ascii="Times New Roman" w:hAnsi="Times New Roman" w:cs="Times New Roman"/>
          <w:bCs/>
          <w:color w:val="000000"/>
          <w:sz w:val="20"/>
          <w:szCs w:val="20"/>
        </w:rPr>
        <w:t>as</w:t>
      </w:r>
      <w:proofErr w:type="gramEnd"/>
      <w:r w:rsidRPr="00EA76F0">
        <w:rPr>
          <w:rFonts w:ascii="Times New Roman" w:hAnsi="Times New Roman" w:cs="Times New Roman"/>
          <w:bCs/>
          <w:color w:val="000000"/>
          <w:sz w:val="20"/>
          <w:szCs w:val="20"/>
        </w:rPr>
        <w:t xml:space="preserve"> áreas verdes e espaços livres;</w:t>
      </w:r>
    </w:p>
    <w:p w14:paraId="66A0FCA0"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color w:val="000000"/>
          <w:sz w:val="20"/>
          <w:szCs w:val="20"/>
        </w:rPr>
        <w:t>V –</w:t>
      </w:r>
      <w:r w:rsidRPr="00EA76F0">
        <w:rPr>
          <w:rFonts w:ascii="Times New Roman" w:hAnsi="Times New Roman" w:cs="Times New Roman"/>
          <w:bCs/>
          <w:color w:val="000000"/>
          <w:sz w:val="20"/>
          <w:szCs w:val="20"/>
        </w:rPr>
        <w:t xml:space="preserve"> </w:t>
      </w:r>
      <w:proofErr w:type="gramStart"/>
      <w:r w:rsidRPr="00EA76F0">
        <w:rPr>
          <w:rFonts w:ascii="Times New Roman" w:hAnsi="Times New Roman" w:cs="Times New Roman"/>
          <w:bCs/>
          <w:color w:val="000000"/>
          <w:sz w:val="20"/>
          <w:szCs w:val="20"/>
        </w:rPr>
        <w:t>os</w:t>
      </w:r>
      <w:proofErr w:type="gramEnd"/>
      <w:r w:rsidRPr="00EA76F0">
        <w:rPr>
          <w:rFonts w:ascii="Times New Roman" w:hAnsi="Times New Roman" w:cs="Times New Roman"/>
          <w:bCs/>
          <w:color w:val="000000"/>
          <w:sz w:val="20"/>
          <w:szCs w:val="20"/>
        </w:rPr>
        <w:t xml:space="preserve"> fragmentos florestais urbanos;</w:t>
      </w:r>
    </w:p>
    <w:p w14:paraId="490885CD"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color w:val="000000"/>
          <w:sz w:val="20"/>
          <w:szCs w:val="20"/>
        </w:rPr>
        <w:t>VI –</w:t>
      </w:r>
      <w:r w:rsidRPr="00EA76F0">
        <w:rPr>
          <w:rFonts w:ascii="Times New Roman" w:hAnsi="Times New Roman" w:cs="Times New Roman"/>
          <w:bCs/>
          <w:color w:val="000000"/>
          <w:sz w:val="20"/>
          <w:szCs w:val="20"/>
        </w:rPr>
        <w:t xml:space="preserve"> </w:t>
      </w:r>
      <w:proofErr w:type="gramStart"/>
      <w:r w:rsidRPr="00EA76F0">
        <w:rPr>
          <w:rFonts w:ascii="Times New Roman" w:hAnsi="Times New Roman" w:cs="Times New Roman"/>
          <w:bCs/>
          <w:color w:val="000000"/>
          <w:sz w:val="20"/>
          <w:szCs w:val="20"/>
        </w:rPr>
        <w:t>as</w:t>
      </w:r>
      <w:proofErr w:type="gramEnd"/>
      <w:r w:rsidRPr="00EA76F0">
        <w:rPr>
          <w:rFonts w:ascii="Times New Roman" w:hAnsi="Times New Roman" w:cs="Times New Roman"/>
          <w:bCs/>
          <w:color w:val="000000"/>
          <w:sz w:val="20"/>
          <w:szCs w:val="20"/>
        </w:rPr>
        <w:t xml:space="preserve"> ilhas, as cachoeiras, a orla fluvial e os afloramentos rochosos associados aos recursos hídricos;</w:t>
      </w:r>
    </w:p>
    <w:p w14:paraId="6701F71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 – As cavidades naturais subterrâneas e cavernas, onde são permitidas visitação turística, contemplativa e atividades científicas, além daquelas previstas em zoneamento específico;</w:t>
      </w:r>
    </w:p>
    <w:p w14:paraId="51712397"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color w:val="000000"/>
          <w:sz w:val="20"/>
          <w:szCs w:val="20"/>
        </w:rPr>
        <w:t>VIII – Outras áreas instituídas pela União, Estado e Município.</w:t>
      </w:r>
    </w:p>
    <w:p w14:paraId="7C6F49D1" w14:textId="77777777" w:rsidR="003832FB" w:rsidRPr="00EA76F0" w:rsidRDefault="003832FB" w:rsidP="003832FB">
      <w:pPr>
        <w:ind w:firstLine="709"/>
        <w:jc w:val="both"/>
        <w:rPr>
          <w:rFonts w:ascii="Times New Roman" w:hAnsi="Times New Roman" w:cs="Times New Roman"/>
          <w:bCs/>
          <w:color w:val="000000"/>
          <w:sz w:val="20"/>
          <w:szCs w:val="20"/>
        </w:rPr>
      </w:pPr>
    </w:p>
    <w:p w14:paraId="546FE1B1"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SEÇÃO I</w:t>
      </w:r>
    </w:p>
    <w:p w14:paraId="63322C6C"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Das Áreas de Preservação Permanente</w:t>
      </w:r>
    </w:p>
    <w:p w14:paraId="16DF255F" w14:textId="77777777" w:rsidR="003832FB" w:rsidRPr="00EA76F0" w:rsidRDefault="003832FB" w:rsidP="003832FB">
      <w:pPr>
        <w:ind w:firstLine="709"/>
        <w:jc w:val="both"/>
        <w:rPr>
          <w:rFonts w:ascii="Times New Roman" w:hAnsi="Times New Roman" w:cs="Times New Roman"/>
          <w:bCs/>
          <w:color w:val="000000"/>
          <w:sz w:val="20"/>
          <w:szCs w:val="20"/>
        </w:rPr>
      </w:pPr>
    </w:p>
    <w:p w14:paraId="09A963D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52.</w:t>
      </w:r>
      <w:r w:rsidRPr="00EA76F0">
        <w:rPr>
          <w:rFonts w:ascii="Times New Roman" w:hAnsi="Times New Roman" w:cs="Times New Roman"/>
          <w:color w:val="000000"/>
          <w:sz w:val="20"/>
          <w:szCs w:val="20"/>
        </w:rPr>
        <w:t xml:space="preserve"> As Áreas de Preservação Permanente (APP), cobertas ou não por vegetação nativa, cumprem papel relevante para a preservação e conservação dos mananciais hídricos, estabilidade geológica, fluxo </w:t>
      </w:r>
      <w:proofErr w:type="gramStart"/>
      <w:r w:rsidRPr="00EA76F0">
        <w:rPr>
          <w:rFonts w:ascii="Times New Roman" w:hAnsi="Times New Roman" w:cs="Times New Roman"/>
          <w:color w:val="000000"/>
          <w:sz w:val="20"/>
          <w:szCs w:val="20"/>
        </w:rPr>
        <w:t>gênico  biodiversidade</w:t>
      </w:r>
      <w:proofErr w:type="gramEnd"/>
      <w:r w:rsidRPr="00EA76F0">
        <w:rPr>
          <w:rFonts w:ascii="Times New Roman" w:hAnsi="Times New Roman" w:cs="Times New Roman"/>
          <w:color w:val="000000"/>
          <w:sz w:val="20"/>
          <w:szCs w:val="20"/>
        </w:rPr>
        <w:t xml:space="preserve"> e proteção do solo.</w:t>
      </w:r>
    </w:p>
    <w:p w14:paraId="4267D6AB" w14:textId="77777777" w:rsidR="003832FB" w:rsidRPr="00EA76F0" w:rsidRDefault="003832FB" w:rsidP="003832FB">
      <w:pPr>
        <w:ind w:firstLine="709"/>
        <w:jc w:val="both"/>
        <w:rPr>
          <w:rFonts w:ascii="Times New Roman" w:hAnsi="Times New Roman" w:cs="Times New Roman"/>
          <w:color w:val="000000"/>
          <w:sz w:val="20"/>
          <w:szCs w:val="20"/>
        </w:rPr>
      </w:pPr>
    </w:p>
    <w:p w14:paraId="24A3345E"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bCs/>
          <w:color w:val="000000"/>
          <w:sz w:val="20"/>
          <w:szCs w:val="20"/>
        </w:rPr>
        <w:t xml:space="preserve"> A Área de Preservação Permanente e suas determinações, estão definidas na legislação Federal e Estadual.</w:t>
      </w:r>
    </w:p>
    <w:p w14:paraId="241CB040" w14:textId="77777777" w:rsidR="003832FB" w:rsidRPr="00EA76F0" w:rsidRDefault="003832FB" w:rsidP="003832FB">
      <w:pPr>
        <w:ind w:firstLine="709"/>
        <w:jc w:val="both"/>
        <w:rPr>
          <w:rFonts w:ascii="Times New Roman" w:hAnsi="Times New Roman" w:cs="Times New Roman"/>
          <w:bCs/>
          <w:color w:val="000000"/>
          <w:sz w:val="20"/>
          <w:szCs w:val="20"/>
        </w:rPr>
      </w:pPr>
    </w:p>
    <w:p w14:paraId="7BA2404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53</w:t>
      </w:r>
      <w:r w:rsidRPr="00EA76F0">
        <w:rPr>
          <w:rFonts w:ascii="Times New Roman" w:hAnsi="Times New Roman" w:cs="Times New Roman"/>
          <w:color w:val="000000"/>
          <w:sz w:val="20"/>
          <w:szCs w:val="20"/>
        </w:rPr>
        <w:t xml:space="preserve">. Visando apoiar os proprietários no reflorestamento das Áreas de Preservação Permanente, o Executivo Municipal poderá firmar convênios de cooperação técnica e financeira com órgãos estaduais e federais, bem como manter estrutura adequada e viveiro de espécies nativas. </w:t>
      </w:r>
    </w:p>
    <w:p w14:paraId="1A8879AD" w14:textId="77777777" w:rsidR="003832FB" w:rsidRPr="00EA76F0" w:rsidRDefault="003832FB" w:rsidP="003832FB">
      <w:pPr>
        <w:ind w:firstLine="709"/>
        <w:jc w:val="both"/>
        <w:rPr>
          <w:rFonts w:ascii="Times New Roman" w:hAnsi="Times New Roman" w:cs="Times New Roman"/>
          <w:bCs/>
          <w:color w:val="000000"/>
          <w:sz w:val="20"/>
          <w:szCs w:val="20"/>
        </w:rPr>
      </w:pPr>
    </w:p>
    <w:p w14:paraId="00B096D3"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SEÇÃO II</w:t>
      </w:r>
    </w:p>
    <w:p w14:paraId="1196E03E"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Das Áreas de Reserva Legal</w:t>
      </w:r>
    </w:p>
    <w:p w14:paraId="642557DB" w14:textId="77777777" w:rsidR="003832FB" w:rsidRPr="00EA76F0" w:rsidRDefault="003832FB" w:rsidP="003832FB">
      <w:pPr>
        <w:ind w:firstLine="709"/>
        <w:jc w:val="both"/>
        <w:rPr>
          <w:rFonts w:ascii="Times New Roman" w:hAnsi="Times New Roman" w:cs="Times New Roman"/>
          <w:color w:val="000000"/>
          <w:sz w:val="20"/>
          <w:szCs w:val="20"/>
        </w:rPr>
      </w:pPr>
    </w:p>
    <w:p w14:paraId="07A84DC8"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color w:val="000000"/>
          <w:sz w:val="20"/>
          <w:szCs w:val="20"/>
        </w:rPr>
        <w:t>Art. 54.</w:t>
      </w:r>
      <w:r w:rsidRPr="00EA76F0">
        <w:rPr>
          <w:rFonts w:ascii="Times New Roman" w:hAnsi="Times New Roman" w:cs="Times New Roman"/>
          <w:bCs/>
          <w:color w:val="000000"/>
          <w:sz w:val="20"/>
          <w:szCs w:val="20"/>
        </w:rPr>
        <w:t xml:space="preserve"> Reserva legal é a área localizada no interior de uma propriedade ou posse rural, com a função de assegurar o uso econômico de modo sustentável dos recursos naturais, auxiliando a conservação e reabilitação dos processos ecológicos e promover a conservação da biodiversidade, o abrigo e proteção de fauna e flora nativa.</w:t>
      </w:r>
    </w:p>
    <w:p w14:paraId="5EBCABF3" w14:textId="77777777" w:rsidR="003832FB" w:rsidRPr="00EA76F0" w:rsidRDefault="003832FB" w:rsidP="003832FB">
      <w:pPr>
        <w:ind w:firstLine="709"/>
        <w:jc w:val="both"/>
        <w:rPr>
          <w:rFonts w:ascii="Times New Roman" w:hAnsi="Times New Roman" w:cs="Times New Roman"/>
          <w:bCs/>
          <w:color w:val="000000"/>
          <w:sz w:val="20"/>
          <w:szCs w:val="20"/>
        </w:rPr>
      </w:pPr>
    </w:p>
    <w:p w14:paraId="071D6F42"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bCs/>
          <w:color w:val="000000"/>
          <w:sz w:val="20"/>
          <w:szCs w:val="20"/>
        </w:rPr>
        <w:t xml:space="preserve"> A Área de Reserva Legal e suas determinações, estão definidas na legislação Federal e Estadual.</w:t>
      </w:r>
    </w:p>
    <w:p w14:paraId="0F41F29F" w14:textId="77777777" w:rsidR="003832FB" w:rsidRPr="00EA76F0" w:rsidRDefault="003832FB" w:rsidP="003832FB">
      <w:pPr>
        <w:ind w:firstLine="709"/>
        <w:jc w:val="both"/>
        <w:rPr>
          <w:rFonts w:ascii="Times New Roman" w:hAnsi="Times New Roman" w:cs="Times New Roman"/>
          <w:bCs/>
          <w:color w:val="000000"/>
          <w:sz w:val="20"/>
          <w:szCs w:val="20"/>
        </w:rPr>
      </w:pPr>
    </w:p>
    <w:p w14:paraId="700587B7"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SEÇÃO III</w:t>
      </w:r>
    </w:p>
    <w:p w14:paraId="1F345C09"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 Sistema Municipal de Unidade de Conservação</w:t>
      </w:r>
    </w:p>
    <w:p w14:paraId="36BB961E" w14:textId="77777777" w:rsidR="003832FB" w:rsidRPr="00EA76F0" w:rsidRDefault="003832FB" w:rsidP="003832FB">
      <w:pPr>
        <w:ind w:firstLine="709"/>
        <w:jc w:val="both"/>
        <w:rPr>
          <w:rFonts w:ascii="Times New Roman" w:hAnsi="Times New Roman" w:cs="Times New Roman"/>
          <w:bCs/>
          <w:color w:val="000000"/>
          <w:sz w:val="20"/>
          <w:szCs w:val="20"/>
        </w:rPr>
      </w:pPr>
    </w:p>
    <w:p w14:paraId="557AD65D"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color w:val="000000"/>
          <w:sz w:val="20"/>
          <w:szCs w:val="20"/>
        </w:rPr>
        <w:t>Art. 55.</w:t>
      </w:r>
      <w:r w:rsidRPr="00EA76F0">
        <w:rPr>
          <w:rFonts w:ascii="Times New Roman" w:hAnsi="Times New Roman" w:cs="Times New Roman"/>
          <w:bCs/>
          <w:color w:val="000000"/>
          <w:sz w:val="20"/>
          <w:szCs w:val="20"/>
        </w:rPr>
        <w:t xml:space="preserve"> Compreende-se por Unidade de Conservação o espaço territorial e seus recursos ambientais, incluindo as águas jurisdicionais, com características naturais e relevantes, legalmente instituído pelo Poder Público Municipal, com objetivos de conservação e limites definidos, sob regime especial de administração, ao qual se aplicam garantias adequadas de proteção.</w:t>
      </w:r>
    </w:p>
    <w:p w14:paraId="647E82FA" w14:textId="77777777" w:rsidR="003832FB" w:rsidRPr="00EA76F0" w:rsidRDefault="003832FB" w:rsidP="003832FB">
      <w:pPr>
        <w:ind w:firstLine="709"/>
        <w:jc w:val="both"/>
        <w:rPr>
          <w:rFonts w:ascii="Times New Roman" w:hAnsi="Times New Roman" w:cs="Times New Roman"/>
          <w:color w:val="000000"/>
          <w:sz w:val="20"/>
          <w:szCs w:val="20"/>
        </w:rPr>
      </w:pPr>
    </w:p>
    <w:p w14:paraId="64739ED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56.</w:t>
      </w:r>
      <w:r w:rsidRPr="00EA76F0">
        <w:rPr>
          <w:rFonts w:ascii="Times New Roman" w:hAnsi="Times New Roman" w:cs="Times New Roman"/>
          <w:color w:val="000000"/>
          <w:sz w:val="20"/>
          <w:szCs w:val="20"/>
        </w:rPr>
        <w:t xml:space="preserve"> Para efeitos desta lei, entende-se por Sistema Municipal de Unidades de Conservação o conjunto de Unidades de Conservação instituídas pelo Poder Público Municipal e classificadas em regulamento, podendo ser integrado ao Sistema Federal e Estadual.</w:t>
      </w:r>
    </w:p>
    <w:p w14:paraId="42A08447" w14:textId="77777777" w:rsidR="003832FB" w:rsidRPr="00EA76F0" w:rsidRDefault="003832FB" w:rsidP="003832FB">
      <w:pPr>
        <w:ind w:firstLine="709"/>
        <w:jc w:val="both"/>
        <w:rPr>
          <w:rFonts w:ascii="Times New Roman" w:hAnsi="Times New Roman" w:cs="Times New Roman"/>
          <w:color w:val="000000"/>
          <w:sz w:val="20"/>
          <w:szCs w:val="20"/>
        </w:rPr>
      </w:pPr>
    </w:p>
    <w:p w14:paraId="22FF752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color w:val="000000"/>
          <w:sz w:val="20"/>
          <w:szCs w:val="20"/>
        </w:rPr>
        <w:lastRenderedPageBreak/>
        <w:t xml:space="preserve">§ 1º A classificação, características, objetivos e peculiaridades das Unidades Municipais de conservação serão estabelecidas em lei específica, </w:t>
      </w:r>
      <w:r w:rsidRPr="00EA76F0">
        <w:rPr>
          <w:rFonts w:ascii="Times New Roman" w:hAnsi="Times New Roman" w:cs="Times New Roman"/>
          <w:color w:val="000000"/>
          <w:sz w:val="20"/>
          <w:szCs w:val="20"/>
        </w:rPr>
        <w:t>obedecendo as normas Federais e Estaduais.</w:t>
      </w:r>
    </w:p>
    <w:p w14:paraId="3D3E3F72" w14:textId="77777777" w:rsidR="003832FB" w:rsidRPr="00EA76F0" w:rsidRDefault="003832FB" w:rsidP="003832FB">
      <w:pPr>
        <w:ind w:firstLine="709"/>
        <w:jc w:val="both"/>
        <w:rPr>
          <w:rFonts w:ascii="Times New Roman" w:hAnsi="Times New Roman" w:cs="Times New Roman"/>
          <w:bCs/>
          <w:color w:val="000000"/>
          <w:sz w:val="20"/>
          <w:szCs w:val="20"/>
        </w:rPr>
      </w:pPr>
    </w:p>
    <w:p w14:paraId="1814CFEF"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Cs/>
          <w:color w:val="000000"/>
          <w:sz w:val="20"/>
          <w:szCs w:val="20"/>
        </w:rPr>
        <w:t>§ 2º O ato de criação de uma Unidade de Conservação Municipal deverá conter diretrizes para regulamentação fundiária</w:t>
      </w:r>
      <w:r w:rsidRPr="00EA76F0">
        <w:rPr>
          <w:rFonts w:ascii="Times New Roman" w:hAnsi="Times New Roman" w:cs="Times New Roman"/>
          <w:color w:val="000000"/>
          <w:sz w:val="20"/>
          <w:szCs w:val="20"/>
        </w:rPr>
        <w:t xml:space="preserve">, demarcação, plano de manejo e fiscalização adequada, bem como a indicação da respectiva área do entorno e estrutura de funcionamento, </w:t>
      </w:r>
      <w:r w:rsidRPr="00EA76F0">
        <w:rPr>
          <w:rFonts w:ascii="Times New Roman" w:hAnsi="Times New Roman" w:cs="Times New Roman"/>
          <w:sz w:val="20"/>
          <w:szCs w:val="20"/>
        </w:rPr>
        <w:t>sendo vedadas quaisquer ações ou atividades que comprometam ou possam vir comprometer os atributos e características especialmente protegidos nessas áreas.</w:t>
      </w:r>
    </w:p>
    <w:p w14:paraId="7179BD4B" w14:textId="77777777" w:rsidR="003832FB" w:rsidRPr="00EA76F0" w:rsidRDefault="003832FB" w:rsidP="003832FB">
      <w:pPr>
        <w:ind w:firstLine="709"/>
        <w:jc w:val="both"/>
        <w:rPr>
          <w:rFonts w:ascii="Times New Roman" w:hAnsi="Times New Roman" w:cs="Times New Roman"/>
          <w:bCs/>
          <w:color w:val="000000"/>
          <w:sz w:val="20"/>
          <w:szCs w:val="20"/>
        </w:rPr>
      </w:pPr>
    </w:p>
    <w:p w14:paraId="665FCC4C"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3º As Unidades de Conservação podem ser geridas por organizações da sociedade civil de interesse público com objetivos afins aos da unidade, mediante instrumento a ser firmado com o órgão responsável por sua gestão.</w:t>
      </w:r>
    </w:p>
    <w:p w14:paraId="042D68BD" w14:textId="77777777" w:rsidR="003832FB" w:rsidRPr="00EA76F0" w:rsidRDefault="003832FB" w:rsidP="003832FB">
      <w:pPr>
        <w:ind w:firstLine="709"/>
        <w:jc w:val="both"/>
        <w:rPr>
          <w:rFonts w:ascii="Times New Roman" w:hAnsi="Times New Roman" w:cs="Times New Roman"/>
          <w:bCs/>
          <w:color w:val="000000"/>
          <w:sz w:val="20"/>
          <w:szCs w:val="20"/>
        </w:rPr>
      </w:pPr>
    </w:p>
    <w:p w14:paraId="5D17C81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color w:val="000000"/>
          <w:sz w:val="20"/>
          <w:szCs w:val="20"/>
        </w:rPr>
        <w:t>Art. 57.</w:t>
      </w:r>
      <w:r w:rsidRPr="00EA76F0">
        <w:rPr>
          <w:rFonts w:ascii="Times New Roman" w:hAnsi="Times New Roman" w:cs="Times New Roman"/>
          <w:sz w:val="20"/>
          <w:szCs w:val="20"/>
        </w:rPr>
        <w:t xml:space="preserve"> A criação das Unidades de Conservação no âmbito Municipal, obedecerá, dentre outros, os seguintes critérios: </w:t>
      </w:r>
    </w:p>
    <w:p w14:paraId="746310DC"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I –</w:t>
      </w:r>
      <w:r w:rsidRPr="00EA76F0">
        <w:rPr>
          <w:rFonts w:ascii="Times New Roman" w:hAnsi="Times New Roman" w:cs="Times New Roman"/>
          <w:sz w:val="20"/>
          <w:szCs w:val="20"/>
        </w:rPr>
        <w:t xml:space="preserve"> A criação de uma unidade de conservação deve ser precedida de estudos técnico-científicos, de consulta e audiência pública que permitam identificar a localização, a dimensão e os limites mais adequados para a unidade, conforme se dispuser em regulamento. </w:t>
      </w:r>
    </w:p>
    <w:p w14:paraId="178ABC3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II –</w:t>
      </w:r>
      <w:r w:rsidRPr="00EA76F0">
        <w:rPr>
          <w:rFonts w:ascii="Times New Roman" w:hAnsi="Times New Roman" w:cs="Times New Roman"/>
          <w:sz w:val="20"/>
          <w:szCs w:val="20"/>
        </w:rPr>
        <w:t xml:space="preserve"> As unidades de conservação a serem criadas deverão preferencialmente estar elencadas como áreas prioritárias para a conservação.</w:t>
      </w:r>
    </w:p>
    <w:p w14:paraId="406339DC"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III –</w:t>
      </w:r>
      <w:r w:rsidRPr="00EA76F0">
        <w:rPr>
          <w:rFonts w:ascii="Times New Roman" w:hAnsi="Times New Roman" w:cs="Times New Roman"/>
          <w:sz w:val="20"/>
          <w:szCs w:val="20"/>
        </w:rPr>
        <w:t xml:space="preserve"> A ampliação da área de uma unidade de conservação, sem modificação dos seus limites originais, exceto pelo acréscimo proposto, pode ser feita por instrumento normativo do mesmo nível hierárquico do que criou a unidade, desde que obedecidos os procedimentos de consulta estabelecido no inciso I deste artigo. </w:t>
      </w:r>
    </w:p>
    <w:p w14:paraId="39AF8962"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IV –</w:t>
      </w:r>
      <w:r w:rsidRPr="00EA76F0">
        <w:rPr>
          <w:rFonts w:ascii="Times New Roman" w:hAnsi="Times New Roman" w:cs="Times New Roman"/>
          <w:sz w:val="20"/>
          <w:szCs w:val="20"/>
        </w:rPr>
        <w:t xml:space="preserve"> A desafetação ou redução dos limites de uma unidade de conservação só pode ser feita mediante lei específica, que deve ser precedida de estudos técnicos e de audiência pública.  </w:t>
      </w:r>
    </w:p>
    <w:p w14:paraId="1E3653FD" w14:textId="77777777" w:rsidR="003832FB" w:rsidRPr="00EA76F0" w:rsidRDefault="003832FB" w:rsidP="003832FB">
      <w:pPr>
        <w:ind w:firstLine="709"/>
        <w:jc w:val="both"/>
        <w:rPr>
          <w:rFonts w:ascii="Times New Roman" w:hAnsi="Times New Roman" w:cs="Times New Roman"/>
          <w:sz w:val="20"/>
          <w:szCs w:val="20"/>
        </w:rPr>
      </w:pPr>
    </w:p>
    <w:p w14:paraId="2540CD28" w14:textId="77777777" w:rsidR="003832FB" w:rsidRPr="00EA76F0" w:rsidRDefault="003832FB" w:rsidP="003832FB">
      <w:pPr>
        <w:ind w:firstLine="709"/>
        <w:jc w:val="center"/>
        <w:rPr>
          <w:rFonts w:ascii="Times New Roman" w:hAnsi="Times New Roman" w:cs="Times New Roman"/>
          <w:b/>
          <w:sz w:val="20"/>
          <w:szCs w:val="20"/>
        </w:rPr>
      </w:pPr>
      <w:r w:rsidRPr="00EA76F0">
        <w:rPr>
          <w:rFonts w:ascii="Times New Roman" w:hAnsi="Times New Roman" w:cs="Times New Roman"/>
          <w:b/>
          <w:sz w:val="20"/>
          <w:szCs w:val="20"/>
        </w:rPr>
        <w:t>SEÇÃO IV</w:t>
      </w:r>
    </w:p>
    <w:p w14:paraId="420B2C81" w14:textId="77777777" w:rsidR="003832FB" w:rsidRPr="00EA76F0" w:rsidRDefault="003832FB" w:rsidP="003832FB">
      <w:pPr>
        <w:ind w:firstLine="709"/>
        <w:jc w:val="center"/>
        <w:rPr>
          <w:rFonts w:ascii="Times New Roman" w:hAnsi="Times New Roman" w:cs="Times New Roman"/>
          <w:sz w:val="20"/>
          <w:szCs w:val="20"/>
        </w:rPr>
      </w:pPr>
      <w:r w:rsidRPr="00EA76F0">
        <w:rPr>
          <w:rFonts w:ascii="Times New Roman" w:hAnsi="Times New Roman" w:cs="Times New Roman"/>
          <w:sz w:val="20"/>
          <w:szCs w:val="20"/>
        </w:rPr>
        <w:t xml:space="preserve">Das Áreas Verdes  </w:t>
      </w:r>
    </w:p>
    <w:p w14:paraId="41B73AD0" w14:textId="77777777" w:rsidR="003832FB" w:rsidRPr="00EA76F0" w:rsidRDefault="003832FB" w:rsidP="003832FB">
      <w:pPr>
        <w:ind w:firstLine="709"/>
        <w:rPr>
          <w:rFonts w:ascii="Times New Roman" w:hAnsi="Times New Roman" w:cs="Times New Roman"/>
          <w:sz w:val="20"/>
          <w:szCs w:val="20"/>
        </w:rPr>
      </w:pPr>
    </w:p>
    <w:p w14:paraId="2D581142"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58.</w:t>
      </w:r>
      <w:r w:rsidRPr="00EA76F0">
        <w:rPr>
          <w:rFonts w:ascii="Times New Roman" w:hAnsi="Times New Roman" w:cs="Times New Roman"/>
          <w:sz w:val="20"/>
          <w:szCs w:val="20"/>
        </w:rPr>
        <w:t xml:space="preserve"> As Áreas Verdes são espaços territoriais urbanos constituídos por florestas ou demais formas de vegetação, primária ou plantada, com objetivos de melhoria da paisagem, recreação e turismo para fins educativos, bem como para a melhoria da qualidade de vida.  </w:t>
      </w:r>
    </w:p>
    <w:p w14:paraId="269AE6B2" w14:textId="77777777" w:rsidR="003832FB" w:rsidRPr="00EA76F0" w:rsidRDefault="003832FB" w:rsidP="003832FB">
      <w:pPr>
        <w:ind w:firstLine="709"/>
        <w:jc w:val="both"/>
        <w:rPr>
          <w:rFonts w:ascii="Times New Roman" w:hAnsi="Times New Roman" w:cs="Times New Roman"/>
          <w:sz w:val="20"/>
          <w:szCs w:val="20"/>
        </w:rPr>
      </w:pPr>
    </w:p>
    <w:p w14:paraId="1F910CB6"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i/>
          <w:sz w:val="20"/>
          <w:szCs w:val="20"/>
        </w:rPr>
        <w:t>Parágrafo único.</w:t>
      </w:r>
      <w:r w:rsidRPr="00EA76F0">
        <w:rPr>
          <w:rFonts w:ascii="Times New Roman" w:hAnsi="Times New Roman" w:cs="Times New Roman"/>
          <w:sz w:val="20"/>
          <w:szCs w:val="20"/>
        </w:rPr>
        <w:t xml:space="preserve"> As áreas verdes são de natureza inalienável e podem ser de domínio público ou privado.</w:t>
      </w:r>
    </w:p>
    <w:p w14:paraId="1AA177FD" w14:textId="77777777" w:rsidR="003832FB" w:rsidRPr="00EA76F0" w:rsidRDefault="003832FB" w:rsidP="003832FB">
      <w:pPr>
        <w:ind w:firstLine="709"/>
        <w:jc w:val="both"/>
        <w:rPr>
          <w:rFonts w:ascii="Times New Roman" w:hAnsi="Times New Roman" w:cs="Times New Roman"/>
          <w:sz w:val="20"/>
          <w:szCs w:val="20"/>
        </w:rPr>
      </w:pPr>
    </w:p>
    <w:p w14:paraId="3F84DE88"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59.</w:t>
      </w:r>
      <w:r w:rsidRPr="00EA76F0">
        <w:rPr>
          <w:rFonts w:ascii="Times New Roman" w:hAnsi="Times New Roman" w:cs="Times New Roman"/>
          <w:sz w:val="20"/>
          <w:szCs w:val="20"/>
        </w:rPr>
        <w:t xml:space="preserve"> Depende de prévia autorização da SMTMA a utilização de áreas verdes e </w:t>
      </w:r>
      <w:proofErr w:type="gramStart"/>
      <w:r w:rsidRPr="00EA76F0">
        <w:rPr>
          <w:rFonts w:ascii="Times New Roman" w:hAnsi="Times New Roman" w:cs="Times New Roman"/>
          <w:sz w:val="20"/>
          <w:szCs w:val="20"/>
        </w:rPr>
        <w:t>praças  para</w:t>
      </w:r>
      <w:proofErr w:type="gramEnd"/>
      <w:r w:rsidRPr="00EA76F0">
        <w:rPr>
          <w:rFonts w:ascii="Times New Roman" w:hAnsi="Times New Roman" w:cs="Times New Roman"/>
          <w:sz w:val="20"/>
          <w:szCs w:val="20"/>
        </w:rPr>
        <w:t xml:space="preserve">  a realização de espetáculos ou shows, comícios, feiras e demais atividades cívicas, religiosas  ou  esportivas  que  possam  alterar  ou prejudicar suas características.</w:t>
      </w:r>
    </w:p>
    <w:p w14:paraId="6759D508" w14:textId="77777777" w:rsidR="003832FB" w:rsidRPr="00EA76F0" w:rsidRDefault="003832FB" w:rsidP="003832FB">
      <w:pPr>
        <w:ind w:firstLine="709"/>
        <w:jc w:val="both"/>
        <w:rPr>
          <w:rFonts w:ascii="Times New Roman" w:hAnsi="Times New Roman" w:cs="Times New Roman"/>
          <w:sz w:val="20"/>
          <w:szCs w:val="20"/>
        </w:rPr>
      </w:pPr>
    </w:p>
    <w:p w14:paraId="7C4E74A3"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i/>
          <w:sz w:val="20"/>
          <w:szCs w:val="20"/>
        </w:rPr>
        <w:t>Parágrafo único.</w:t>
      </w:r>
      <w:r w:rsidRPr="00EA76F0">
        <w:rPr>
          <w:rFonts w:ascii="Times New Roman" w:hAnsi="Times New Roman" w:cs="Times New Roman"/>
          <w:sz w:val="20"/>
          <w:szCs w:val="20"/>
        </w:rPr>
        <w:t xml:space="preserve"> O pedido de autorização deverá ser apresentado por pessoa física ou jurídica, que assinará um Termo de Responsabilidade por danos causados pelos participantes do evento, e, havendo possibilidade de danos de vulto, a autorização será negada, ou exigir-se-á depósito prévio de caução destinada a repará-los.</w:t>
      </w:r>
    </w:p>
    <w:p w14:paraId="68DD7E29" w14:textId="77777777" w:rsidR="003832FB" w:rsidRPr="00EA76F0" w:rsidRDefault="003832FB" w:rsidP="003832FB">
      <w:pPr>
        <w:ind w:firstLine="709"/>
        <w:jc w:val="both"/>
        <w:rPr>
          <w:rFonts w:ascii="Times New Roman" w:hAnsi="Times New Roman" w:cs="Times New Roman"/>
          <w:sz w:val="20"/>
          <w:szCs w:val="20"/>
        </w:rPr>
      </w:pPr>
    </w:p>
    <w:p w14:paraId="143DC8EF"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60.</w:t>
      </w:r>
      <w:r w:rsidRPr="00EA76F0">
        <w:rPr>
          <w:rFonts w:ascii="Times New Roman" w:hAnsi="Times New Roman" w:cs="Times New Roman"/>
          <w:sz w:val="20"/>
          <w:szCs w:val="20"/>
        </w:rPr>
        <w:t xml:space="preserve"> A SMTMA definirá e o CMMA aprovará que áreas verdes e de domínio </w:t>
      </w:r>
      <w:proofErr w:type="gramStart"/>
      <w:r w:rsidRPr="00EA76F0">
        <w:rPr>
          <w:rFonts w:ascii="Times New Roman" w:hAnsi="Times New Roman" w:cs="Times New Roman"/>
          <w:sz w:val="20"/>
          <w:szCs w:val="20"/>
        </w:rPr>
        <w:t>particular  poderão</w:t>
      </w:r>
      <w:proofErr w:type="gramEnd"/>
      <w:r w:rsidRPr="00EA76F0">
        <w:rPr>
          <w:rFonts w:ascii="Times New Roman" w:hAnsi="Times New Roman" w:cs="Times New Roman"/>
          <w:sz w:val="20"/>
          <w:szCs w:val="20"/>
        </w:rPr>
        <w:t xml:space="preserve"> ser integradas aos espaços territoriais especialmente protegidos do Município de Nova Xavantina.  </w:t>
      </w:r>
    </w:p>
    <w:p w14:paraId="21522ABB" w14:textId="77777777" w:rsidR="003832FB" w:rsidRPr="00EA76F0" w:rsidRDefault="003832FB" w:rsidP="003832FB">
      <w:pPr>
        <w:ind w:firstLine="709"/>
        <w:jc w:val="both"/>
        <w:rPr>
          <w:rFonts w:ascii="Times New Roman" w:hAnsi="Times New Roman" w:cs="Times New Roman"/>
          <w:i/>
          <w:sz w:val="20"/>
          <w:szCs w:val="20"/>
        </w:rPr>
      </w:pPr>
    </w:p>
    <w:p w14:paraId="683DFA5C"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i/>
          <w:sz w:val="20"/>
          <w:szCs w:val="20"/>
        </w:rPr>
        <w:t xml:space="preserve"> Parágrafo único.</w:t>
      </w:r>
      <w:r w:rsidRPr="00EA76F0">
        <w:rPr>
          <w:rFonts w:ascii="Times New Roman" w:hAnsi="Times New Roman" w:cs="Times New Roman"/>
          <w:sz w:val="20"/>
          <w:szCs w:val="20"/>
        </w:rPr>
        <w:t xml:space="preserve"> O Poder Executivo Municipal adotará as medidas necessárias para regularizar a posse dessas áreas, conforme dispuser legislação pertinente.  </w:t>
      </w:r>
    </w:p>
    <w:p w14:paraId="2CBA7EA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w:t>
      </w:r>
    </w:p>
    <w:p w14:paraId="0998ACD9"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61.</w:t>
      </w:r>
      <w:r w:rsidRPr="00EA76F0">
        <w:rPr>
          <w:rFonts w:ascii="Times New Roman" w:hAnsi="Times New Roman" w:cs="Times New Roman"/>
          <w:sz w:val="20"/>
          <w:szCs w:val="20"/>
        </w:rPr>
        <w:t xml:space="preserve"> O Município não pode alienar, dar em comodato ou doar a </w:t>
      </w:r>
      <w:proofErr w:type="gramStart"/>
      <w:r w:rsidRPr="00EA76F0">
        <w:rPr>
          <w:rFonts w:ascii="Times New Roman" w:hAnsi="Times New Roman" w:cs="Times New Roman"/>
          <w:sz w:val="20"/>
          <w:szCs w:val="20"/>
        </w:rPr>
        <w:t>particulares  ou</w:t>
      </w:r>
      <w:proofErr w:type="gramEnd"/>
      <w:r w:rsidRPr="00EA76F0">
        <w:rPr>
          <w:rFonts w:ascii="Times New Roman" w:hAnsi="Times New Roman" w:cs="Times New Roman"/>
          <w:sz w:val="20"/>
          <w:szCs w:val="20"/>
        </w:rPr>
        <w:t xml:space="preserve">  a  entes  públicos  as  áreas  verdes,  respeitadas  as disposições da Lei de Parcelamento do Solo. </w:t>
      </w:r>
    </w:p>
    <w:p w14:paraId="412BC9D0" w14:textId="77777777" w:rsidR="003832FB" w:rsidRPr="00EA76F0" w:rsidRDefault="003832FB" w:rsidP="003832FB">
      <w:pPr>
        <w:ind w:firstLine="709"/>
        <w:jc w:val="both"/>
        <w:rPr>
          <w:rFonts w:ascii="Times New Roman" w:hAnsi="Times New Roman" w:cs="Times New Roman"/>
          <w:sz w:val="20"/>
          <w:szCs w:val="20"/>
        </w:rPr>
      </w:pPr>
    </w:p>
    <w:p w14:paraId="47EA074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62.</w:t>
      </w:r>
      <w:r w:rsidRPr="00EA76F0">
        <w:rPr>
          <w:rFonts w:ascii="Times New Roman" w:hAnsi="Times New Roman" w:cs="Times New Roman"/>
          <w:sz w:val="20"/>
          <w:szCs w:val="20"/>
        </w:rPr>
        <w:t xml:space="preserve"> As áreas verdes e praças não podem sofrer alterações que descaracterizem suas finalidades principais que visem ao lazer e a saúde da população.</w:t>
      </w:r>
    </w:p>
    <w:p w14:paraId="78252885"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w:t>
      </w:r>
    </w:p>
    <w:p w14:paraId="44906356"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63</w:t>
      </w:r>
      <w:r w:rsidRPr="00EA76F0">
        <w:rPr>
          <w:rFonts w:ascii="Times New Roman" w:hAnsi="Times New Roman" w:cs="Times New Roman"/>
          <w:sz w:val="20"/>
          <w:szCs w:val="20"/>
        </w:rPr>
        <w:t xml:space="preserve">. A poda de árvores existentes nas áreas verdes deverá ser realizada com base em técnica que não comprometa a integridade dos atributos que justifiquem sua proteção. </w:t>
      </w:r>
    </w:p>
    <w:p w14:paraId="723FBF2B" w14:textId="77777777" w:rsidR="003832FB" w:rsidRPr="00EA76F0" w:rsidRDefault="003832FB" w:rsidP="003832FB">
      <w:pPr>
        <w:ind w:firstLine="709"/>
        <w:jc w:val="both"/>
        <w:rPr>
          <w:rFonts w:ascii="Times New Roman" w:hAnsi="Times New Roman" w:cs="Times New Roman"/>
          <w:sz w:val="20"/>
          <w:szCs w:val="20"/>
        </w:rPr>
      </w:pPr>
    </w:p>
    <w:p w14:paraId="1295C82A"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i/>
          <w:sz w:val="20"/>
          <w:szCs w:val="20"/>
        </w:rPr>
        <w:lastRenderedPageBreak/>
        <w:t>Parágrafo único.</w:t>
      </w:r>
      <w:r w:rsidRPr="00EA76F0">
        <w:rPr>
          <w:rFonts w:ascii="Times New Roman" w:hAnsi="Times New Roman" w:cs="Times New Roman"/>
          <w:sz w:val="20"/>
          <w:szCs w:val="20"/>
        </w:rPr>
        <w:t xml:space="preserve"> Ato normativo específico regulamentará a atividade de poda.</w:t>
      </w:r>
    </w:p>
    <w:p w14:paraId="172CAA55" w14:textId="77777777" w:rsidR="003832FB" w:rsidRPr="00EA76F0" w:rsidRDefault="003832FB" w:rsidP="003832FB">
      <w:pPr>
        <w:ind w:firstLine="709"/>
        <w:jc w:val="both"/>
        <w:rPr>
          <w:rFonts w:ascii="Times New Roman" w:hAnsi="Times New Roman" w:cs="Times New Roman"/>
          <w:sz w:val="20"/>
          <w:szCs w:val="20"/>
        </w:rPr>
      </w:pPr>
    </w:p>
    <w:p w14:paraId="278F45C3"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64.</w:t>
      </w:r>
      <w:r w:rsidRPr="00EA76F0">
        <w:rPr>
          <w:rFonts w:ascii="Times New Roman" w:hAnsi="Times New Roman" w:cs="Times New Roman"/>
          <w:sz w:val="20"/>
          <w:szCs w:val="20"/>
        </w:rPr>
        <w:t xml:space="preserve"> O Poder Público Municipal poderá, por meio de instrumento legal, instituir proteção especial para conservação de uma determinada árvore, por motivo de sua localização, raridade, beleza ou condição de porta-sementes, a ela concedendo "declaração de imune de corte". </w:t>
      </w:r>
    </w:p>
    <w:p w14:paraId="3E741D3C" w14:textId="77777777" w:rsidR="003832FB" w:rsidRPr="00EA76F0" w:rsidRDefault="003832FB" w:rsidP="003832FB">
      <w:pPr>
        <w:ind w:firstLine="709"/>
        <w:jc w:val="both"/>
        <w:rPr>
          <w:rFonts w:ascii="Times New Roman" w:hAnsi="Times New Roman" w:cs="Times New Roman"/>
          <w:sz w:val="20"/>
          <w:szCs w:val="20"/>
        </w:rPr>
      </w:pPr>
    </w:p>
    <w:p w14:paraId="07926702"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65.</w:t>
      </w:r>
      <w:r w:rsidRPr="00EA76F0">
        <w:rPr>
          <w:rFonts w:ascii="Times New Roman" w:hAnsi="Times New Roman" w:cs="Times New Roman"/>
          <w:sz w:val="20"/>
          <w:szCs w:val="20"/>
        </w:rPr>
        <w:t xml:space="preserve"> O Município poderá celebrar acordo de parceria com a iniciativa privada para manutenção de áreas verdes e de espaços públicos, ouvindo a Secretaria Municipal de Turismo e Meio Ambiente se os mesmos implicarem em veiculação de publicidade na área, por parte do patrocinador.</w:t>
      </w:r>
    </w:p>
    <w:p w14:paraId="168673E6" w14:textId="77777777" w:rsidR="003832FB" w:rsidRPr="00EA76F0" w:rsidRDefault="003832FB" w:rsidP="003832FB">
      <w:pPr>
        <w:ind w:firstLine="709"/>
        <w:jc w:val="both"/>
        <w:rPr>
          <w:rFonts w:ascii="Times New Roman" w:hAnsi="Times New Roman" w:cs="Times New Roman"/>
          <w:sz w:val="20"/>
          <w:szCs w:val="20"/>
        </w:rPr>
      </w:pPr>
    </w:p>
    <w:p w14:paraId="3F18EC90"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66.</w:t>
      </w:r>
      <w:r w:rsidRPr="00EA76F0">
        <w:rPr>
          <w:rFonts w:ascii="Times New Roman" w:hAnsi="Times New Roman" w:cs="Times New Roman"/>
          <w:sz w:val="20"/>
          <w:szCs w:val="20"/>
        </w:rPr>
        <w:t xml:space="preserve"> O Município poderá celebrar acordos de parceria com a comunidade para executar e manter áreas verdes e espaços públicos, desde que:</w:t>
      </w:r>
    </w:p>
    <w:p w14:paraId="3A381805"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 - </w:t>
      </w:r>
      <w:proofErr w:type="gramStart"/>
      <w:r w:rsidRPr="00EA76F0">
        <w:rPr>
          <w:rFonts w:ascii="Times New Roman" w:hAnsi="Times New Roman" w:cs="Times New Roman"/>
          <w:sz w:val="20"/>
          <w:szCs w:val="20"/>
        </w:rPr>
        <w:t>a</w:t>
      </w:r>
      <w:proofErr w:type="gramEnd"/>
      <w:r w:rsidRPr="00EA76F0">
        <w:rPr>
          <w:rFonts w:ascii="Times New Roman" w:hAnsi="Times New Roman" w:cs="Times New Roman"/>
          <w:sz w:val="20"/>
          <w:szCs w:val="20"/>
        </w:rPr>
        <w:t xml:space="preserve"> comunidade esteja organizada em associação;</w:t>
      </w:r>
    </w:p>
    <w:p w14:paraId="14FE4B24"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 - </w:t>
      </w:r>
      <w:proofErr w:type="gramStart"/>
      <w:r w:rsidRPr="00EA76F0">
        <w:rPr>
          <w:rFonts w:ascii="Times New Roman" w:hAnsi="Times New Roman" w:cs="Times New Roman"/>
          <w:sz w:val="20"/>
          <w:szCs w:val="20"/>
        </w:rPr>
        <w:t>o</w:t>
      </w:r>
      <w:proofErr w:type="gramEnd"/>
      <w:r w:rsidRPr="00EA76F0">
        <w:rPr>
          <w:rFonts w:ascii="Times New Roman" w:hAnsi="Times New Roman" w:cs="Times New Roman"/>
          <w:sz w:val="20"/>
          <w:szCs w:val="20"/>
        </w:rPr>
        <w:t xml:space="preserve"> projeto para a área seja desenvolvido ou aprovado pela Secretaria Municipal de Turismo e Meio Ambiente.</w:t>
      </w:r>
    </w:p>
    <w:p w14:paraId="7A9556F4" w14:textId="77777777" w:rsidR="003832FB" w:rsidRPr="00EA76F0" w:rsidRDefault="003832FB" w:rsidP="003832FB">
      <w:pPr>
        <w:ind w:firstLine="709"/>
        <w:jc w:val="both"/>
        <w:rPr>
          <w:rFonts w:ascii="Times New Roman" w:hAnsi="Times New Roman" w:cs="Times New Roman"/>
          <w:sz w:val="20"/>
          <w:szCs w:val="20"/>
        </w:rPr>
      </w:pPr>
    </w:p>
    <w:p w14:paraId="4E35B54B"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67.</w:t>
      </w:r>
      <w:r w:rsidRPr="00EA76F0">
        <w:rPr>
          <w:rFonts w:ascii="Times New Roman" w:hAnsi="Times New Roman" w:cs="Times New Roman"/>
          <w:sz w:val="20"/>
          <w:szCs w:val="20"/>
        </w:rPr>
        <w:t xml:space="preserve"> As pessoas físicas e jurídicas proprietárias de imóvel urbano, poderão ter o seu Imposto Territorial Urbano reduzido de 20 (vinte) a 100 (cem) </w:t>
      </w:r>
      <w:proofErr w:type="gramStart"/>
      <w:r w:rsidRPr="00EA76F0">
        <w:rPr>
          <w:rFonts w:ascii="Times New Roman" w:hAnsi="Times New Roman" w:cs="Times New Roman"/>
          <w:sz w:val="20"/>
          <w:szCs w:val="20"/>
        </w:rPr>
        <w:t>por  cento</w:t>
      </w:r>
      <w:proofErr w:type="gramEnd"/>
      <w:r w:rsidRPr="00EA76F0">
        <w:rPr>
          <w:rFonts w:ascii="Times New Roman" w:hAnsi="Times New Roman" w:cs="Times New Roman"/>
          <w:sz w:val="20"/>
          <w:szCs w:val="20"/>
        </w:rPr>
        <w:t xml:space="preserve"> do seu valor, caso promovam a plena conservação e manutenção das áreas verdes nele constantes. </w:t>
      </w:r>
    </w:p>
    <w:p w14:paraId="7D78D263"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w:t>
      </w:r>
    </w:p>
    <w:p w14:paraId="1F2C1F7F"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i/>
          <w:sz w:val="20"/>
          <w:szCs w:val="20"/>
        </w:rPr>
        <w:t>Parágrafo Único.</w:t>
      </w:r>
      <w:r w:rsidRPr="00EA76F0">
        <w:rPr>
          <w:rFonts w:ascii="Times New Roman" w:hAnsi="Times New Roman" w:cs="Times New Roman"/>
          <w:sz w:val="20"/>
          <w:szCs w:val="20"/>
        </w:rPr>
        <w:t xml:space="preserve"> As áreas de que trata este artigo terão redução do imposto de acordo com </w:t>
      </w:r>
      <w:proofErr w:type="gramStart"/>
      <w:r w:rsidRPr="00EA76F0">
        <w:rPr>
          <w:rFonts w:ascii="Times New Roman" w:hAnsi="Times New Roman" w:cs="Times New Roman"/>
          <w:sz w:val="20"/>
          <w:szCs w:val="20"/>
        </w:rPr>
        <w:t>a  dimensão</w:t>
      </w:r>
      <w:proofErr w:type="gramEnd"/>
      <w:r w:rsidRPr="00EA76F0">
        <w:rPr>
          <w:rFonts w:ascii="Times New Roman" w:hAnsi="Times New Roman" w:cs="Times New Roman"/>
          <w:sz w:val="20"/>
          <w:szCs w:val="20"/>
        </w:rPr>
        <w:t xml:space="preserve"> da cobertura vegetal conservada, mediante análise do setor competente e autorização expressa do Poder Executivo, por meio de ato normativo específico. </w:t>
      </w:r>
    </w:p>
    <w:p w14:paraId="7AC1049A" w14:textId="77777777" w:rsidR="003832FB" w:rsidRPr="00EA76F0" w:rsidRDefault="003832FB" w:rsidP="003832FB">
      <w:pPr>
        <w:ind w:firstLine="709"/>
        <w:jc w:val="both"/>
        <w:rPr>
          <w:rFonts w:ascii="Times New Roman" w:hAnsi="Times New Roman" w:cs="Times New Roman"/>
          <w:sz w:val="20"/>
          <w:szCs w:val="20"/>
        </w:rPr>
      </w:pPr>
    </w:p>
    <w:p w14:paraId="59DA945C"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68.</w:t>
      </w:r>
      <w:r w:rsidRPr="00EA76F0">
        <w:rPr>
          <w:rFonts w:ascii="Times New Roman" w:hAnsi="Times New Roman" w:cs="Times New Roman"/>
          <w:b/>
          <w:bCs/>
          <w:sz w:val="20"/>
          <w:szCs w:val="20"/>
        </w:rPr>
        <w:t xml:space="preserve"> </w:t>
      </w:r>
      <w:r w:rsidRPr="00EA76F0">
        <w:rPr>
          <w:rFonts w:ascii="Times New Roman" w:hAnsi="Times New Roman" w:cs="Times New Roman"/>
          <w:sz w:val="20"/>
          <w:szCs w:val="20"/>
        </w:rPr>
        <w:t xml:space="preserve">A ausência de manutenção ou a não recuperação parcial ou total das áreas </w:t>
      </w:r>
      <w:proofErr w:type="gramStart"/>
      <w:r w:rsidRPr="00EA76F0">
        <w:rPr>
          <w:rFonts w:ascii="Times New Roman" w:hAnsi="Times New Roman" w:cs="Times New Roman"/>
          <w:sz w:val="20"/>
          <w:szCs w:val="20"/>
        </w:rPr>
        <w:t>verdes,  faculta</w:t>
      </w:r>
      <w:proofErr w:type="gramEnd"/>
      <w:r w:rsidRPr="00EA76F0">
        <w:rPr>
          <w:rFonts w:ascii="Times New Roman" w:hAnsi="Times New Roman" w:cs="Times New Roman"/>
          <w:sz w:val="20"/>
          <w:szCs w:val="20"/>
        </w:rPr>
        <w:t>  ao  Poder  Executivo  Municipal cancelar o benefício previsto no art. 67, cobrando os impostos retroativos à data de seu cadastramento, com caráter progressivo, sem prejuízo das demais penalidades cabíveis.</w:t>
      </w:r>
    </w:p>
    <w:p w14:paraId="317A768C" w14:textId="77777777" w:rsidR="003832FB" w:rsidRPr="00EA76F0" w:rsidRDefault="003832FB" w:rsidP="003832FB">
      <w:pPr>
        <w:ind w:firstLine="709"/>
        <w:jc w:val="both"/>
        <w:rPr>
          <w:rFonts w:ascii="Times New Roman" w:hAnsi="Times New Roman" w:cs="Times New Roman"/>
          <w:sz w:val="20"/>
          <w:szCs w:val="20"/>
        </w:rPr>
      </w:pPr>
    </w:p>
    <w:p w14:paraId="4222ACA1"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X</w:t>
      </w:r>
    </w:p>
    <w:p w14:paraId="4745792D"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Dos Instrumentos Econômicos</w:t>
      </w:r>
    </w:p>
    <w:p w14:paraId="4F468146" w14:textId="77777777" w:rsidR="003832FB" w:rsidRPr="00EA76F0" w:rsidRDefault="003832FB" w:rsidP="003832FB">
      <w:pPr>
        <w:ind w:firstLine="709"/>
        <w:jc w:val="both"/>
        <w:rPr>
          <w:rFonts w:ascii="Times New Roman" w:hAnsi="Times New Roman" w:cs="Times New Roman"/>
          <w:bCs/>
          <w:color w:val="000000"/>
          <w:sz w:val="20"/>
          <w:szCs w:val="20"/>
        </w:rPr>
      </w:pPr>
    </w:p>
    <w:p w14:paraId="5EDA30AC" w14:textId="77777777" w:rsidR="003832FB" w:rsidRPr="00EA76F0" w:rsidRDefault="003832FB" w:rsidP="003832FB">
      <w:pPr>
        <w:autoSpaceDE w:val="0"/>
        <w:ind w:firstLine="709"/>
        <w:jc w:val="both"/>
        <w:rPr>
          <w:rFonts w:ascii="Times New Roman" w:hAnsi="Times New Roman" w:cs="Times New Roman"/>
          <w:bCs/>
          <w:sz w:val="20"/>
          <w:szCs w:val="20"/>
        </w:rPr>
      </w:pPr>
      <w:r w:rsidRPr="00EA76F0">
        <w:rPr>
          <w:rFonts w:ascii="Times New Roman" w:hAnsi="Times New Roman" w:cs="Times New Roman"/>
          <w:b/>
          <w:color w:val="000000"/>
          <w:sz w:val="20"/>
          <w:szCs w:val="20"/>
        </w:rPr>
        <w:t>Art. 67.</w:t>
      </w:r>
      <w:r w:rsidRPr="00EA76F0">
        <w:rPr>
          <w:rFonts w:ascii="Times New Roman" w:hAnsi="Times New Roman" w:cs="Times New Roman"/>
          <w:bCs/>
          <w:sz w:val="20"/>
          <w:szCs w:val="20"/>
        </w:rPr>
        <w:t xml:space="preserve"> Os instrumentos econômicos têm como objetivo incentivar práticas e uso dos recursos naturais que sejam ambientalmente, socialmente, economicamente e culturalmente sustentáveis, primando pelos princípios do poluidor pagador, usuário pagador e protetor recebedor.</w:t>
      </w:r>
    </w:p>
    <w:p w14:paraId="738A12F1" w14:textId="77777777" w:rsidR="003832FB" w:rsidRPr="00EA76F0" w:rsidRDefault="003832FB" w:rsidP="003832FB">
      <w:pPr>
        <w:ind w:firstLine="709"/>
        <w:jc w:val="both"/>
        <w:rPr>
          <w:rFonts w:ascii="Times New Roman" w:hAnsi="Times New Roman" w:cs="Times New Roman"/>
          <w:bCs/>
          <w:color w:val="000000"/>
          <w:sz w:val="20"/>
          <w:szCs w:val="20"/>
        </w:rPr>
      </w:pPr>
    </w:p>
    <w:p w14:paraId="1305AD4D" w14:textId="77777777" w:rsidR="003832FB" w:rsidRPr="00EA76F0" w:rsidRDefault="003832FB" w:rsidP="003832FB">
      <w:pPr>
        <w:autoSpaceDE w:val="0"/>
        <w:ind w:firstLine="709"/>
        <w:jc w:val="both"/>
        <w:rPr>
          <w:rFonts w:ascii="Times New Roman" w:hAnsi="Times New Roman" w:cs="Times New Roman"/>
          <w:bCs/>
          <w:sz w:val="20"/>
          <w:szCs w:val="20"/>
        </w:rPr>
      </w:pPr>
      <w:r w:rsidRPr="00EA76F0">
        <w:rPr>
          <w:rFonts w:ascii="Times New Roman" w:hAnsi="Times New Roman" w:cs="Times New Roman"/>
          <w:b/>
          <w:color w:val="000000"/>
          <w:sz w:val="20"/>
          <w:szCs w:val="20"/>
        </w:rPr>
        <w:t>Art. 68.</w:t>
      </w:r>
      <w:r w:rsidRPr="00EA76F0">
        <w:rPr>
          <w:rFonts w:ascii="Times New Roman" w:hAnsi="Times New Roman" w:cs="Times New Roman"/>
          <w:bCs/>
          <w:sz w:val="20"/>
          <w:szCs w:val="20"/>
        </w:rPr>
        <w:t xml:space="preserve"> O Município implementará, dentre outros, os seguintes Instrumentos Econômicos:  </w:t>
      </w:r>
    </w:p>
    <w:p w14:paraId="5BD61F4A" w14:textId="77777777" w:rsidR="003832FB" w:rsidRPr="00EA76F0" w:rsidRDefault="003832FB" w:rsidP="003832FB">
      <w:pPr>
        <w:autoSpaceDE w:val="0"/>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I – Incentivos Fiscais e Financeiros;</w:t>
      </w:r>
    </w:p>
    <w:p w14:paraId="407B3C30" w14:textId="77777777" w:rsidR="003832FB" w:rsidRPr="00EA76F0" w:rsidRDefault="003832FB" w:rsidP="003832FB">
      <w:pPr>
        <w:autoSpaceDE w:val="0"/>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II – Linha de Crédito e Financiamento Específicos;</w:t>
      </w:r>
    </w:p>
    <w:p w14:paraId="52C0E344" w14:textId="77777777" w:rsidR="003832FB" w:rsidRPr="00EA76F0" w:rsidRDefault="003832FB" w:rsidP="003832FB">
      <w:pPr>
        <w:autoSpaceDE w:val="0"/>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III - Depósitos Reembolsáveis; </w:t>
      </w:r>
    </w:p>
    <w:p w14:paraId="4CDB7BC6" w14:textId="77777777" w:rsidR="003832FB" w:rsidRPr="00EA76F0" w:rsidRDefault="003832FB" w:rsidP="003832FB">
      <w:pPr>
        <w:autoSpaceDE w:val="0"/>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IV – Pagamento por Serviços Ambientais;</w:t>
      </w:r>
    </w:p>
    <w:p w14:paraId="1B282D21" w14:textId="77777777" w:rsidR="003832FB" w:rsidRPr="00EA76F0" w:rsidRDefault="003832FB" w:rsidP="003832FB">
      <w:pPr>
        <w:autoSpaceDE w:val="0"/>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V - Fomento de atividades que contribuam para a conservação da biodiversidade; e </w:t>
      </w:r>
    </w:p>
    <w:p w14:paraId="6F58086D" w14:textId="77777777" w:rsidR="003832FB" w:rsidRPr="00EA76F0" w:rsidRDefault="003832FB" w:rsidP="003832FB">
      <w:pPr>
        <w:autoSpaceDE w:val="0"/>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VI - Certificações ou Selos Ambientais.</w:t>
      </w:r>
    </w:p>
    <w:p w14:paraId="1F483BB4" w14:textId="77777777" w:rsidR="003832FB" w:rsidRPr="00EA76F0" w:rsidRDefault="003832FB" w:rsidP="003832FB">
      <w:pPr>
        <w:autoSpaceDE w:val="0"/>
        <w:ind w:firstLine="709"/>
        <w:jc w:val="both"/>
        <w:rPr>
          <w:rFonts w:ascii="Times New Roman" w:hAnsi="Times New Roman" w:cs="Times New Roman"/>
          <w:bCs/>
          <w:sz w:val="20"/>
          <w:szCs w:val="20"/>
        </w:rPr>
      </w:pPr>
    </w:p>
    <w:p w14:paraId="312736D7" w14:textId="77777777" w:rsidR="003832FB" w:rsidRPr="00EA76F0" w:rsidRDefault="003832FB" w:rsidP="003832FB">
      <w:pPr>
        <w:autoSpaceDE w:val="0"/>
        <w:ind w:firstLine="709"/>
        <w:jc w:val="both"/>
        <w:rPr>
          <w:rFonts w:ascii="Times New Roman" w:hAnsi="Times New Roman" w:cs="Times New Roman"/>
          <w:bCs/>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 xml:space="preserve"> </w:t>
      </w:r>
      <w:r w:rsidRPr="00EA76F0">
        <w:rPr>
          <w:rFonts w:ascii="Times New Roman" w:hAnsi="Times New Roman" w:cs="Times New Roman"/>
          <w:bCs/>
          <w:sz w:val="20"/>
          <w:szCs w:val="20"/>
        </w:rPr>
        <w:t xml:space="preserve">O Município deverá disponibilizar recursos do Fundo Municipal de Meio Ambiente (FMMA) ou de recursos oriundos de </w:t>
      </w:r>
      <w:r w:rsidRPr="00EA76F0">
        <w:rPr>
          <w:rFonts w:ascii="Times New Roman" w:hAnsi="Times New Roman" w:cs="Times New Roman"/>
          <w:sz w:val="20"/>
          <w:szCs w:val="20"/>
        </w:rPr>
        <w:t xml:space="preserve">fontes nacionais e internacionais destinados especificamente </w:t>
      </w:r>
      <w:r w:rsidRPr="00EA76F0">
        <w:rPr>
          <w:rFonts w:ascii="Times New Roman" w:hAnsi="Times New Roman" w:cs="Times New Roman"/>
          <w:bCs/>
          <w:sz w:val="20"/>
          <w:szCs w:val="20"/>
        </w:rPr>
        <w:t>para implementação dos Instrumentos Econômicos.</w:t>
      </w:r>
    </w:p>
    <w:p w14:paraId="486FB6C3" w14:textId="77777777" w:rsidR="003832FB" w:rsidRPr="00EA76F0" w:rsidRDefault="003832FB" w:rsidP="003832FB">
      <w:pPr>
        <w:ind w:firstLine="709"/>
        <w:jc w:val="both"/>
        <w:rPr>
          <w:rFonts w:ascii="Times New Roman" w:hAnsi="Times New Roman" w:cs="Times New Roman"/>
          <w:bCs/>
          <w:color w:val="000000"/>
          <w:sz w:val="20"/>
          <w:szCs w:val="20"/>
        </w:rPr>
      </w:pPr>
    </w:p>
    <w:p w14:paraId="00C33CD2"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XI</w:t>
      </w:r>
    </w:p>
    <w:p w14:paraId="5D00FFEE"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Da Educação Ambiental</w:t>
      </w:r>
    </w:p>
    <w:p w14:paraId="0A673DC9" w14:textId="77777777" w:rsidR="003832FB" w:rsidRPr="00EA76F0" w:rsidRDefault="003832FB" w:rsidP="003832FB">
      <w:pPr>
        <w:ind w:firstLine="709"/>
        <w:jc w:val="both"/>
        <w:rPr>
          <w:rFonts w:ascii="Times New Roman" w:hAnsi="Times New Roman" w:cs="Times New Roman"/>
          <w:bCs/>
          <w:color w:val="000000"/>
          <w:sz w:val="20"/>
          <w:szCs w:val="20"/>
        </w:rPr>
      </w:pPr>
    </w:p>
    <w:p w14:paraId="35B9EB5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69</w:t>
      </w:r>
      <w:r w:rsidRPr="00EA76F0">
        <w:rPr>
          <w:rFonts w:ascii="Times New Roman" w:hAnsi="Times New Roman" w:cs="Times New Roman"/>
          <w:color w:val="000000"/>
          <w:sz w:val="20"/>
          <w:szCs w:val="20"/>
        </w:rPr>
        <w:t xml:space="preserve">. A educação ambiental, em todos os níveis de ensino da rede municipal, e a conscientização pública para a preservação e conservação do meio ambiente, são instrumentos essenciais e imprescindíveis para a garantia do equilíbrio ecológico e da sadia qualidade de vida da população. </w:t>
      </w:r>
    </w:p>
    <w:p w14:paraId="388524BE" w14:textId="77777777" w:rsidR="003832FB" w:rsidRPr="00EA76F0" w:rsidRDefault="003832FB" w:rsidP="003832FB">
      <w:pPr>
        <w:ind w:firstLine="709"/>
        <w:jc w:val="both"/>
        <w:rPr>
          <w:rFonts w:ascii="Times New Roman" w:hAnsi="Times New Roman" w:cs="Times New Roman"/>
          <w:bCs/>
          <w:color w:val="000000"/>
          <w:sz w:val="20"/>
          <w:szCs w:val="20"/>
        </w:rPr>
      </w:pPr>
    </w:p>
    <w:p w14:paraId="66DF6E3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70</w:t>
      </w:r>
      <w:r w:rsidRPr="00EA76F0">
        <w:rPr>
          <w:rFonts w:ascii="Times New Roman" w:hAnsi="Times New Roman" w:cs="Times New Roman"/>
          <w:color w:val="000000"/>
          <w:sz w:val="20"/>
          <w:szCs w:val="20"/>
        </w:rPr>
        <w:t xml:space="preserve">. Entende-se por educação ambiental os processos por meio dos quais o indivíduo e a coletividade constroem valores sociais, conhecimentos, </w:t>
      </w:r>
      <w:proofErr w:type="gramStart"/>
      <w:r w:rsidRPr="00EA76F0">
        <w:rPr>
          <w:rFonts w:ascii="Times New Roman" w:hAnsi="Times New Roman" w:cs="Times New Roman"/>
          <w:color w:val="000000"/>
          <w:sz w:val="20"/>
          <w:szCs w:val="20"/>
        </w:rPr>
        <w:t>habilidades,  atitudes</w:t>
      </w:r>
      <w:proofErr w:type="gramEnd"/>
      <w:r w:rsidRPr="00EA76F0">
        <w:rPr>
          <w:rFonts w:ascii="Times New Roman" w:hAnsi="Times New Roman" w:cs="Times New Roman"/>
          <w:color w:val="000000"/>
          <w:sz w:val="20"/>
          <w:szCs w:val="20"/>
        </w:rPr>
        <w:t xml:space="preserve"> e competências voltadas para a conservação, preservação e recuperação do meio ambiente, bem de natureza difusa, essencial à sadia qualidade de vida e sua sustentabilidade. </w:t>
      </w:r>
    </w:p>
    <w:p w14:paraId="2493B149" w14:textId="77777777" w:rsidR="003832FB" w:rsidRPr="00EA76F0" w:rsidRDefault="003832FB" w:rsidP="003832FB">
      <w:pPr>
        <w:ind w:firstLine="709"/>
        <w:jc w:val="both"/>
        <w:rPr>
          <w:rFonts w:ascii="Times New Roman" w:hAnsi="Times New Roman" w:cs="Times New Roman"/>
          <w:color w:val="000000"/>
          <w:sz w:val="20"/>
          <w:szCs w:val="20"/>
        </w:rPr>
      </w:pPr>
    </w:p>
    <w:p w14:paraId="510502AD"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71</w:t>
      </w:r>
      <w:r w:rsidRPr="00EA76F0">
        <w:rPr>
          <w:rFonts w:ascii="Times New Roman" w:hAnsi="Times New Roman" w:cs="Times New Roman"/>
          <w:color w:val="000000"/>
          <w:sz w:val="20"/>
          <w:szCs w:val="20"/>
        </w:rPr>
        <w:t>. A educação ambiental é um componente essencial e permanente da educação municipal, devendo estar presente, de forma articulada, em todos os níveis e modalidades do processo educativo, em caráter formal e não-formal.</w:t>
      </w:r>
    </w:p>
    <w:p w14:paraId="484499CA" w14:textId="77777777" w:rsidR="003832FB" w:rsidRPr="00EA76F0" w:rsidRDefault="003832FB" w:rsidP="003832FB">
      <w:pPr>
        <w:ind w:firstLine="709"/>
        <w:jc w:val="both"/>
        <w:rPr>
          <w:rFonts w:ascii="Times New Roman" w:hAnsi="Times New Roman" w:cs="Times New Roman"/>
          <w:color w:val="000000"/>
          <w:sz w:val="20"/>
          <w:szCs w:val="20"/>
        </w:rPr>
      </w:pPr>
    </w:p>
    <w:p w14:paraId="0ACCA64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 xml:space="preserve"> A educação ambiental será tema transversal obrigatório em toda rede municipal de ensino.</w:t>
      </w:r>
    </w:p>
    <w:p w14:paraId="6814186E" w14:textId="77777777" w:rsidR="003832FB" w:rsidRPr="00EA76F0" w:rsidRDefault="003832FB" w:rsidP="003832FB">
      <w:pPr>
        <w:ind w:firstLine="709"/>
        <w:jc w:val="both"/>
        <w:rPr>
          <w:rFonts w:ascii="Times New Roman" w:hAnsi="Times New Roman" w:cs="Times New Roman"/>
          <w:bCs/>
          <w:color w:val="000000"/>
          <w:sz w:val="20"/>
          <w:szCs w:val="20"/>
        </w:rPr>
      </w:pPr>
    </w:p>
    <w:p w14:paraId="65FA32F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72.</w:t>
      </w:r>
      <w:r w:rsidRPr="00EA76F0">
        <w:rPr>
          <w:rFonts w:ascii="Times New Roman" w:hAnsi="Times New Roman" w:cs="Times New Roman"/>
          <w:color w:val="000000"/>
          <w:sz w:val="20"/>
          <w:szCs w:val="20"/>
        </w:rPr>
        <w:t xml:space="preserve"> O Poder Público, na rede escolar municipal e na sociedade, deverá:</w:t>
      </w:r>
    </w:p>
    <w:p w14:paraId="4A820300" w14:textId="77777777" w:rsidR="003832FB" w:rsidRPr="00EA76F0" w:rsidRDefault="003832FB" w:rsidP="003832FB">
      <w:pPr>
        <w:ind w:firstLine="709"/>
        <w:jc w:val="both"/>
        <w:rPr>
          <w:rFonts w:ascii="Times New Roman" w:hAnsi="Times New Roman" w:cs="Times New Roman"/>
          <w:color w:val="000000"/>
          <w:sz w:val="20"/>
          <w:szCs w:val="20"/>
        </w:rPr>
      </w:pPr>
    </w:p>
    <w:p w14:paraId="78B9E59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apoiar</w:t>
      </w:r>
      <w:proofErr w:type="gramEnd"/>
      <w:r w:rsidRPr="00EA76F0">
        <w:rPr>
          <w:rFonts w:ascii="Times New Roman" w:hAnsi="Times New Roman" w:cs="Times New Roman"/>
          <w:color w:val="000000"/>
          <w:sz w:val="20"/>
          <w:szCs w:val="20"/>
        </w:rPr>
        <w:t xml:space="preserve"> ações voltadas para introdução da educação ambiental em todos os níveis de educação formal e não formal;</w:t>
      </w:r>
    </w:p>
    <w:p w14:paraId="0EAA0D2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promover</w:t>
      </w:r>
      <w:proofErr w:type="gramEnd"/>
      <w:r w:rsidRPr="00EA76F0">
        <w:rPr>
          <w:rFonts w:ascii="Times New Roman" w:hAnsi="Times New Roman" w:cs="Times New Roman"/>
          <w:color w:val="000000"/>
          <w:sz w:val="20"/>
          <w:szCs w:val="20"/>
        </w:rPr>
        <w:t xml:space="preserve"> a educação ambiental em todos os níveis de ensino da rede municipal;</w:t>
      </w:r>
    </w:p>
    <w:p w14:paraId="2CC8551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fornecer suporte técnico e conceitual nos projetos ou estudos interdisciplinares das escolas da rede municipal voltados para a questão ambiental;</w:t>
      </w:r>
    </w:p>
    <w:p w14:paraId="1C74E96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w:t>
      </w:r>
      <w:proofErr w:type="gramStart"/>
      <w:r w:rsidRPr="00EA76F0">
        <w:rPr>
          <w:rFonts w:ascii="Times New Roman" w:hAnsi="Times New Roman" w:cs="Times New Roman"/>
          <w:color w:val="000000"/>
          <w:sz w:val="20"/>
          <w:szCs w:val="20"/>
        </w:rPr>
        <w:t>articular-se</w:t>
      </w:r>
      <w:proofErr w:type="gramEnd"/>
      <w:r w:rsidRPr="00EA76F0">
        <w:rPr>
          <w:rFonts w:ascii="Times New Roman" w:hAnsi="Times New Roman" w:cs="Times New Roman"/>
          <w:color w:val="000000"/>
          <w:sz w:val="20"/>
          <w:szCs w:val="20"/>
        </w:rPr>
        <w:t xml:space="preserve"> com organizações não governamentais para o desenvolvimento de ações educativas na área ambiental no Município, incluindo a formação e capacitação de recursos humanos;</w:t>
      </w:r>
    </w:p>
    <w:p w14:paraId="4C2A3DE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w:t>
      </w:r>
      <w:proofErr w:type="gramStart"/>
      <w:r w:rsidRPr="00EA76F0">
        <w:rPr>
          <w:rFonts w:ascii="Times New Roman" w:hAnsi="Times New Roman" w:cs="Times New Roman"/>
          <w:color w:val="000000"/>
          <w:sz w:val="20"/>
          <w:szCs w:val="20"/>
        </w:rPr>
        <w:t>desenvolver</w:t>
      </w:r>
      <w:proofErr w:type="gramEnd"/>
      <w:r w:rsidRPr="00EA76F0">
        <w:rPr>
          <w:rFonts w:ascii="Times New Roman" w:hAnsi="Times New Roman" w:cs="Times New Roman"/>
          <w:color w:val="000000"/>
          <w:sz w:val="20"/>
          <w:szCs w:val="20"/>
        </w:rPr>
        <w:t xml:space="preserve"> ações de educação ambiental junto à população do Município;</w:t>
      </w:r>
    </w:p>
    <w:p w14:paraId="0B949C16"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 xml:space="preserve">VI – </w:t>
      </w:r>
      <w:proofErr w:type="gramStart"/>
      <w:r w:rsidRPr="00EA76F0">
        <w:rPr>
          <w:rFonts w:ascii="Times New Roman" w:hAnsi="Times New Roman" w:cs="Times New Roman"/>
          <w:color w:val="000000"/>
          <w:sz w:val="20"/>
          <w:szCs w:val="20"/>
        </w:rPr>
        <w:t>estimular</w:t>
      </w:r>
      <w:proofErr w:type="gramEnd"/>
      <w:r w:rsidRPr="00EA76F0">
        <w:rPr>
          <w:rFonts w:ascii="Times New Roman" w:hAnsi="Times New Roman" w:cs="Times New Roman"/>
          <w:color w:val="000000"/>
          <w:sz w:val="20"/>
          <w:szCs w:val="20"/>
        </w:rPr>
        <w:t xml:space="preserve"> comportamentos, costumes, posturas, práticas sociais e econômicas que protejam, preservem, defendam, conservem e recuperem o Meio Ambiente.</w:t>
      </w:r>
    </w:p>
    <w:p w14:paraId="5F34A612" w14:textId="77777777" w:rsidR="003832FB" w:rsidRPr="00EA76F0" w:rsidRDefault="003832FB" w:rsidP="003832FB">
      <w:pPr>
        <w:ind w:firstLine="709"/>
        <w:jc w:val="both"/>
        <w:rPr>
          <w:rFonts w:ascii="Times New Roman" w:hAnsi="Times New Roman" w:cs="Times New Roman"/>
          <w:bCs/>
          <w:color w:val="000000"/>
          <w:sz w:val="20"/>
          <w:szCs w:val="20"/>
        </w:rPr>
      </w:pPr>
    </w:p>
    <w:p w14:paraId="01D3F59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73</w:t>
      </w:r>
      <w:r w:rsidRPr="00EA76F0">
        <w:rPr>
          <w:rFonts w:ascii="Times New Roman" w:hAnsi="Times New Roman" w:cs="Times New Roman"/>
          <w:color w:val="000000"/>
          <w:sz w:val="20"/>
          <w:szCs w:val="20"/>
        </w:rPr>
        <w:t>. São princípios básicos da educação ambiental:</w:t>
      </w:r>
    </w:p>
    <w:p w14:paraId="3B80FDF7" w14:textId="77777777" w:rsidR="003832FB" w:rsidRPr="00EA76F0" w:rsidRDefault="003832FB" w:rsidP="003832FB">
      <w:pPr>
        <w:ind w:firstLine="709"/>
        <w:jc w:val="both"/>
        <w:rPr>
          <w:rFonts w:ascii="Times New Roman" w:hAnsi="Times New Roman" w:cs="Times New Roman"/>
          <w:color w:val="000000"/>
          <w:sz w:val="20"/>
          <w:szCs w:val="20"/>
        </w:rPr>
      </w:pPr>
    </w:p>
    <w:p w14:paraId="5E9BC65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o</w:t>
      </w:r>
      <w:proofErr w:type="gramEnd"/>
      <w:r w:rsidRPr="00EA76F0">
        <w:rPr>
          <w:rFonts w:ascii="Times New Roman" w:hAnsi="Times New Roman" w:cs="Times New Roman"/>
          <w:color w:val="000000"/>
          <w:sz w:val="20"/>
          <w:szCs w:val="20"/>
        </w:rPr>
        <w:t xml:space="preserve"> enfoque humanista, holístico, democrático e participativo;</w:t>
      </w:r>
    </w:p>
    <w:p w14:paraId="1915181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a</w:t>
      </w:r>
      <w:proofErr w:type="gramEnd"/>
      <w:r w:rsidRPr="00EA76F0">
        <w:rPr>
          <w:rFonts w:ascii="Times New Roman" w:hAnsi="Times New Roman" w:cs="Times New Roman"/>
          <w:color w:val="000000"/>
          <w:sz w:val="20"/>
          <w:szCs w:val="20"/>
        </w:rPr>
        <w:t xml:space="preserve"> concepção do meio ambiente em sua totalidade, considerando a interdependência entre o meio natural, o socioeconômico e o cultural, sob o enfoque da sustentabilidade;</w:t>
      </w:r>
    </w:p>
    <w:p w14:paraId="594A7A2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o pluralismo de idéias e concepções pedagógicas, na perspectiva da inter, multi e transdisciplinaridade;</w:t>
      </w:r>
    </w:p>
    <w:p w14:paraId="193C384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w:t>
      </w:r>
      <w:proofErr w:type="gramStart"/>
      <w:r w:rsidRPr="00EA76F0">
        <w:rPr>
          <w:rFonts w:ascii="Times New Roman" w:hAnsi="Times New Roman" w:cs="Times New Roman"/>
          <w:color w:val="000000"/>
          <w:sz w:val="20"/>
          <w:szCs w:val="20"/>
        </w:rPr>
        <w:t>a</w:t>
      </w:r>
      <w:proofErr w:type="gramEnd"/>
      <w:r w:rsidRPr="00EA76F0">
        <w:rPr>
          <w:rFonts w:ascii="Times New Roman" w:hAnsi="Times New Roman" w:cs="Times New Roman"/>
          <w:color w:val="000000"/>
          <w:sz w:val="20"/>
          <w:szCs w:val="20"/>
        </w:rPr>
        <w:t xml:space="preserve"> vinculação entre a ética, a educação, o trabalho e as práticas sociais;</w:t>
      </w:r>
    </w:p>
    <w:p w14:paraId="3647D20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w:t>
      </w:r>
      <w:proofErr w:type="gramStart"/>
      <w:r w:rsidRPr="00EA76F0">
        <w:rPr>
          <w:rFonts w:ascii="Times New Roman" w:hAnsi="Times New Roman" w:cs="Times New Roman"/>
          <w:color w:val="000000"/>
          <w:sz w:val="20"/>
          <w:szCs w:val="20"/>
        </w:rPr>
        <w:t>a</w:t>
      </w:r>
      <w:proofErr w:type="gramEnd"/>
      <w:r w:rsidRPr="00EA76F0">
        <w:rPr>
          <w:rFonts w:ascii="Times New Roman" w:hAnsi="Times New Roman" w:cs="Times New Roman"/>
          <w:color w:val="000000"/>
          <w:sz w:val="20"/>
          <w:szCs w:val="20"/>
        </w:rPr>
        <w:t xml:space="preserve"> garantia de continuidade e permanência do processo educativo;</w:t>
      </w:r>
    </w:p>
    <w:p w14:paraId="7C517FB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 – </w:t>
      </w:r>
      <w:proofErr w:type="gramStart"/>
      <w:r w:rsidRPr="00EA76F0">
        <w:rPr>
          <w:rFonts w:ascii="Times New Roman" w:hAnsi="Times New Roman" w:cs="Times New Roman"/>
          <w:color w:val="000000"/>
          <w:sz w:val="20"/>
          <w:szCs w:val="20"/>
        </w:rPr>
        <w:t>a</w:t>
      </w:r>
      <w:proofErr w:type="gramEnd"/>
      <w:r w:rsidRPr="00EA76F0">
        <w:rPr>
          <w:rFonts w:ascii="Times New Roman" w:hAnsi="Times New Roman" w:cs="Times New Roman"/>
          <w:color w:val="000000"/>
          <w:sz w:val="20"/>
          <w:szCs w:val="20"/>
        </w:rPr>
        <w:t xml:space="preserve"> permanente avaliação crítica do processo educativo;</w:t>
      </w:r>
    </w:p>
    <w:p w14:paraId="5D9E085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 – a abordagem articulada das questões ambientais locais, regionais, nacionais e globais;</w:t>
      </w:r>
    </w:p>
    <w:p w14:paraId="12B1EE1C"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VIII – o reconhecimento e o respeito à pluralidade e à diversidade individual e cultural.</w:t>
      </w:r>
    </w:p>
    <w:p w14:paraId="4F08641D" w14:textId="77777777" w:rsidR="003832FB" w:rsidRPr="00EA76F0" w:rsidRDefault="003832FB" w:rsidP="003832FB">
      <w:pPr>
        <w:ind w:firstLine="709"/>
        <w:jc w:val="both"/>
        <w:rPr>
          <w:rFonts w:ascii="Times New Roman" w:hAnsi="Times New Roman" w:cs="Times New Roman"/>
          <w:color w:val="000000"/>
          <w:sz w:val="20"/>
          <w:szCs w:val="20"/>
        </w:rPr>
      </w:pPr>
    </w:p>
    <w:p w14:paraId="0FF5925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74.</w:t>
      </w:r>
      <w:r w:rsidRPr="00EA76F0">
        <w:rPr>
          <w:rFonts w:ascii="Times New Roman" w:hAnsi="Times New Roman" w:cs="Times New Roman"/>
          <w:color w:val="000000"/>
          <w:sz w:val="20"/>
          <w:szCs w:val="20"/>
        </w:rPr>
        <w:t xml:space="preserve"> São objetivos fundamentais da educação ambiental:</w:t>
      </w:r>
    </w:p>
    <w:p w14:paraId="5AFCCDDA" w14:textId="77777777" w:rsidR="003832FB" w:rsidRPr="00EA76F0" w:rsidRDefault="003832FB" w:rsidP="003832FB">
      <w:pPr>
        <w:ind w:firstLine="709"/>
        <w:jc w:val="both"/>
        <w:rPr>
          <w:rFonts w:ascii="Times New Roman" w:hAnsi="Times New Roman" w:cs="Times New Roman"/>
          <w:color w:val="000000"/>
          <w:sz w:val="20"/>
          <w:szCs w:val="20"/>
        </w:rPr>
      </w:pPr>
    </w:p>
    <w:p w14:paraId="2F721CC2"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o desenvolvimento de uma compreensão integrada do meio ambiente em suas múltiplas e </w:t>
      </w:r>
      <w:proofErr w:type="gramStart"/>
      <w:r w:rsidRPr="00EA76F0">
        <w:rPr>
          <w:rFonts w:ascii="Times New Roman" w:hAnsi="Times New Roman" w:cs="Times New Roman"/>
          <w:color w:val="000000"/>
          <w:sz w:val="20"/>
          <w:szCs w:val="20"/>
        </w:rPr>
        <w:t>complexas  relações</w:t>
      </w:r>
      <w:proofErr w:type="gramEnd"/>
      <w:r w:rsidRPr="00EA76F0">
        <w:rPr>
          <w:rFonts w:ascii="Times New Roman" w:hAnsi="Times New Roman" w:cs="Times New Roman"/>
          <w:color w:val="000000"/>
          <w:sz w:val="20"/>
          <w:szCs w:val="20"/>
        </w:rPr>
        <w:t>,  envolvendo  aspectos  ecológicos,  psicológicos,  legais, políticos,  sociais, econômicos, científicos, culturais e éticos;</w:t>
      </w:r>
    </w:p>
    <w:p w14:paraId="47C5FBE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a</w:t>
      </w:r>
      <w:proofErr w:type="gramEnd"/>
      <w:r w:rsidRPr="00EA76F0">
        <w:rPr>
          <w:rFonts w:ascii="Times New Roman" w:hAnsi="Times New Roman" w:cs="Times New Roman"/>
          <w:color w:val="000000"/>
          <w:sz w:val="20"/>
          <w:szCs w:val="20"/>
        </w:rPr>
        <w:t xml:space="preserve"> garantia de democratização do acesso às informações ambientais;</w:t>
      </w:r>
    </w:p>
    <w:p w14:paraId="115E3E1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o estímulo e o fortalecimento de uma consciência crítica sobre a problemática ambiental e social;</w:t>
      </w:r>
    </w:p>
    <w:p w14:paraId="6781ACE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o incentivo à participação individual e coletiva, permanente e responsável, na preservação </w:t>
      </w:r>
      <w:proofErr w:type="gramStart"/>
      <w:r w:rsidRPr="00EA76F0">
        <w:rPr>
          <w:rFonts w:ascii="Times New Roman" w:hAnsi="Times New Roman" w:cs="Times New Roman"/>
          <w:color w:val="000000"/>
          <w:sz w:val="20"/>
          <w:szCs w:val="20"/>
        </w:rPr>
        <w:t>do  equilíbrio</w:t>
      </w:r>
      <w:proofErr w:type="gramEnd"/>
      <w:r w:rsidRPr="00EA76F0">
        <w:rPr>
          <w:rFonts w:ascii="Times New Roman" w:hAnsi="Times New Roman" w:cs="Times New Roman"/>
          <w:color w:val="000000"/>
          <w:sz w:val="20"/>
          <w:szCs w:val="20"/>
        </w:rPr>
        <w:t xml:space="preserve">  do  meio  ambiente,  entendendo-se  a  defesa  da  qualidade  ambiental  como  um  valor inseparável do exercício da cidadania;</w:t>
      </w:r>
    </w:p>
    <w:p w14:paraId="74D3405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o estímulo à cooperação entre os diversos municípios do Estado, com vistas à construção de </w:t>
      </w:r>
      <w:proofErr w:type="gramStart"/>
      <w:r w:rsidRPr="00EA76F0">
        <w:rPr>
          <w:rFonts w:ascii="Times New Roman" w:hAnsi="Times New Roman" w:cs="Times New Roman"/>
          <w:color w:val="000000"/>
          <w:sz w:val="20"/>
          <w:szCs w:val="20"/>
        </w:rPr>
        <w:t>uma  sociedade</w:t>
      </w:r>
      <w:proofErr w:type="gramEnd"/>
      <w:r w:rsidRPr="00EA76F0">
        <w:rPr>
          <w:rFonts w:ascii="Times New Roman" w:hAnsi="Times New Roman" w:cs="Times New Roman"/>
          <w:color w:val="000000"/>
          <w:sz w:val="20"/>
          <w:szCs w:val="20"/>
        </w:rPr>
        <w:t xml:space="preserve">  ambientalmente  equilibrada,  fundada  nos  princípios  da  liberdade,  igualdade, solidariedade, democracia, justiça social, responsabilidade, sustentabilidade e plurietinicidade;</w:t>
      </w:r>
    </w:p>
    <w:p w14:paraId="6757E6F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 – o fomento e o fortalecimento da integração com a ciência e a tecnologia; o fortalecimento da </w:t>
      </w:r>
      <w:proofErr w:type="gramStart"/>
      <w:r w:rsidRPr="00EA76F0">
        <w:rPr>
          <w:rFonts w:ascii="Times New Roman" w:hAnsi="Times New Roman" w:cs="Times New Roman"/>
          <w:color w:val="000000"/>
          <w:sz w:val="20"/>
          <w:szCs w:val="20"/>
        </w:rPr>
        <w:t>cidadania,  autodeterminação</w:t>
      </w:r>
      <w:proofErr w:type="gramEnd"/>
      <w:r w:rsidRPr="00EA76F0">
        <w:rPr>
          <w:rFonts w:ascii="Times New Roman" w:hAnsi="Times New Roman" w:cs="Times New Roman"/>
          <w:color w:val="000000"/>
          <w:sz w:val="20"/>
          <w:szCs w:val="20"/>
        </w:rPr>
        <w:t xml:space="preserve">  dos  povos  e  solidariedade  como  fundamentos  para  o  futuro  da humanidade;</w:t>
      </w:r>
    </w:p>
    <w:p w14:paraId="3244E67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 – o estímulo ao atendimento por parte da população à legislação ambiental vigente;</w:t>
      </w:r>
    </w:p>
    <w:p w14:paraId="1849BD9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VIII – o </w:t>
      </w:r>
      <w:proofErr w:type="gramStart"/>
      <w:r w:rsidRPr="00EA76F0">
        <w:rPr>
          <w:rFonts w:ascii="Times New Roman" w:hAnsi="Times New Roman" w:cs="Times New Roman"/>
          <w:color w:val="000000"/>
          <w:sz w:val="20"/>
          <w:szCs w:val="20"/>
        </w:rPr>
        <w:t>melhoramento  contínuo</w:t>
      </w:r>
      <w:proofErr w:type="gramEnd"/>
      <w:r w:rsidRPr="00EA76F0">
        <w:rPr>
          <w:rFonts w:ascii="Times New Roman" w:hAnsi="Times New Roman" w:cs="Times New Roman"/>
          <w:color w:val="000000"/>
          <w:sz w:val="20"/>
          <w:szCs w:val="20"/>
        </w:rPr>
        <w:t xml:space="preserve">  no  tangente  à  limpeza  pública  e  privada  e  conservação  do município;</w:t>
      </w:r>
    </w:p>
    <w:p w14:paraId="5FFC293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IX – a conscientização individual e </w:t>
      </w:r>
      <w:proofErr w:type="gramStart"/>
      <w:r w:rsidRPr="00EA76F0">
        <w:rPr>
          <w:rFonts w:ascii="Times New Roman" w:hAnsi="Times New Roman" w:cs="Times New Roman"/>
          <w:color w:val="000000"/>
          <w:sz w:val="20"/>
          <w:szCs w:val="20"/>
        </w:rPr>
        <w:t>coletiva  para</w:t>
      </w:r>
      <w:proofErr w:type="gramEnd"/>
      <w:r w:rsidRPr="00EA76F0">
        <w:rPr>
          <w:rFonts w:ascii="Times New Roman" w:hAnsi="Times New Roman" w:cs="Times New Roman"/>
          <w:color w:val="000000"/>
          <w:sz w:val="20"/>
          <w:szCs w:val="20"/>
        </w:rPr>
        <w:t xml:space="preserve"> prevenção da poluição em todos os aspectos sociais, morais e físicos.  </w:t>
      </w:r>
    </w:p>
    <w:p w14:paraId="67C531FD" w14:textId="77777777" w:rsidR="003832FB" w:rsidRPr="00EA76F0" w:rsidRDefault="003832FB" w:rsidP="003832FB">
      <w:pPr>
        <w:ind w:firstLine="709"/>
        <w:jc w:val="both"/>
        <w:rPr>
          <w:rFonts w:ascii="Times New Roman" w:hAnsi="Times New Roman" w:cs="Times New Roman"/>
          <w:bCs/>
          <w:color w:val="000000"/>
          <w:sz w:val="20"/>
          <w:szCs w:val="20"/>
        </w:rPr>
      </w:pPr>
    </w:p>
    <w:p w14:paraId="131B940D"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TÍTULO V</w:t>
      </w:r>
    </w:p>
    <w:p w14:paraId="240B61BC"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Do Controle Ambiental</w:t>
      </w:r>
    </w:p>
    <w:p w14:paraId="63B126D0" w14:textId="77777777" w:rsidR="003832FB" w:rsidRPr="00EA76F0" w:rsidRDefault="003832FB" w:rsidP="003832FB">
      <w:pPr>
        <w:ind w:firstLine="709"/>
        <w:jc w:val="center"/>
        <w:rPr>
          <w:rFonts w:ascii="Times New Roman" w:hAnsi="Times New Roman" w:cs="Times New Roman"/>
          <w:b/>
          <w:bCs/>
          <w:color w:val="000000"/>
          <w:sz w:val="20"/>
          <w:szCs w:val="20"/>
        </w:rPr>
      </w:pPr>
    </w:p>
    <w:p w14:paraId="1E2AD846"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I</w:t>
      </w:r>
    </w:p>
    <w:p w14:paraId="6CB7BFAE"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Disposições Gerais </w:t>
      </w:r>
    </w:p>
    <w:p w14:paraId="604176A3" w14:textId="77777777" w:rsidR="003832FB" w:rsidRPr="00EA76F0" w:rsidRDefault="003832FB" w:rsidP="003832FB">
      <w:pPr>
        <w:ind w:firstLine="709"/>
        <w:jc w:val="both"/>
        <w:rPr>
          <w:rFonts w:ascii="Times New Roman" w:hAnsi="Times New Roman" w:cs="Times New Roman"/>
          <w:b/>
          <w:bCs/>
          <w:color w:val="000000"/>
          <w:sz w:val="20"/>
          <w:szCs w:val="20"/>
        </w:rPr>
      </w:pPr>
    </w:p>
    <w:p w14:paraId="4A7131F1"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lastRenderedPageBreak/>
        <w:t>Art. 75.</w:t>
      </w:r>
      <w:r w:rsidRPr="00EA76F0">
        <w:rPr>
          <w:rFonts w:ascii="Times New Roman" w:hAnsi="Times New Roman" w:cs="Times New Roman"/>
          <w:bCs/>
          <w:color w:val="000000"/>
          <w:sz w:val="20"/>
          <w:szCs w:val="20"/>
        </w:rPr>
        <w:t xml:space="preserve"> O controle das atividades e empreendimentos que causem ou possam causar impactos ambientais será realizado pelo órgão ambiental municipal competente, sem prejuízo das ações de competência do Estado e da União. </w:t>
      </w:r>
    </w:p>
    <w:p w14:paraId="7395C583" w14:textId="77777777" w:rsidR="003832FB" w:rsidRPr="00EA76F0" w:rsidRDefault="003832FB" w:rsidP="003832FB">
      <w:pPr>
        <w:ind w:firstLine="709"/>
        <w:jc w:val="both"/>
        <w:rPr>
          <w:rFonts w:ascii="Times New Roman" w:hAnsi="Times New Roman" w:cs="Times New Roman"/>
          <w:bCs/>
          <w:color w:val="000000"/>
          <w:sz w:val="20"/>
          <w:szCs w:val="20"/>
        </w:rPr>
      </w:pPr>
    </w:p>
    <w:p w14:paraId="53C7200F"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1º</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 xml:space="preserve">O controle ambiental será realizado </w:t>
      </w:r>
      <w:proofErr w:type="gramStart"/>
      <w:r w:rsidRPr="00EA76F0">
        <w:rPr>
          <w:rFonts w:ascii="Times New Roman" w:hAnsi="Times New Roman" w:cs="Times New Roman"/>
          <w:bCs/>
          <w:color w:val="000000"/>
          <w:sz w:val="20"/>
          <w:szCs w:val="20"/>
        </w:rPr>
        <w:t>por  todos</w:t>
      </w:r>
      <w:proofErr w:type="gramEnd"/>
      <w:r w:rsidRPr="00EA76F0">
        <w:rPr>
          <w:rFonts w:ascii="Times New Roman" w:hAnsi="Times New Roman" w:cs="Times New Roman"/>
          <w:bCs/>
          <w:color w:val="000000"/>
          <w:sz w:val="20"/>
          <w:szCs w:val="20"/>
        </w:rPr>
        <w:t xml:space="preserve"> os meios e formas legais permitidos, como  o  licenciamento, o monitoramento  e  a  fiscalização  dos  empreendimentos  e  das  atividades públicas e privadas. </w:t>
      </w:r>
    </w:p>
    <w:p w14:paraId="1925C7D4" w14:textId="77777777" w:rsidR="003832FB" w:rsidRPr="00EA76F0" w:rsidRDefault="003832FB" w:rsidP="003832FB">
      <w:pPr>
        <w:ind w:firstLine="709"/>
        <w:jc w:val="both"/>
        <w:rPr>
          <w:rFonts w:ascii="Times New Roman" w:hAnsi="Times New Roman" w:cs="Times New Roman"/>
          <w:bCs/>
          <w:color w:val="000000"/>
          <w:sz w:val="20"/>
          <w:szCs w:val="20"/>
        </w:rPr>
      </w:pPr>
    </w:p>
    <w:p w14:paraId="596FC477"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 2º A SMTMA poderá exigir que os responsáveis pelas fontes ou ações degradantes adotem medidas de segurança para evitar os riscos ou a efetiva poluição da água, do ar, do solo e do subsolo e para evitar outros efeitos indesejáveis ao bem-estar da comunidade e à preservação das espécies da fauna e da flora. </w:t>
      </w:r>
    </w:p>
    <w:p w14:paraId="2FD0E8C4"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 </w:t>
      </w:r>
    </w:p>
    <w:p w14:paraId="7C7E7161"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76.</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 xml:space="preserve">No exercício do controle preventivo, corretivo e repressivo das situações que causam ou possam causar impactos ambientais, cabe a SMTMA: </w:t>
      </w:r>
    </w:p>
    <w:p w14:paraId="19D08FB3" w14:textId="77777777" w:rsidR="003832FB" w:rsidRPr="00EA76F0" w:rsidRDefault="003832FB" w:rsidP="003832FB">
      <w:pPr>
        <w:ind w:firstLine="709"/>
        <w:jc w:val="both"/>
        <w:rPr>
          <w:rFonts w:ascii="Times New Roman" w:hAnsi="Times New Roman" w:cs="Times New Roman"/>
          <w:bCs/>
          <w:color w:val="000000"/>
          <w:sz w:val="20"/>
          <w:szCs w:val="20"/>
        </w:rPr>
      </w:pPr>
    </w:p>
    <w:p w14:paraId="71258A6F"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 – </w:t>
      </w:r>
      <w:proofErr w:type="gramStart"/>
      <w:r w:rsidRPr="00EA76F0">
        <w:rPr>
          <w:rFonts w:ascii="Times New Roman" w:hAnsi="Times New Roman" w:cs="Times New Roman"/>
          <w:bCs/>
          <w:color w:val="000000"/>
          <w:sz w:val="20"/>
          <w:szCs w:val="20"/>
        </w:rPr>
        <w:t>efetuar</w:t>
      </w:r>
      <w:proofErr w:type="gramEnd"/>
      <w:r w:rsidRPr="00EA76F0">
        <w:rPr>
          <w:rFonts w:ascii="Times New Roman" w:hAnsi="Times New Roman" w:cs="Times New Roman"/>
          <w:bCs/>
          <w:color w:val="000000"/>
          <w:sz w:val="20"/>
          <w:szCs w:val="20"/>
        </w:rPr>
        <w:t xml:space="preserve"> vistorias e inspeções técnicas e fiscalização;</w:t>
      </w:r>
    </w:p>
    <w:p w14:paraId="483CBE4F"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II – analisar, avaliar e emitir pareceres sobre o </w:t>
      </w:r>
      <w:proofErr w:type="gramStart"/>
      <w:r w:rsidRPr="00EA76F0">
        <w:rPr>
          <w:rFonts w:ascii="Times New Roman" w:hAnsi="Times New Roman" w:cs="Times New Roman"/>
          <w:bCs/>
          <w:color w:val="000000"/>
          <w:sz w:val="20"/>
          <w:szCs w:val="20"/>
        </w:rPr>
        <w:t>desempenho  de</w:t>
      </w:r>
      <w:proofErr w:type="gramEnd"/>
      <w:r w:rsidRPr="00EA76F0">
        <w:rPr>
          <w:rFonts w:ascii="Times New Roman" w:hAnsi="Times New Roman" w:cs="Times New Roman"/>
          <w:bCs/>
          <w:color w:val="000000"/>
          <w:sz w:val="20"/>
          <w:szCs w:val="20"/>
        </w:rPr>
        <w:t xml:space="preserve">  atividades, empreendimentos, processos e equipamentos sujeitos a seu controle; </w:t>
      </w:r>
    </w:p>
    <w:p w14:paraId="5D5DAB73"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III – verificar a ocorrência de infrações, aplicando as penalidades previstas neste Código e na legislação pertinente; </w:t>
      </w:r>
    </w:p>
    <w:p w14:paraId="6D8730F1"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IV – </w:t>
      </w:r>
      <w:proofErr w:type="gramStart"/>
      <w:r w:rsidRPr="00EA76F0">
        <w:rPr>
          <w:rFonts w:ascii="Times New Roman" w:hAnsi="Times New Roman" w:cs="Times New Roman"/>
          <w:bCs/>
          <w:color w:val="000000"/>
          <w:sz w:val="20"/>
          <w:szCs w:val="20"/>
        </w:rPr>
        <w:t>convocar</w:t>
      </w:r>
      <w:proofErr w:type="gramEnd"/>
      <w:r w:rsidRPr="00EA76F0">
        <w:rPr>
          <w:rFonts w:ascii="Times New Roman" w:hAnsi="Times New Roman" w:cs="Times New Roman"/>
          <w:bCs/>
          <w:color w:val="000000"/>
          <w:sz w:val="20"/>
          <w:szCs w:val="20"/>
        </w:rPr>
        <w:t xml:space="preserve"> pessoas físicas ou jurídicas para prestar esclarecimentos em local, dia e hora previamente fixados; </w:t>
      </w:r>
    </w:p>
    <w:p w14:paraId="766D8967"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V – </w:t>
      </w:r>
      <w:proofErr w:type="gramStart"/>
      <w:r w:rsidRPr="00EA76F0">
        <w:rPr>
          <w:rFonts w:ascii="Times New Roman" w:hAnsi="Times New Roman" w:cs="Times New Roman"/>
          <w:bCs/>
          <w:color w:val="000000"/>
          <w:sz w:val="20"/>
          <w:szCs w:val="20"/>
        </w:rPr>
        <w:t>apurar</w:t>
      </w:r>
      <w:proofErr w:type="gramEnd"/>
      <w:r w:rsidRPr="00EA76F0">
        <w:rPr>
          <w:rFonts w:ascii="Times New Roman" w:hAnsi="Times New Roman" w:cs="Times New Roman"/>
          <w:bCs/>
          <w:color w:val="000000"/>
          <w:sz w:val="20"/>
          <w:szCs w:val="20"/>
        </w:rPr>
        <w:t xml:space="preserve"> denúncias e reclamações.</w:t>
      </w:r>
    </w:p>
    <w:p w14:paraId="633D3E5C" w14:textId="77777777" w:rsidR="003832FB" w:rsidRPr="00EA76F0" w:rsidRDefault="003832FB" w:rsidP="003832FB">
      <w:pPr>
        <w:ind w:firstLine="709"/>
        <w:jc w:val="both"/>
        <w:rPr>
          <w:rFonts w:ascii="Times New Roman" w:hAnsi="Times New Roman" w:cs="Times New Roman"/>
          <w:bCs/>
          <w:color w:val="000000"/>
          <w:sz w:val="20"/>
          <w:szCs w:val="20"/>
        </w:rPr>
      </w:pPr>
    </w:p>
    <w:p w14:paraId="3F8E38B2"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77.</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 xml:space="preserve">Os técnicos, os fiscais ambientais e as demais pessoas autorizadas pela SMTMA são agentes credenciados para o exercício do controle ambiental. </w:t>
      </w:r>
    </w:p>
    <w:p w14:paraId="4E21E65F"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 </w:t>
      </w:r>
    </w:p>
    <w:p w14:paraId="058F9EF6"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78.</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 xml:space="preserve">A SMTMA deverá colocar à disposição </w:t>
      </w:r>
      <w:proofErr w:type="gramStart"/>
      <w:r w:rsidRPr="00EA76F0">
        <w:rPr>
          <w:rFonts w:ascii="Times New Roman" w:hAnsi="Times New Roman" w:cs="Times New Roman"/>
          <w:bCs/>
          <w:color w:val="000000"/>
          <w:sz w:val="20"/>
          <w:szCs w:val="20"/>
        </w:rPr>
        <w:t>dos  agentes</w:t>
      </w:r>
      <w:proofErr w:type="gramEnd"/>
      <w:r w:rsidRPr="00EA76F0">
        <w:rPr>
          <w:rFonts w:ascii="Times New Roman" w:hAnsi="Times New Roman" w:cs="Times New Roman"/>
          <w:bCs/>
          <w:color w:val="000000"/>
          <w:sz w:val="20"/>
          <w:szCs w:val="20"/>
        </w:rPr>
        <w:t xml:space="preserve"> credenciados todas as informações solicitadas e promover os meios adequados à perfeita execução dos deveres funcionais dos agentes. </w:t>
      </w:r>
    </w:p>
    <w:p w14:paraId="71D1EBAD" w14:textId="77777777" w:rsidR="003832FB" w:rsidRPr="00EA76F0" w:rsidRDefault="003832FB" w:rsidP="003832FB">
      <w:pPr>
        <w:ind w:firstLine="709"/>
        <w:jc w:val="both"/>
        <w:rPr>
          <w:rFonts w:ascii="Times New Roman" w:hAnsi="Times New Roman" w:cs="Times New Roman"/>
          <w:bCs/>
          <w:color w:val="000000"/>
          <w:sz w:val="20"/>
          <w:szCs w:val="20"/>
        </w:rPr>
      </w:pPr>
    </w:p>
    <w:p w14:paraId="1D4B416A"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i/>
          <w:color w:val="000000"/>
          <w:sz w:val="20"/>
          <w:szCs w:val="20"/>
        </w:rPr>
        <w:t>Parágrafo único.</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 xml:space="preserve">A SMTMA poderá requisitar apoio policial para o </w:t>
      </w:r>
      <w:proofErr w:type="gramStart"/>
      <w:r w:rsidRPr="00EA76F0">
        <w:rPr>
          <w:rFonts w:ascii="Times New Roman" w:hAnsi="Times New Roman" w:cs="Times New Roman"/>
          <w:bCs/>
          <w:color w:val="000000"/>
          <w:sz w:val="20"/>
          <w:szCs w:val="20"/>
        </w:rPr>
        <w:t>exercício  legal</w:t>
      </w:r>
      <w:proofErr w:type="gramEnd"/>
      <w:r w:rsidRPr="00EA76F0">
        <w:rPr>
          <w:rFonts w:ascii="Times New Roman" w:hAnsi="Times New Roman" w:cs="Times New Roman"/>
          <w:bCs/>
          <w:color w:val="000000"/>
          <w:sz w:val="20"/>
          <w:szCs w:val="20"/>
        </w:rPr>
        <w:t xml:space="preserve"> de suas atividades de fiscalização, quando houver impedimento para fazê-lo. </w:t>
      </w:r>
    </w:p>
    <w:p w14:paraId="6B1932D5" w14:textId="77777777" w:rsidR="003832FB" w:rsidRPr="00EA76F0" w:rsidRDefault="003832FB" w:rsidP="003832FB">
      <w:pPr>
        <w:ind w:firstLine="709"/>
        <w:jc w:val="both"/>
        <w:rPr>
          <w:rFonts w:ascii="Times New Roman" w:hAnsi="Times New Roman" w:cs="Times New Roman"/>
          <w:bCs/>
          <w:color w:val="000000"/>
          <w:sz w:val="20"/>
          <w:szCs w:val="20"/>
        </w:rPr>
      </w:pPr>
    </w:p>
    <w:p w14:paraId="40BFFF7A"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79.</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 xml:space="preserve">A SMTMA poderá determinar ao responsável pelas fontes poluidoras o seu autocontrole por meio do monitoramento dos níveis e </w:t>
      </w:r>
      <w:proofErr w:type="gramStart"/>
      <w:r w:rsidRPr="00EA76F0">
        <w:rPr>
          <w:rFonts w:ascii="Times New Roman" w:hAnsi="Times New Roman" w:cs="Times New Roman"/>
          <w:bCs/>
          <w:color w:val="000000"/>
          <w:sz w:val="20"/>
          <w:szCs w:val="20"/>
        </w:rPr>
        <w:t>das  concentrações</w:t>
      </w:r>
      <w:proofErr w:type="gramEnd"/>
      <w:r w:rsidRPr="00EA76F0">
        <w:rPr>
          <w:rFonts w:ascii="Times New Roman" w:hAnsi="Times New Roman" w:cs="Times New Roman"/>
          <w:bCs/>
          <w:color w:val="000000"/>
          <w:sz w:val="20"/>
          <w:szCs w:val="20"/>
        </w:rPr>
        <w:t xml:space="preserve"> de suas emissões e lançamentos de poluentes, sem ônus para o Município. </w:t>
      </w:r>
    </w:p>
    <w:p w14:paraId="20B8CCF4" w14:textId="77777777" w:rsidR="003832FB" w:rsidRPr="00EA76F0" w:rsidRDefault="003832FB" w:rsidP="003832FB">
      <w:pPr>
        <w:ind w:firstLine="709"/>
        <w:jc w:val="both"/>
        <w:rPr>
          <w:rFonts w:ascii="Times New Roman" w:hAnsi="Times New Roman" w:cs="Times New Roman"/>
          <w:bCs/>
          <w:color w:val="000000"/>
          <w:sz w:val="20"/>
          <w:szCs w:val="20"/>
        </w:rPr>
      </w:pPr>
    </w:p>
    <w:p w14:paraId="6C9B7A1D"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80.</w:t>
      </w:r>
      <w:r w:rsidRPr="00EA76F0">
        <w:rPr>
          <w:rFonts w:ascii="Times New Roman" w:hAnsi="Times New Roman" w:cs="Times New Roman"/>
          <w:bCs/>
          <w:color w:val="000000"/>
          <w:sz w:val="20"/>
          <w:szCs w:val="20"/>
        </w:rPr>
        <w:t xml:space="preserve"> Fica o Poder Executivo autorizado a determinar medidas de emergência que visem evitar episódios críticos de poluição ambiental ou impedir sua continuidade em caso de grave o iminente risco à saúde humana ou para o Patrimônio Ambiental. </w:t>
      </w:r>
    </w:p>
    <w:p w14:paraId="23A8A3B2" w14:textId="77777777" w:rsidR="003832FB" w:rsidRPr="00EA76F0" w:rsidRDefault="003832FB" w:rsidP="003832FB">
      <w:pPr>
        <w:ind w:firstLine="709"/>
        <w:jc w:val="both"/>
        <w:rPr>
          <w:rFonts w:ascii="Times New Roman" w:hAnsi="Times New Roman" w:cs="Times New Roman"/>
          <w:bCs/>
          <w:color w:val="000000"/>
          <w:sz w:val="20"/>
          <w:szCs w:val="20"/>
        </w:rPr>
      </w:pPr>
    </w:p>
    <w:p w14:paraId="179CB291" w14:textId="77777777" w:rsidR="003832FB" w:rsidRPr="00EA76F0" w:rsidRDefault="003832FB" w:rsidP="003832FB">
      <w:pPr>
        <w:ind w:firstLine="709"/>
        <w:jc w:val="center"/>
        <w:rPr>
          <w:rFonts w:ascii="Times New Roman" w:hAnsi="Times New Roman" w:cs="Times New Roman"/>
          <w:b/>
          <w:color w:val="000000"/>
          <w:sz w:val="20"/>
          <w:szCs w:val="20"/>
        </w:rPr>
      </w:pPr>
      <w:r w:rsidRPr="00EA76F0">
        <w:rPr>
          <w:rFonts w:ascii="Times New Roman" w:hAnsi="Times New Roman" w:cs="Times New Roman"/>
          <w:b/>
          <w:color w:val="000000"/>
          <w:sz w:val="20"/>
          <w:szCs w:val="20"/>
        </w:rPr>
        <w:t xml:space="preserve">CAPÍTULO II </w:t>
      </w:r>
    </w:p>
    <w:p w14:paraId="717B226A" w14:textId="77777777" w:rsidR="003832FB" w:rsidRPr="00EA76F0" w:rsidRDefault="003832FB" w:rsidP="003832FB">
      <w:pPr>
        <w:ind w:firstLine="709"/>
        <w:jc w:val="center"/>
        <w:rPr>
          <w:rFonts w:ascii="Times New Roman" w:hAnsi="Times New Roman" w:cs="Times New Roman"/>
          <w:color w:val="000000"/>
          <w:sz w:val="20"/>
          <w:szCs w:val="20"/>
        </w:rPr>
      </w:pPr>
      <w:r w:rsidRPr="00EA76F0">
        <w:rPr>
          <w:rFonts w:ascii="Times New Roman" w:hAnsi="Times New Roman" w:cs="Times New Roman"/>
          <w:color w:val="000000"/>
          <w:sz w:val="20"/>
          <w:szCs w:val="20"/>
        </w:rPr>
        <w:t>Dos Recursos Hídricos</w:t>
      </w:r>
    </w:p>
    <w:p w14:paraId="1BE43020" w14:textId="77777777" w:rsidR="003832FB" w:rsidRPr="00EA76F0" w:rsidRDefault="003832FB" w:rsidP="003832FB">
      <w:pPr>
        <w:ind w:firstLine="709"/>
        <w:jc w:val="both"/>
        <w:rPr>
          <w:rFonts w:ascii="Times New Roman" w:hAnsi="Times New Roman" w:cs="Times New Roman"/>
          <w:bCs/>
          <w:color w:val="000000"/>
          <w:sz w:val="20"/>
          <w:szCs w:val="20"/>
        </w:rPr>
      </w:pPr>
    </w:p>
    <w:p w14:paraId="1C16F99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81.</w:t>
      </w:r>
      <w:r w:rsidRPr="00EA76F0">
        <w:rPr>
          <w:rFonts w:ascii="Times New Roman" w:hAnsi="Times New Roman" w:cs="Times New Roman"/>
          <w:color w:val="000000"/>
          <w:sz w:val="20"/>
          <w:szCs w:val="20"/>
        </w:rPr>
        <w:t xml:space="preserve"> As ações do Município no sentido da gestão, uso, proteção, conservação, recuperação e preservação dos recursos hídricos estão calcadas na legislação federal e estadual pertinentes, colaborando na implantação da Política Estadual de Recursos Hídricos.</w:t>
      </w:r>
    </w:p>
    <w:p w14:paraId="3871F803" w14:textId="77777777" w:rsidR="003832FB" w:rsidRPr="00EA76F0" w:rsidRDefault="003832FB" w:rsidP="003832FB">
      <w:pPr>
        <w:ind w:firstLine="709"/>
        <w:jc w:val="both"/>
        <w:rPr>
          <w:rFonts w:ascii="Times New Roman" w:hAnsi="Times New Roman" w:cs="Times New Roman"/>
          <w:color w:val="000000"/>
          <w:sz w:val="20"/>
          <w:szCs w:val="20"/>
        </w:rPr>
      </w:pPr>
    </w:p>
    <w:p w14:paraId="074462FC"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82</w:t>
      </w:r>
      <w:r w:rsidRPr="00EA76F0">
        <w:rPr>
          <w:rFonts w:ascii="Times New Roman" w:hAnsi="Times New Roman" w:cs="Times New Roman"/>
          <w:bCs/>
          <w:color w:val="000000"/>
          <w:sz w:val="20"/>
          <w:szCs w:val="20"/>
        </w:rPr>
        <w:t>.</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A utilização da água far-se-á em observância aos critérios ambientais levando-</w:t>
      </w:r>
      <w:proofErr w:type="gramStart"/>
      <w:r w:rsidRPr="00EA76F0">
        <w:rPr>
          <w:rFonts w:ascii="Times New Roman" w:hAnsi="Times New Roman" w:cs="Times New Roman"/>
          <w:bCs/>
          <w:color w:val="000000"/>
          <w:sz w:val="20"/>
          <w:szCs w:val="20"/>
        </w:rPr>
        <w:t>se  em</w:t>
      </w:r>
      <w:proofErr w:type="gramEnd"/>
      <w:r w:rsidRPr="00EA76F0">
        <w:rPr>
          <w:rFonts w:ascii="Times New Roman" w:hAnsi="Times New Roman" w:cs="Times New Roman"/>
          <w:bCs/>
          <w:color w:val="000000"/>
          <w:sz w:val="20"/>
          <w:szCs w:val="20"/>
        </w:rPr>
        <w:t xml:space="preserve">  conta  seus  usos  preponderantes, garantindo-se  sua  perenidade,  tanto  no  que  refere ao aspecto qualitativo como ao quantitativo.</w:t>
      </w:r>
    </w:p>
    <w:p w14:paraId="6596137E" w14:textId="77777777" w:rsidR="003832FB" w:rsidRPr="00EA76F0" w:rsidRDefault="003832FB" w:rsidP="003832FB">
      <w:pPr>
        <w:ind w:firstLine="709"/>
        <w:jc w:val="both"/>
        <w:rPr>
          <w:rFonts w:ascii="Times New Roman" w:hAnsi="Times New Roman" w:cs="Times New Roman"/>
          <w:bCs/>
          <w:color w:val="000000"/>
          <w:sz w:val="20"/>
          <w:szCs w:val="20"/>
        </w:rPr>
      </w:pPr>
    </w:p>
    <w:p w14:paraId="4976C095"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i/>
          <w:color w:val="000000"/>
          <w:sz w:val="20"/>
          <w:szCs w:val="20"/>
        </w:rPr>
        <w:t>Parágrafo único.</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 xml:space="preserve">Os usos preponderantes e os critérios para a classificação de cursos d’água são aqueles definidos na legislação federal e estadual.  </w:t>
      </w:r>
    </w:p>
    <w:p w14:paraId="6BC6FEF9" w14:textId="77777777" w:rsidR="003832FB" w:rsidRPr="00EA76F0" w:rsidRDefault="003832FB" w:rsidP="003832FB">
      <w:pPr>
        <w:ind w:firstLine="709"/>
        <w:jc w:val="both"/>
        <w:rPr>
          <w:rFonts w:ascii="Times New Roman" w:hAnsi="Times New Roman" w:cs="Times New Roman"/>
          <w:bCs/>
          <w:color w:val="000000"/>
          <w:sz w:val="20"/>
          <w:szCs w:val="20"/>
        </w:rPr>
      </w:pPr>
    </w:p>
    <w:p w14:paraId="4C309769"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83.</w:t>
      </w:r>
      <w:r w:rsidRPr="00EA76F0">
        <w:rPr>
          <w:rFonts w:ascii="Times New Roman" w:hAnsi="Times New Roman" w:cs="Times New Roman"/>
          <w:bCs/>
          <w:color w:val="000000"/>
          <w:sz w:val="20"/>
          <w:szCs w:val="20"/>
        </w:rPr>
        <w:t xml:space="preserve"> As ações do Município para gestão, uso, proteção, conservação, </w:t>
      </w:r>
      <w:proofErr w:type="gramStart"/>
      <w:r w:rsidRPr="00EA76F0">
        <w:rPr>
          <w:rFonts w:ascii="Times New Roman" w:hAnsi="Times New Roman" w:cs="Times New Roman"/>
          <w:bCs/>
          <w:color w:val="000000"/>
          <w:sz w:val="20"/>
          <w:szCs w:val="20"/>
        </w:rPr>
        <w:t>recuperação  e</w:t>
      </w:r>
      <w:proofErr w:type="gramEnd"/>
      <w:r w:rsidRPr="00EA76F0">
        <w:rPr>
          <w:rFonts w:ascii="Times New Roman" w:hAnsi="Times New Roman" w:cs="Times New Roman"/>
          <w:bCs/>
          <w:color w:val="000000"/>
          <w:sz w:val="20"/>
          <w:szCs w:val="20"/>
        </w:rPr>
        <w:t xml:space="preserve"> preservação  dos  recursos  hídricos  atenderão  ao  disposto  na  legislação  federal  pertinente,  na  Política Estadual  de  Recursos  Hídricos  e  nas  demais  normas  estaduais  e  municipais,  com  os  seguintes fundamentos: </w:t>
      </w:r>
    </w:p>
    <w:p w14:paraId="7F2D61D8" w14:textId="77777777" w:rsidR="003832FB" w:rsidRPr="00EA76F0" w:rsidRDefault="003832FB" w:rsidP="003832FB">
      <w:pPr>
        <w:ind w:firstLine="709"/>
        <w:jc w:val="both"/>
        <w:rPr>
          <w:rFonts w:ascii="Times New Roman" w:hAnsi="Times New Roman" w:cs="Times New Roman"/>
          <w:bCs/>
          <w:color w:val="000000"/>
          <w:sz w:val="20"/>
          <w:szCs w:val="20"/>
        </w:rPr>
      </w:pPr>
    </w:p>
    <w:p w14:paraId="0B0F9F59"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 – </w:t>
      </w:r>
      <w:proofErr w:type="gramStart"/>
      <w:r w:rsidRPr="00EA76F0">
        <w:rPr>
          <w:rFonts w:ascii="Times New Roman" w:hAnsi="Times New Roman" w:cs="Times New Roman"/>
          <w:bCs/>
          <w:color w:val="000000"/>
          <w:sz w:val="20"/>
          <w:szCs w:val="20"/>
        </w:rPr>
        <w:t>a</w:t>
      </w:r>
      <w:proofErr w:type="gramEnd"/>
      <w:r w:rsidRPr="00EA76F0">
        <w:rPr>
          <w:rFonts w:ascii="Times New Roman" w:hAnsi="Times New Roman" w:cs="Times New Roman"/>
          <w:bCs/>
          <w:color w:val="000000"/>
          <w:sz w:val="20"/>
          <w:szCs w:val="20"/>
        </w:rPr>
        <w:t xml:space="preserve"> água é um bem de domínio público, limitado e de valor econômico; </w:t>
      </w:r>
    </w:p>
    <w:p w14:paraId="7160C0D1"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lastRenderedPageBreak/>
        <w:t xml:space="preserve">II – </w:t>
      </w:r>
      <w:proofErr w:type="gramStart"/>
      <w:r w:rsidRPr="00EA76F0">
        <w:rPr>
          <w:rFonts w:ascii="Times New Roman" w:hAnsi="Times New Roman" w:cs="Times New Roman"/>
          <w:bCs/>
          <w:color w:val="000000"/>
          <w:sz w:val="20"/>
          <w:szCs w:val="20"/>
        </w:rPr>
        <w:t>o</w:t>
      </w:r>
      <w:proofErr w:type="gramEnd"/>
      <w:r w:rsidRPr="00EA76F0">
        <w:rPr>
          <w:rFonts w:ascii="Times New Roman" w:hAnsi="Times New Roman" w:cs="Times New Roman"/>
          <w:bCs/>
          <w:color w:val="000000"/>
          <w:sz w:val="20"/>
          <w:szCs w:val="20"/>
        </w:rPr>
        <w:t xml:space="preserve"> poder público e a sociedade, em todos os seus segmentos, são responsáveis pela preservação e conservação dos recursos hídricos; </w:t>
      </w:r>
    </w:p>
    <w:p w14:paraId="27D20791"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III – a gestão dos recursos hídricos deve contar com a participação do poder público, das comunidades e dos usuários; </w:t>
      </w:r>
    </w:p>
    <w:p w14:paraId="3F79000C"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IV – </w:t>
      </w:r>
      <w:proofErr w:type="gramStart"/>
      <w:r w:rsidRPr="00EA76F0">
        <w:rPr>
          <w:rFonts w:ascii="Times New Roman" w:hAnsi="Times New Roman" w:cs="Times New Roman"/>
          <w:bCs/>
          <w:color w:val="000000"/>
          <w:sz w:val="20"/>
          <w:szCs w:val="20"/>
        </w:rPr>
        <w:t>prioritariamente</w:t>
      </w:r>
      <w:proofErr w:type="gramEnd"/>
      <w:r w:rsidRPr="00EA76F0">
        <w:rPr>
          <w:rFonts w:ascii="Times New Roman" w:hAnsi="Times New Roman" w:cs="Times New Roman"/>
          <w:bCs/>
          <w:color w:val="000000"/>
          <w:sz w:val="20"/>
          <w:szCs w:val="20"/>
        </w:rPr>
        <w:t xml:space="preserve">, a água será utilizada para o abastecimento humano, de forma racional e econômica; </w:t>
      </w:r>
    </w:p>
    <w:p w14:paraId="200392F2"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V – </w:t>
      </w:r>
      <w:proofErr w:type="gramStart"/>
      <w:r w:rsidRPr="00EA76F0">
        <w:rPr>
          <w:rFonts w:ascii="Times New Roman" w:hAnsi="Times New Roman" w:cs="Times New Roman"/>
          <w:bCs/>
          <w:color w:val="000000"/>
          <w:sz w:val="20"/>
          <w:szCs w:val="20"/>
        </w:rPr>
        <w:t>a</w:t>
      </w:r>
      <w:proofErr w:type="gramEnd"/>
      <w:r w:rsidRPr="00EA76F0">
        <w:rPr>
          <w:rFonts w:ascii="Times New Roman" w:hAnsi="Times New Roman" w:cs="Times New Roman"/>
          <w:bCs/>
          <w:color w:val="000000"/>
          <w:sz w:val="20"/>
          <w:szCs w:val="20"/>
        </w:rPr>
        <w:t xml:space="preserve"> gestão municipal considerará a bacia hidrográfica como unidade de pesquisa, planejamento e gestão dos recursos hídricos; </w:t>
      </w:r>
    </w:p>
    <w:p w14:paraId="44290570"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VI – </w:t>
      </w:r>
      <w:proofErr w:type="gramStart"/>
      <w:r w:rsidRPr="00EA76F0">
        <w:rPr>
          <w:rFonts w:ascii="Times New Roman" w:hAnsi="Times New Roman" w:cs="Times New Roman"/>
          <w:bCs/>
          <w:color w:val="000000"/>
          <w:sz w:val="20"/>
          <w:szCs w:val="20"/>
        </w:rPr>
        <w:t>a</w:t>
      </w:r>
      <w:proofErr w:type="gramEnd"/>
      <w:r w:rsidRPr="00EA76F0">
        <w:rPr>
          <w:rFonts w:ascii="Times New Roman" w:hAnsi="Times New Roman" w:cs="Times New Roman"/>
          <w:bCs/>
          <w:color w:val="000000"/>
          <w:sz w:val="20"/>
          <w:szCs w:val="20"/>
        </w:rPr>
        <w:t xml:space="preserve"> gestão dos recursos hídricos deverá estar integrada com o planejamento urbano e rural do Município;</w:t>
      </w:r>
    </w:p>
    <w:p w14:paraId="74C2640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 - proteger a saúde, o bem-estar e a qualidade de vida da população;</w:t>
      </w:r>
    </w:p>
    <w:p w14:paraId="6083CE7C"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VIII - proteger e recuperar os ecossistemas aquáticos superficiais e subterrâneos, com especial atenção para as áreas de nascentes, as áreas de várzeas, de igarapés e </w:t>
      </w:r>
      <w:proofErr w:type="gramStart"/>
      <w:r w:rsidRPr="00EA76F0">
        <w:rPr>
          <w:rFonts w:ascii="Times New Roman" w:hAnsi="Times New Roman" w:cs="Times New Roman"/>
          <w:color w:val="000000"/>
          <w:sz w:val="20"/>
          <w:szCs w:val="20"/>
        </w:rPr>
        <w:t>outras relevantes</w:t>
      </w:r>
      <w:proofErr w:type="gramEnd"/>
      <w:r w:rsidRPr="00EA76F0">
        <w:rPr>
          <w:rFonts w:ascii="Times New Roman" w:hAnsi="Times New Roman" w:cs="Times New Roman"/>
          <w:color w:val="000000"/>
          <w:sz w:val="20"/>
          <w:szCs w:val="20"/>
        </w:rPr>
        <w:t xml:space="preserve"> para a manutenção dos ciclos biológicos;</w:t>
      </w:r>
    </w:p>
    <w:p w14:paraId="3B954D9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IX - controlar os processos erosivos </w:t>
      </w:r>
      <w:proofErr w:type="gramStart"/>
      <w:r w:rsidRPr="00EA76F0">
        <w:rPr>
          <w:rFonts w:ascii="Times New Roman" w:hAnsi="Times New Roman" w:cs="Times New Roman"/>
          <w:color w:val="000000"/>
          <w:sz w:val="20"/>
          <w:szCs w:val="20"/>
        </w:rPr>
        <w:t>que  resultem</w:t>
      </w:r>
      <w:proofErr w:type="gramEnd"/>
      <w:r w:rsidRPr="00EA76F0">
        <w:rPr>
          <w:rFonts w:ascii="Times New Roman" w:hAnsi="Times New Roman" w:cs="Times New Roman"/>
          <w:color w:val="000000"/>
          <w:sz w:val="20"/>
          <w:szCs w:val="20"/>
        </w:rPr>
        <w:t xml:space="preserve">  no transporte de sólidos, no assoreamento dos corpos d água e da rede pública de drenagem;</w:t>
      </w:r>
    </w:p>
    <w:p w14:paraId="69CDFB22"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X - </w:t>
      </w:r>
      <w:proofErr w:type="gramStart"/>
      <w:r w:rsidRPr="00EA76F0">
        <w:rPr>
          <w:rFonts w:ascii="Times New Roman" w:hAnsi="Times New Roman" w:cs="Times New Roman"/>
          <w:color w:val="000000"/>
          <w:sz w:val="20"/>
          <w:szCs w:val="20"/>
        </w:rPr>
        <w:t>garantir</w:t>
      </w:r>
      <w:proofErr w:type="gramEnd"/>
      <w:r w:rsidRPr="00EA76F0">
        <w:rPr>
          <w:rFonts w:ascii="Times New Roman" w:hAnsi="Times New Roman" w:cs="Times New Roman"/>
          <w:color w:val="000000"/>
          <w:sz w:val="20"/>
          <w:szCs w:val="20"/>
        </w:rPr>
        <w:t xml:space="preserve"> o adequado tratamento dos efluentes líquidos, visando preservar a qualidade dos recursos hídricos;</w:t>
      </w:r>
    </w:p>
    <w:p w14:paraId="1E28356C"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XI – garantir condições que impeçam a contaminação da água potável na rede de distribuição e realização periódica da análise da água;</w:t>
      </w:r>
    </w:p>
    <w:p w14:paraId="0796438F"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XII - estimular a redução de consumo e o reuso, total ou parcial, das águas residuárias </w:t>
      </w:r>
      <w:proofErr w:type="gramStart"/>
      <w:r w:rsidRPr="00EA76F0">
        <w:rPr>
          <w:rFonts w:ascii="Times New Roman" w:hAnsi="Times New Roman" w:cs="Times New Roman"/>
          <w:bCs/>
          <w:color w:val="000000"/>
          <w:sz w:val="20"/>
          <w:szCs w:val="20"/>
        </w:rPr>
        <w:t>geradas  nos</w:t>
      </w:r>
      <w:proofErr w:type="gramEnd"/>
      <w:r w:rsidRPr="00EA76F0">
        <w:rPr>
          <w:rFonts w:ascii="Times New Roman" w:hAnsi="Times New Roman" w:cs="Times New Roman"/>
          <w:bCs/>
          <w:color w:val="000000"/>
          <w:sz w:val="20"/>
          <w:szCs w:val="20"/>
        </w:rPr>
        <w:t xml:space="preserve">  processos  industriais  e  nas  atividades  domésticas  do Município  e  as  águas  pluviais  coletadas  pelos  sistemas  de  drenagem  dos estabelecimentos,  respeitados  os  critérios  seguros  à  saúde  pública  e  ao  meio ambiente.</w:t>
      </w:r>
    </w:p>
    <w:p w14:paraId="2AAA77D4" w14:textId="77777777" w:rsidR="003832FB" w:rsidRPr="00EA76F0" w:rsidRDefault="003832FB" w:rsidP="003832FB">
      <w:pPr>
        <w:ind w:firstLine="709"/>
        <w:jc w:val="both"/>
        <w:rPr>
          <w:rFonts w:ascii="Times New Roman" w:hAnsi="Times New Roman" w:cs="Times New Roman"/>
          <w:bCs/>
          <w:color w:val="000000"/>
          <w:sz w:val="20"/>
          <w:szCs w:val="20"/>
        </w:rPr>
      </w:pPr>
    </w:p>
    <w:p w14:paraId="68C3C04D"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 xml:space="preserve"> O modelo de gestão das águas, a ser elaborado pela Secretaria Municipal de Turismo e Meio Ambiente, deverá ser informado ao Conselho Estadual de Recursos Hídricos - CEHIDRO e referendado pelo Comitê da Bacia Hidrográfica da Região, quando houver.</w:t>
      </w:r>
    </w:p>
    <w:p w14:paraId="38B54455" w14:textId="77777777" w:rsidR="003832FB" w:rsidRPr="00EA76F0" w:rsidRDefault="003832FB" w:rsidP="003832FB">
      <w:pPr>
        <w:ind w:firstLine="709"/>
        <w:jc w:val="both"/>
        <w:rPr>
          <w:rFonts w:ascii="Times New Roman" w:hAnsi="Times New Roman" w:cs="Times New Roman"/>
          <w:color w:val="000000"/>
          <w:sz w:val="20"/>
          <w:szCs w:val="20"/>
        </w:rPr>
      </w:pPr>
    </w:p>
    <w:p w14:paraId="1D0B3C1C"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84.</w:t>
      </w:r>
      <w:r w:rsidRPr="00EA76F0">
        <w:rPr>
          <w:rFonts w:ascii="Times New Roman" w:hAnsi="Times New Roman" w:cs="Times New Roman"/>
          <w:color w:val="000000"/>
          <w:sz w:val="20"/>
          <w:szCs w:val="20"/>
        </w:rPr>
        <w:t xml:space="preserve"> As águas somente poderão ser derivadas após a outorga da respectiva concessão, permissão ou autorização, pelos órgãos competentes da União e do Estado.</w:t>
      </w:r>
    </w:p>
    <w:p w14:paraId="530DBFBC" w14:textId="77777777" w:rsidR="003832FB" w:rsidRPr="00EA76F0" w:rsidRDefault="003832FB" w:rsidP="003832FB">
      <w:pPr>
        <w:ind w:firstLine="709"/>
        <w:jc w:val="both"/>
        <w:rPr>
          <w:rFonts w:ascii="Times New Roman" w:hAnsi="Times New Roman" w:cs="Times New Roman"/>
          <w:color w:val="000000"/>
          <w:sz w:val="20"/>
          <w:szCs w:val="20"/>
        </w:rPr>
      </w:pPr>
    </w:p>
    <w:p w14:paraId="518166A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 xml:space="preserve"> Para efeito do disposto no caput, entende-se por derivação qualquer utilização ou obra em recursos hídricos, bem como os lançamentos efluentes líquidos em cursos    d’água.</w:t>
      </w:r>
    </w:p>
    <w:p w14:paraId="6C4C59A7" w14:textId="77777777" w:rsidR="003832FB" w:rsidRPr="00EA76F0" w:rsidRDefault="003832FB" w:rsidP="003832FB">
      <w:pPr>
        <w:ind w:firstLine="709"/>
        <w:jc w:val="both"/>
        <w:rPr>
          <w:rFonts w:ascii="Times New Roman" w:hAnsi="Times New Roman" w:cs="Times New Roman"/>
          <w:color w:val="000000"/>
          <w:sz w:val="20"/>
          <w:szCs w:val="20"/>
        </w:rPr>
      </w:pPr>
    </w:p>
    <w:p w14:paraId="481849F6"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85.</w:t>
      </w:r>
      <w:r w:rsidRPr="00EA76F0">
        <w:rPr>
          <w:rFonts w:ascii="Times New Roman" w:hAnsi="Times New Roman" w:cs="Times New Roman"/>
          <w:bCs/>
          <w:color w:val="000000"/>
          <w:sz w:val="20"/>
          <w:szCs w:val="20"/>
        </w:rPr>
        <w:t xml:space="preserve"> Todo e qualquer uso de águas superficiais e de subsolo será objeto de licenciamento pelo órgão competente que levará em conta a política de uso múltiplo da água, respeitadas as demais competências.</w:t>
      </w:r>
    </w:p>
    <w:p w14:paraId="66DA4A97" w14:textId="77777777" w:rsidR="003832FB" w:rsidRPr="00EA76F0" w:rsidRDefault="003832FB" w:rsidP="003832FB">
      <w:pPr>
        <w:ind w:firstLine="709"/>
        <w:jc w:val="both"/>
        <w:rPr>
          <w:rFonts w:ascii="Times New Roman" w:hAnsi="Times New Roman" w:cs="Times New Roman"/>
          <w:bCs/>
          <w:color w:val="000000"/>
          <w:sz w:val="20"/>
          <w:szCs w:val="20"/>
        </w:rPr>
      </w:pPr>
    </w:p>
    <w:p w14:paraId="5F6C761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i/>
          <w:color w:val="000000"/>
          <w:sz w:val="20"/>
          <w:szCs w:val="20"/>
        </w:rPr>
        <w:t>Parágrafo único.</w:t>
      </w:r>
      <w:r w:rsidRPr="00EA76F0">
        <w:rPr>
          <w:rFonts w:ascii="Times New Roman" w:hAnsi="Times New Roman" w:cs="Times New Roman"/>
          <w:color w:val="000000"/>
          <w:sz w:val="20"/>
          <w:szCs w:val="20"/>
        </w:rPr>
        <w:t xml:space="preserve"> Alterações nas condições da concessão, permissão, autorização e licenciamento podem implicar na sua revogação, sem prejuízo das sanções previstas neste Código ou legislação decorrente.</w:t>
      </w:r>
    </w:p>
    <w:p w14:paraId="5EFB5E7E" w14:textId="77777777" w:rsidR="003832FB" w:rsidRPr="00EA76F0" w:rsidRDefault="003832FB" w:rsidP="003832FB">
      <w:pPr>
        <w:ind w:firstLine="709"/>
        <w:jc w:val="both"/>
        <w:rPr>
          <w:rFonts w:ascii="Times New Roman" w:hAnsi="Times New Roman" w:cs="Times New Roman"/>
          <w:bCs/>
          <w:color w:val="000000"/>
          <w:sz w:val="20"/>
          <w:szCs w:val="20"/>
        </w:rPr>
      </w:pPr>
    </w:p>
    <w:p w14:paraId="6C64F790"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86.</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Fica conferido ao Município o gerenciamento qualitativo e quantitativo dos recursos hídricos municipais, respeitadas as competências estaduais e federais, por meio de estudos que possibilitem:</w:t>
      </w:r>
    </w:p>
    <w:p w14:paraId="787A4FD0" w14:textId="77777777" w:rsidR="003832FB" w:rsidRPr="00EA76F0" w:rsidRDefault="003832FB" w:rsidP="003832FB">
      <w:pPr>
        <w:ind w:firstLine="709"/>
        <w:jc w:val="both"/>
        <w:rPr>
          <w:rFonts w:ascii="Times New Roman" w:hAnsi="Times New Roman" w:cs="Times New Roman"/>
          <w:bCs/>
          <w:color w:val="000000"/>
          <w:sz w:val="20"/>
          <w:szCs w:val="20"/>
        </w:rPr>
      </w:pPr>
    </w:p>
    <w:p w14:paraId="0754CC3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determinar</w:t>
      </w:r>
      <w:proofErr w:type="gramEnd"/>
      <w:r w:rsidRPr="00EA76F0">
        <w:rPr>
          <w:rFonts w:ascii="Times New Roman" w:hAnsi="Times New Roman" w:cs="Times New Roman"/>
          <w:color w:val="000000"/>
          <w:sz w:val="20"/>
          <w:szCs w:val="20"/>
        </w:rPr>
        <w:t xml:space="preserve"> o grau de vulnerabilidade de áreas com potencial de risco de contaminação;</w:t>
      </w:r>
    </w:p>
    <w:p w14:paraId="5B29F70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identificar e avaliar</w:t>
      </w:r>
      <w:proofErr w:type="gramEnd"/>
      <w:r w:rsidRPr="00EA76F0">
        <w:rPr>
          <w:rFonts w:ascii="Times New Roman" w:hAnsi="Times New Roman" w:cs="Times New Roman"/>
          <w:color w:val="000000"/>
          <w:sz w:val="20"/>
          <w:szCs w:val="20"/>
        </w:rPr>
        <w:t xml:space="preserve"> quantitativamente e qualitativamente a exploração dos recursos hídricos;</w:t>
      </w:r>
    </w:p>
    <w:p w14:paraId="73F673B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obter subsídios para análise e aprovação de projetos de poços a serem perfurados;</w:t>
      </w:r>
    </w:p>
    <w:p w14:paraId="50C36D0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w:t>
      </w:r>
      <w:proofErr w:type="gramStart"/>
      <w:r w:rsidRPr="00EA76F0">
        <w:rPr>
          <w:rFonts w:ascii="Times New Roman" w:hAnsi="Times New Roman" w:cs="Times New Roman"/>
          <w:color w:val="000000"/>
          <w:sz w:val="20"/>
          <w:szCs w:val="20"/>
        </w:rPr>
        <w:t>restringir e disciplinar</w:t>
      </w:r>
      <w:proofErr w:type="gramEnd"/>
      <w:r w:rsidRPr="00EA76F0">
        <w:rPr>
          <w:rFonts w:ascii="Times New Roman" w:hAnsi="Times New Roman" w:cs="Times New Roman"/>
          <w:color w:val="000000"/>
          <w:sz w:val="20"/>
          <w:szCs w:val="20"/>
        </w:rPr>
        <w:t xml:space="preserve"> o uso das águas subterrâneas em locais considerados críticos ou com indícios de exaustão, e que possam interferir no serviço público de abastecimento.</w:t>
      </w:r>
    </w:p>
    <w:p w14:paraId="743AB57A" w14:textId="77777777" w:rsidR="003832FB" w:rsidRPr="00EA76F0" w:rsidRDefault="003832FB" w:rsidP="003832FB">
      <w:pPr>
        <w:ind w:firstLine="709"/>
        <w:jc w:val="both"/>
        <w:rPr>
          <w:rFonts w:ascii="Times New Roman" w:hAnsi="Times New Roman" w:cs="Times New Roman"/>
          <w:color w:val="000000"/>
          <w:sz w:val="20"/>
          <w:szCs w:val="20"/>
        </w:rPr>
      </w:pPr>
    </w:p>
    <w:p w14:paraId="0B5106E7"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87.</w:t>
      </w:r>
      <w:r w:rsidRPr="00EA76F0">
        <w:rPr>
          <w:rFonts w:ascii="Times New Roman" w:hAnsi="Times New Roman" w:cs="Times New Roman"/>
          <w:bCs/>
          <w:color w:val="000000"/>
          <w:sz w:val="20"/>
          <w:szCs w:val="20"/>
        </w:rPr>
        <w:t xml:space="preserve"> Deverão ser estudadas alternativas técnicas que visem o reaproveitamento das águas residuárias, de forma integral ou parcial, considerando preceitos estabelecidos pela legislação municipal vigente, ou na sua falta, seguindo os padrões estaduais e, na ausência desses, os federais. </w:t>
      </w:r>
    </w:p>
    <w:p w14:paraId="3E828FE1" w14:textId="77777777" w:rsidR="003832FB" w:rsidRPr="00EA76F0" w:rsidRDefault="003832FB" w:rsidP="003832FB">
      <w:pPr>
        <w:ind w:firstLine="709"/>
        <w:jc w:val="both"/>
        <w:rPr>
          <w:rFonts w:ascii="Times New Roman" w:hAnsi="Times New Roman" w:cs="Times New Roman"/>
          <w:bCs/>
          <w:color w:val="000000"/>
          <w:sz w:val="20"/>
          <w:szCs w:val="20"/>
        </w:rPr>
      </w:pPr>
    </w:p>
    <w:p w14:paraId="31D67AEA"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88.</w:t>
      </w:r>
      <w:r w:rsidRPr="00EA76F0">
        <w:rPr>
          <w:rFonts w:ascii="Times New Roman" w:hAnsi="Times New Roman" w:cs="Times New Roman"/>
          <w:bCs/>
          <w:color w:val="000000"/>
          <w:sz w:val="20"/>
          <w:szCs w:val="20"/>
        </w:rPr>
        <w:t xml:space="preserve"> É proibido desviar o leito das águas correntes, bem como obstruir, de qualquer forma, o seu curso, salvo mediante licença expedida pelo órgão ambiental competente.</w:t>
      </w:r>
    </w:p>
    <w:p w14:paraId="0C362420" w14:textId="77777777" w:rsidR="003832FB" w:rsidRPr="00EA76F0" w:rsidRDefault="003832FB" w:rsidP="003832FB">
      <w:pPr>
        <w:ind w:firstLine="709"/>
        <w:jc w:val="both"/>
        <w:rPr>
          <w:rFonts w:ascii="Times New Roman" w:hAnsi="Times New Roman" w:cs="Times New Roman"/>
          <w:bCs/>
          <w:color w:val="000000"/>
          <w:sz w:val="20"/>
          <w:szCs w:val="20"/>
        </w:rPr>
      </w:pPr>
    </w:p>
    <w:p w14:paraId="14148D2F"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i/>
          <w:color w:val="000000"/>
          <w:sz w:val="20"/>
          <w:szCs w:val="20"/>
        </w:rPr>
        <w:t>Parágrafo único.</w:t>
      </w:r>
      <w:r w:rsidRPr="00EA76F0">
        <w:rPr>
          <w:rFonts w:ascii="Times New Roman" w:hAnsi="Times New Roman" w:cs="Times New Roman"/>
          <w:bCs/>
          <w:color w:val="000000"/>
          <w:sz w:val="20"/>
          <w:szCs w:val="20"/>
        </w:rPr>
        <w:t xml:space="preserve">  As águas correntes, nascidas no limite de um terreno e que têm curso por ele, poderão ser reguladas, dentro dos limites do mesmo, mas nunca desviadas de seu escoamento natural ou represadas, conforme legislação vigente.</w:t>
      </w:r>
    </w:p>
    <w:p w14:paraId="73790855" w14:textId="77777777" w:rsidR="003832FB" w:rsidRPr="00EA76F0" w:rsidRDefault="003832FB" w:rsidP="003832FB">
      <w:pPr>
        <w:ind w:firstLine="709"/>
        <w:jc w:val="both"/>
        <w:rPr>
          <w:rFonts w:ascii="Times New Roman" w:hAnsi="Times New Roman" w:cs="Times New Roman"/>
          <w:bCs/>
          <w:color w:val="000000"/>
          <w:sz w:val="20"/>
          <w:szCs w:val="20"/>
        </w:rPr>
      </w:pPr>
    </w:p>
    <w:p w14:paraId="054190EE" w14:textId="77777777" w:rsidR="003832FB" w:rsidRPr="00EA76F0" w:rsidRDefault="003832FB" w:rsidP="003832FB">
      <w:pPr>
        <w:ind w:firstLine="709"/>
        <w:jc w:val="both"/>
        <w:rPr>
          <w:rFonts w:ascii="Times New Roman" w:hAnsi="Times New Roman" w:cs="Times New Roman"/>
          <w:iCs w:val="0"/>
          <w:sz w:val="20"/>
          <w:szCs w:val="20"/>
        </w:rPr>
      </w:pPr>
      <w:r w:rsidRPr="00EA76F0">
        <w:rPr>
          <w:rFonts w:ascii="Times New Roman" w:hAnsi="Times New Roman" w:cs="Times New Roman"/>
          <w:b/>
          <w:bCs/>
          <w:color w:val="000000"/>
          <w:sz w:val="20"/>
          <w:szCs w:val="20"/>
        </w:rPr>
        <w:lastRenderedPageBreak/>
        <w:t>Art. 89.</w:t>
      </w:r>
      <w:r w:rsidRPr="00EA76F0">
        <w:rPr>
          <w:rFonts w:ascii="Times New Roman" w:hAnsi="Times New Roman" w:cs="Times New Roman"/>
          <w:bCs/>
          <w:color w:val="000000"/>
          <w:sz w:val="20"/>
          <w:szCs w:val="20"/>
        </w:rPr>
        <w:t xml:space="preserve"> As atividades industriais e os depósitos de substâncias capazes de causar riscos aos recursos hídricos deverão ser dotados de dispositivos de segurança e prevenção de acidentes, e deverão estar localizados a uma distância mínima de 100 (cem) metros dos corpos d’água, em áreas urbanas, e 200 (duzentos) metros, em áreas rurais, respeitada a área de preservação permanente.</w:t>
      </w:r>
      <w:r w:rsidRPr="00EA76F0">
        <w:rPr>
          <w:rFonts w:ascii="Times New Roman" w:hAnsi="Times New Roman" w:cs="Times New Roman"/>
          <w:bCs/>
          <w:iCs w:val="0"/>
          <w:sz w:val="20"/>
          <w:szCs w:val="20"/>
        </w:rPr>
        <w:t xml:space="preserve"> </w:t>
      </w:r>
    </w:p>
    <w:p w14:paraId="3F61AB3D" w14:textId="77777777" w:rsidR="003832FB" w:rsidRPr="00EA76F0" w:rsidRDefault="003832FB" w:rsidP="003832FB">
      <w:pPr>
        <w:ind w:firstLine="709"/>
        <w:jc w:val="both"/>
        <w:rPr>
          <w:rFonts w:ascii="Times New Roman" w:hAnsi="Times New Roman" w:cs="Times New Roman"/>
          <w:bCs/>
          <w:color w:val="000000"/>
          <w:sz w:val="20"/>
          <w:szCs w:val="20"/>
        </w:rPr>
      </w:pPr>
    </w:p>
    <w:p w14:paraId="20F32684" w14:textId="77777777" w:rsidR="003832FB" w:rsidRPr="00EA76F0" w:rsidRDefault="003832FB" w:rsidP="003832FB">
      <w:pPr>
        <w:pStyle w:val="NormalWeb"/>
        <w:spacing w:before="0" w:beforeAutospacing="0" w:after="0" w:afterAutospacing="0"/>
        <w:ind w:firstLine="709"/>
        <w:jc w:val="both"/>
        <w:rPr>
          <w:sz w:val="20"/>
          <w:szCs w:val="20"/>
        </w:rPr>
      </w:pPr>
      <w:r w:rsidRPr="00EA76F0">
        <w:rPr>
          <w:b/>
          <w:sz w:val="20"/>
          <w:szCs w:val="20"/>
        </w:rPr>
        <w:t>Art. 90.</w:t>
      </w:r>
      <w:r w:rsidRPr="00EA76F0">
        <w:rPr>
          <w:sz w:val="20"/>
          <w:szCs w:val="20"/>
        </w:rPr>
        <w:t xml:space="preserve"> Os poços jorrantes e quaisquer perfurações de solo que coloquem a superfície do terreno em comunicação com aquíferos deverão ser equipados com dispositivos de segurança contra vandalismo, contaminação acidental ou voluntária e desperdícios, nos termos do regulamento. </w:t>
      </w:r>
    </w:p>
    <w:p w14:paraId="2B196A40" w14:textId="77777777" w:rsidR="003832FB" w:rsidRPr="00EA76F0" w:rsidRDefault="003832FB" w:rsidP="003832FB">
      <w:pPr>
        <w:pStyle w:val="NormalWeb"/>
        <w:spacing w:before="0" w:beforeAutospacing="0" w:after="0" w:afterAutospacing="0"/>
        <w:ind w:firstLine="709"/>
        <w:jc w:val="both"/>
        <w:rPr>
          <w:i/>
          <w:sz w:val="20"/>
          <w:szCs w:val="20"/>
        </w:rPr>
      </w:pPr>
    </w:p>
    <w:p w14:paraId="090DD9FE" w14:textId="77777777" w:rsidR="003832FB" w:rsidRPr="00EA76F0" w:rsidRDefault="003832FB" w:rsidP="003832FB">
      <w:pPr>
        <w:pStyle w:val="NormalWeb"/>
        <w:spacing w:before="0" w:beforeAutospacing="0" w:after="0" w:afterAutospacing="0"/>
        <w:ind w:firstLine="709"/>
        <w:jc w:val="both"/>
        <w:rPr>
          <w:sz w:val="20"/>
          <w:szCs w:val="20"/>
        </w:rPr>
      </w:pPr>
      <w:r w:rsidRPr="00EA76F0">
        <w:rPr>
          <w:i/>
          <w:sz w:val="20"/>
          <w:szCs w:val="20"/>
        </w:rPr>
        <w:t>Parágrafo único.</w:t>
      </w:r>
      <w:r w:rsidRPr="00EA76F0">
        <w:rPr>
          <w:sz w:val="20"/>
          <w:szCs w:val="20"/>
        </w:rPr>
        <w:t xml:space="preserve"> As perfurações desativadas deverão ser adequadamente tamponadas pelo proprietário do imóvel, sob pena de multa.</w:t>
      </w:r>
    </w:p>
    <w:p w14:paraId="73709659" w14:textId="77777777" w:rsidR="003832FB" w:rsidRPr="00EA76F0" w:rsidRDefault="003832FB" w:rsidP="003832FB">
      <w:pPr>
        <w:pStyle w:val="NormalWeb"/>
        <w:spacing w:before="0" w:beforeAutospacing="0" w:after="0" w:afterAutospacing="0"/>
        <w:ind w:firstLine="709"/>
        <w:jc w:val="both"/>
        <w:rPr>
          <w:sz w:val="20"/>
          <w:szCs w:val="20"/>
        </w:rPr>
      </w:pPr>
    </w:p>
    <w:p w14:paraId="4144D38F"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91.</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 xml:space="preserve">É proibido o lançamento, direto ou indireto em corpos d'água, </w:t>
      </w:r>
      <w:proofErr w:type="gramStart"/>
      <w:r w:rsidRPr="00EA76F0">
        <w:rPr>
          <w:rFonts w:ascii="Times New Roman" w:hAnsi="Times New Roman" w:cs="Times New Roman"/>
          <w:bCs/>
          <w:color w:val="000000"/>
          <w:sz w:val="20"/>
          <w:szCs w:val="20"/>
        </w:rPr>
        <w:t>de  qualquer</w:t>
      </w:r>
      <w:proofErr w:type="gramEnd"/>
      <w:r w:rsidRPr="00EA76F0">
        <w:rPr>
          <w:rFonts w:ascii="Times New Roman" w:hAnsi="Times New Roman" w:cs="Times New Roman"/>
          <w:bCs/>
          <w:color w:val="000000"/>
          <w:sz w:val="20"/>
          <w:szCs w:val="20"/>
        </w:rPr>
        <w:t xml:space="preserve">  resíduo,   sólido, líquido ou pastoso em desacordo com os parâmetros definidos nos instrumentos  normativos do Conselho Nacional do Meio Ambiente - CONAMA, e da legislação estadual aplicável.</w:t>
      </w:r>
    </w:p>
    <w:p w14:paraId="0874FF47" w14:textId="77777777" w:rsidR="003832FB" w:rsidRPr="00EA76F0" w:rsidRDefault="003832FB" w:rsidP="003832FB">
      <w:pPr>
        <w:ind w:firstLine="709"/>
        <w:jc w:val="both"/>
        <w:rPr>
          <w:rFonts w:ascii="Times New Roman" w:hAnsi="Times New Roman" w:cs="Times New Roman"/>
          <w:bCs/>
          <w:color w:val="000000"/>
          <w:sz w:val="20"/>
          <w:szCs w:val="20"/>
        </w:rPr>
      </w:pPr>
    </w:p>
    <w:p w14:paraId="0B71F09B"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92.</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 xml:space="preserve">Todo e qualquer estabelecimento industrial ou de prestação de serviços potencialmente poluidor de águas, deverá possuir sistema de tratamento de efluentes líquidos que garanta a qualidade final dos despejos de forma a não provocar danos ao meio </w:t>
      </w:r>
      <w:proofErr w:type="gramStart"/>
      <w:r w:rsidRPr="00EA76F0">
        <w:rPr>
          <w:rFonts w:ascii="Times New Roman" w:hAnsi="Times New Roman" w:cs="Times New Roman"/>
          <w:bCs/>
          <w:color w:val="000000"/>
          <w:sz w:val="20"/>
          <w:szCs w:val="20"/>
        </w:rPr>
        <w:t xml:space="preserve">ambiente,   </w:t>
      </w:r>
      <w:proofErr w:type="gramEnd"/>
      <w:r w:rsidRPr="00EA76F0">
        <w:rPr>
          <w:rFonts w:ascii="Times New Roman" w:hAnsi="Times New Roman" w:cs="Times New Roman"/>
          <w:bCs/>
          <w:color w:val="000000"/>
          <w:sz w:val="20"/>
          <w:szCs w:val="20"/>
        </w:rPr>
        <w:t>dentro  dos parâmetros  de qualidade definidos nos instrumentos normativos do Conselho Nacional do Meio Ambiente - CONAMA, e da legislação estadual e municipal.</w:t>
      </w:r>
    </w:p>
    <w:p w14:paraId="2D282B6C" w14:textId="77777777" w:rsidR="003832FB" w:rsidRPr="00EA76F0" w:rsidRDefault="003832FB" w:rsidP="003832FB">
      <w:pPr>
        <w:pStyle w:val="NormalWeb"/>
        <w:spacing w:before="0" w:beforeAutospacing="0" w:after="0" w:afterAutospacing="0"/>
        <w:ind w:firstLine="709"/>
        <w:jc w:val="both"/>
        <w:rPr>
          <w:b/>
          <w:sz w:val="20"/>
          <w:szCs w:val="20"/>
        </w:rPr>
      </w:pPr>
    </w:p>
    <w:p w14:paraId="7916A227" w14:textId="77777777" w:rsidR="003832FB" w:rsidRPr="00EA76F0" w:rsidRDefault="003832FB" w:rsidP="003832FB">
      <w:pPr>
        <w:pStyle w:val="NormalWeb"/>
        <w:spacing w:before="0" w:beforeAutospacing="0" w:after="0" w:afterAutospacing="0"/>
        <w:ind w:firstLine="709"/>
        <w:jc w:val="both"/>
        <w:rPr>
          <w:sz w:val="20"/>
          <w:szCs w:val="20"/>
        </w:rPr>
      </w:pPr>
      <w:r w:rsidRPr="00EA76F0">
        <w:rPr>
          <w:b/>
          <w:sz w:val="20"/>
          <w:szCs w:val="20"/>
        </w:rPr>
        <w:t>Art. 93.</w:t>
      </w:r>
      <w:r w:rsidRPr="00EA76F0">
        <w:rPr>
          <w:color w:val="000000"/>
          <w:sz w:val="20"/>
          <w:szCs w:val="20"/>
        </w:rPr>
        <w:t xml:space="preserve"> </w:t>
      </w:r>
      <w:r w:rsidRPr="00EA76F0">
        <w:rPr>
          <w:sz w:val="20"/>
          <w:szCs w:val="20"/>
        </w:rPr>
        <w:t>O ponto de lançamento de efluentes de empreendimentos ou atividades em cursos hídricos será obrigatoriamente situado a montante da captação de água do mesmo corpo d'água utilizado pelo agente de lançamento.</w:t>
      </w:r>
    </w:p>
    <w:p w14:paraId="74579CCA" w14:textId="77777777" w:rsidR="003832FB" w:rsidRPr="00EA76F0" w:rsidRDefault="003832FB" w:rsidP="003832FB">
      <w:pPr>
        <w:pStyle w:val="NormalWeb"/>
        <w:spacing w:before="0" w:beforeAutospacing="0" w:after="0" w:afterAutospacing="0"/>
        <w:ind w:firstLine="709"/>
        <w:jc w:val="both"/>
        <w:rPr>
          <w:i/>
          <w:sz w:val="20"/>
          <w:szCs w:val="20"/>
        </w:rPr>
      </w:pPr>
    </w:p>
    <w:p w14:paraId="6026DD81" w14:textId="77777777" w:rsidR="003832FB" w:rsidRPr="00EA76F0" w:rsidRDefault="003832FB" w:rsidP="003832FB">
      <w:pPr>
        <w:pStyle w:val="NormalWeb"/>
        <w:spacing w:before="0" w:beforeAutospacing="0" w:after="0" w:afterAutospacing="0"/>
        <w:ind w:firstLine="709"/>
        <w:jc w:val="both"/>
        <w:rPr>
          <w:sz w:val="20"/>
          <w:szCs w:val="20"/>
        </w:rPr>
      </w:pPr>
      <w:r w:rsidRPr="00EA76F0">
        <w:rPr>
          <w:i/>
          <w:sz w:val="20"/>
          <w:szCs w:val="20"/>
        </w:rPr>
        <w:t>Parágrafo único.</w:t>
      </w:r>
      <w:r w:rsidRPr="00EA76F0">
        <w:rPr>
          <w:sz w:val="20"/>
          <w:szCs w:val="20"/>
        </w:rPr>
        <w:t xml:space="preserve"> O somatório da emissão de efluentes não poderá ultrapassar os limites estabelecidos na legislação vigente. </w:t>
      </w:r>
    </w:p>
    <w:p w14:paraId="4E0C7BE6" w14:textId="77777777" w:rsidR="003832FB" w:rsidRPr="00EA76F0" w:rsidRDefault="003832FB" w:rsidP="003832FB">
      <w:pPr>
        <w:pStyle w:val="NormalWeb"/>
        <w:spacing w:before="0" w:beforeAutospacing="0" w:after="0" w:afterAutospacing="0"/>
        <w:ind w:firstLine="709"/>
        <w:jc w:val="both"/>
        <w:rPr>
          <w:sz w:val="20"/>
          <w:szCs w:val="20"/>
        </w:rPr>
      </w:pPr>
    </w:p>
    <w:p w14:paraId="4FF9FED2" w14:textId="77777777" w:rsidR="003832FB" w:rsidRPr="00EA76F0" w:rsidRDefault="003832FB" w:rsidP="003832FB">
      <w:pPr>
        <w:pStyle w:val="NormalWeb"/>
        <w:spacing w:before="0" w:beforeAutospacing="0" w:after="0" w:afterAutospacing="0"/>
        <w:ind w:firstLine="709"/>
        <w:jc w:val="both"/>
        <w:rPr>
          <w:sz w:val="20"/>
          <w:szCs w:val="20"/>
        </w:rPr>
      </w:pPr>
      <w:r w:rsidRPr="00EA76F0">
        <w:rPr>
          <w:b/>
          <w:sz w:val="20"/>
          <w:szCs w:val="20"/>
        </w:rPr>
        <w:t>Art. 94</w:t>
      </w:r>
      <w:r w:rsidRPr="00EA76F0">
        <w:rPr>
          <w:sz w:val="20"/>
          <w:szCs w:val="20"/>
        </w:rPr>
        <w:t xml:space="preserve"> A diluição de efluentes de uma fonte poluidora por meio da importação intencional de águas não poluídas de qualquer natureza, estranhas ao processo produtivo da fonte poluidora, não será permitida para fins de atendimento a padrões de lançamento final em corpos d'água naturais.</w:t>
      </w:r>
    </w:p>
    <w:p w14:paraId="44B19714" w14:textId="77777777" w:rsidR="003832FB" w:rsidRPr="00EA76F0" w:rsidRDefault="003832FB" w:rsidP="003832FB">
      <w:pPr>
        <w:pStyle w:val="NormalWeb"/>
        <w:spacing w:before="0" w:beforeAutospacing="0" w:after="0" w:afterAutospacing="0"/>
        <w:ind w:firstLine="709"/>
        <w:jc w:val="both"/>
        <w:rPr>
          <w:sz w:val="20"/>
          <w:szCs w:val="20"/>
        </w:rPr>
      </w:pPr>
    </w:p>
    <w:p w14:paraId="6BFDBD78"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95.</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Toda empresa ou instituição, responsável por fonte de poluição das águas deverá tratar adequadamente seu esgoto sanitário, sempre que não existir sistema público de coleta, transporte, tratamento e disposição final de esgotos.</w:t>
      </w:r>
    </w:p>
    <w:p w14:paraId="005A9152" w14:textId="77777777" w:rsidR="003832FB" w:rsidRPr="00EA76F0" w:rsidRDefault="003832FB" w:rsidP="003832FB">
      <w:pPr>
        <w:ind w:firstLine="709"/>
        <w:jc w:val="both"/>
        <w:rPr>
          <w:rFonts w:ascii="Times New Roman" w:hAnsi="Times New Roman" w:cs="Times New Roman"/>
          <w:bCs/>
          <w:color w:val="000000"/>
          <w:sz w:val="20"/>
          <w:szCs w:val="20"/>
        </w:rPr>
      </w:pPr>
    </w:p>
    <w:p w14:paraId="2D85997B"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i/>
          <w:color w:val="000000"/>
          <w:sz w:val="20"/>
          <w:szCs w:val="20"/>
        </w:rPr>
        <w:t>Parágrafo único.</w:t>
      </w:r>
      <w:r w:rsidRPr="00EA76F0">
        <w:rPr>
          <w:rFonts w:ascii="Times New Roman" w:hAnsi="Times New Roman" w:cs="Times New Roman"/>
          <w:bCs/>
          <w:color w:val="000000"/>
          <w:sz w:val="20"/>
          <w:szCs w:val="20"/>
        </w:rPr>
        <w:t xml:space="preserve"> No caso de loteamento, condomínio, conjunto </w:t>
      </w:r>
      <w:proofErr w:type="gramStart"/>
      <w:r w:rsidRPr="00EA76F0">
        <w:rPr>
          <w:rFonts w:ascii="Times New Roman" w:hAnsi="Times New Roman" w:cs="Times New Roman"/>
          <w:bCs/>
          <w:color w:val="000000"/>
          <w:sz w:val="20"/>
          <w:szCs w:val="20"/>
        </w:rPr>
        <w:t>residencial,  parcelamento</w:t>
      </w:r>
      <w:proofErr w:type="gramEnd"/>
      <w:r w:rsidRPr="00EA76F0">
        <w:rPr>
          <w:rFonts w:ascii="Times New Roman" w:hAnsi="Times New Roman" w:cs="Times New Roman"/>
          <w:bCs/>
          <w:color w:val="000000"/>
          <w:sz w:val="20"/>
          <w:szCs w:val="20"/>
        </w:rPr>
        <w:t xml:space="preserve"> do solo ou qualquer outra forma de incentivo à aglomeração de casas ou estabelecimentos, onde não  houver  sistema  público  de  esgotamento  sanitário,  caberá  ao  responsável  pelo empreendimento prover toda a infraestrutura necessária, incluindo o tratamento dos esgotos.</w:t>
      </w:r>
    </w:p>
    <w:p w14:paraId="795DE158" w14:textId="77777777" w:rsidR="003832FB" w:rsidRPr="00EA76F0" w:rsidRDefault="003832FB" w:rsidP="003832FB">
      <w:pPr>
        <w:ind w:firstLine="709"/>
        <w:jc w:val="both"/>
        <w:rPr>
          <w:rFonts w:ascii="Times New Roman" w:hAnsi="Times New Roman" w:cs="Times New Roman"/>
          <w:bCs/>
          <w:color w:val="000000"/>
          <w:sz w:val="20"/>
          <w:szCs w:val="20"/>
        </w:rPr>
      </w:pPr>
    </w:p>
    <w:p w14:paraId="219AD725"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96</w:t>
      </w:r>
      <w:r w:rsidRPr="00EA76F0">
        <w:rPr>
          <w:rFonts w:ascii="Times New Roman" w:hAnsi="Times New Roman" w:cs="Times New Roman"/>
          <w:bCs/>
          <w:color w:val="000000"/>
          <w:sz w:val="20"/>
          <w:szCs w:val="20"/>
        </w:rPr>
        <w:t>.</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 xml:space="preserve">As diretrizes deste Código aplicam-se a lançamentos de quaisquer efluentes líquidos provenientes de atividades efetiva ou potencialmente poluidoras instaladas neste Município, em águas, superficiais ou subterrâneas, diretamente ou por meio de quaisquer meios </w:t>
      </w:r>
      <w:proofErr w:type="gramStart"/>
      <w:r w:rsidRPr="00EA76F0">
        <w:rPr>
          <w:rFonts w:ascii="Times New Roman" w:hAnsi="Times New Roman" w:cs="Times New Roman"/>
          <w:bCs/>
          <w:color w:val="000000"/>
          <w:sz w:val="20"/>
          <w:szCs w:val="20"/>
        </w:rPr>
        <w:t>de  lançamento</w:t>
      </w:r>
      <w:proofErr w:type="gramEnd"/>
      <w:r w:rsidRPr="00EA76F0">
        <w:rPr>
          <w:rFonts w:ascii="Times New Roman" w:hAnsi="Times New Roman" w:cs="Times New Roman"/>
          <w:bCs/>
          <w:color w:val="000000"/>
          <w:sz w:val="20"/>
          <w:szCs w:val="20"/>
        </w:rPr>
        <w:t xml:space="preserve">, incluindo redes de coleta e emissários. </w:t>
      </w:r>
    </w:p>
    <w:p w14:paraId="4C3C68C1" w14:textId="77777777" w:rsidR="003832FB" w:rsidRPr="00EA76F0" w:rsidRDefault="003832FB" w:rsidP="003832FB">
      <w:pPr>
        <w:ind w:firstLine="709"/>
        <w:jc w:val="both"/>
        <w:rPr>
          <w:rFonts w:ascii="Times New Roman" w:hAnsi="Times New Roman" w:cs="Times New Roman"/>
          <w:bCs/>
          <w:color w:val="000000"/>
          <w:sz w:val="20"/>
          <w:szCs w:val="20"/>
        </w:rPr>
      </w:pPr>
    </w:p>
    <w:p w14:paraId="448B847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 xml:space="preserve"> Os proprietários de embarcações fluviais serão responsabilizados pela emissão de quaisquer poluentes destas, dentro dos limites de competência do Município. </w:t>
      </w:r>
    </w:p>
    <w:p w14:paraId="37648BBD" w14:textId="77777777" w:rsidR="003832FB" w:rsidRPr="00EA76F0" w:rsidRDefault="003832FB" w:rsidP="003832FB">
      <w:pPr>
        <w:ind w:firstLine="709"/>
        <w:jc w:val="both"/>
        <w:rPr>
          <w:rFonts w:ascii="Times New Roman" w:hAnsi="Times New Roman" w:cs="Times New Roman"/>
          <w:bCs/>
          <w:color w:val="000000"/>
          <w:sz w:val="20"/>
          <w:szCs w:val="20"/>
        </w:rPr>
      </w:pPr>
    </w:p>
    <w:p w14:paraId="27519D57"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sz w:val="20"/>
          <w:szCs w:val="20"/>
        </w:rPr>
        <w:t>Art. 97.</w:t>
      </w:r>
      <w:r w:rsidRPr="00EA76F0">
        <w:rPr>
          <w:rFonts w:ascii="Times New Roman" w:hAnsi="Times New Roman" w:cs="Times New Roman"/>
          <w:sz w:val="20"/>
          <w:szCs w:val="20"/>
        </w:rPr>
        <w:t xml:space="preserve"> É obrigatório o cadastramento na Secretaria Municipal de Turismo e Meio Ambiente de toda a empresa e de técnicos que atuem com águas subterrâneas, para que possam prestar serviços dessa natureza no Município.</w:t>
      </w:r>
    </w:p>
    <w:p w14:paraId="010DD79E" w14:textId="77777777" w:rsidR="003832FB" w:rsidRPr="00EA76F0" w:rsidRDefault="003832FB" w:rsidP="003832FB">
      <w:pPr>
        <w:ind w:firstLine="709"/>
        <w:jc w:val="both"/>
        <w:rPr>
          <w:rFonts w:ascii="Times New Roman" w:hAnsi="Times New Roman" w:cs="Times New Roman"/>
          <w:bCs/>
          <w:color w:val="000000"/>
          <w:sz w:val="20"/>
          <w:szCs w:val="20"/>
        </w:rPr>
      </w:pPr>
    </w:p>
    <w:p w14:paraId="0B15870B"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III</w:t>
      </w:r>
    </w:p>
    <w:p w14:paraId="53EA5EC7"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 Saneamento Básico</w:t>
      </w:r>
    </w:p>
    <w:p w14:paraId="6142DCF5" w14:textId="77777777" w:rsidR="003832FB" w:rsidRPr="00EA76F0" w:rsidRDefault="003832FB" w:rsidP="003832FB">
      <w:pPr>
        <w:ind w:firstLine="709"/>
        <w:jc w:val="center"/>
        <w:rPr>
          <w:rFonts w:ascii="Times New Roman" w:hAnsi="Times New Roman" w:cs="Times New Roman"/>
          <w:bCs/>
          <w:color w:val="000000"/>
          <w:sz w:val="20"/>
          <w:szCs w:val="20"/>
        </w:rPr>
      </w:pPr>
    </w:p>
    <w:p w14:paraId="5D23914C" w14:textId="77777777" w:rsidR="003832FB" w:rsidRPr="00EA76F0" w:rsidRDefault="003832FB" w:rsidP="003832FB">
      <w:pPr>
        <w:pStyle w:val="Ttulo"/>
        <w:spacing w:before="0" w:after="0" w:line="240" w:lineRule="auto"/>
        <w:ind w:firstLine="709"/>
        <w:jc w:val="both"/>
        <w:rPr>
          <w:rFonts w:ascii="Times New Roman" w:hAnsi="Times New Roman"/>
          <w:b w:val="0"/>
          <w:sz w:val="20"/>
          <w:szCs w:val="20"/>
          <w:lang w:val="pt-BR" w:eastAsia="pt-BR"/>
        </w:rPr>
      </w:pPr>
      <w:r w:rsidRPr="00EA76F0">
        <w:rPr>
          <w:rFonts w:ascii="Times New Roman" w:hAnsi="Times New Roman"/>
          <w:sz w:val="20"/>
          <w:szCs w:val="20"/>
          <w:lang w:eastAsia="pt-BR"/>
        </w:rPr>
        <w:t>Art. 98.</w:t>
      </w:r>
      <w:r w:rsidRPr="00EA76F0">
        <w:rPr>
          <w:rFonts w:ascii="Times New Roman" w:hAnsi="Times New Roman"/>
          <w:b w:val="0"/>
          <w:sz w:val="20"/>
          <w:szCs w:val="20"/>
          <w:lang w:eastAsia="pt-BR"/>
        </w:rPr>
        <w:t xml:space="preserve"> As medidas referentes ao saneamento básico, essenciais à proteção do meio ambiente e à saúde pública, constituem obrigação do Poder Público, cabendo-lhe a elaboração da sua política municipal de saneamento e dos planos municipais de gestão integrada de resíduos sólidos, esgotamento sanitário e drenagem no exercício da sua atividade cumprindo as determinações legais.</w:t>
      </w:r>
    </w:p>
    <w:p w14:paraId="3889F8D6" w14:textId="77777777" w:rsidR="003832FB" w:rsidRPr="00EA76F0" w:rsidRDefault="003832FB" w:rsidP="003832FB">
      <w:pPr>
        <w:rPr>
          <w:rFonts w:ascii="Times New Roman" w:hAnsi="Times New Roman" w:cs="Times New Roman"/>
          <w:sz w:val="20"/>
          <w:szCs w:val="20"/>
        </w:rPr>
      </w:pPr>
    </w:p>
    <w:p w14:paraId="201BF69F"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99</w:t>
      </w:r>
      <w:r w:rsidRPr="00EA76F0">
        <w:rPr>
          <w:rFonts w:ascii="Times New Roman" w:hAnsi="Times New Roman" w:cs="Times New Roman"/>
          <w:bCs/>
          <w:color w:val="000000"/>
          <w:sz w:val="20"/>
          <w:szCs w:val="20"/>
        </w:rPr>
        <w:t>.</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Os serviços de saneamento básico, tais como os sistemas de abastecimento de água, de esgotamento sanitário, de limpeza pública, de drenagem, de coleta e de destinação final de resíduos sólidos, operados por órgãos e entidades de qualquer natureza, estão sujeitos ao monitoramento da SMTMA, sem prejuízo daquele exercido por outros órgãos competentes, observado o disposto nesta Lei, no seu regulamento e nas normas técnicas federais e estaduais correlatas.</w:t>
      </w:r>
    </w:p>
    <w:p w14:paraId="6BD0F32C" w14:textId="77777777" w:rsidR="003832FB" w:rsidRPr="00EA76F0" w:rsidRDefault="003832FB" w:rsidP="003832FB">
      <w:pPr>
        <w:ind w:firstLine="709"/>
        <w:jc w:val="both"/>
        <w:rPr>
          <w:rFonts w:ascii="Times New Roman" w:hAnsi="Times New Roman" w:cs="Times New Roman"/>
          <w:bCs/>
          <w:color w:val="000000"/>
          <w:sz w:val="20"/>
          <w:szCs w:val="20"/>
        </w:rPr>
      </w:pPr>
    </w:p>
    <w:p w14:paraId="4A0DCEC7"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i/>
          <w:color w:val="000000"/>
          <w:sz w:val="20"/>
          <w:szCs w:val="20"/>
        </w:rPr>
        <w:t>Parágrafo único.</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 xml:space="preserve">A construção, reconstrução, ampliação e operação de sistemas de saneamento básico deverão ter seus respectivos projetos aprovados previamente pelos órgãos ambientais competentes e informados à SMTMA. </w:t>
      </w:r>
    </w:p>
    <w:p w14:paraId="0EC2826F" w14:textId="77777777" w:rsidR="003832FB" w:rsidRPr="00EA76F0" w:rsidRDefault="003832FB" w:rsidP="003832FB">
      <w:pPr>
        <w:ind w:firstLine="709"/>
        <w:jc w:val="both"/>
        <w:rPr>
          <w:rFonts w:ascii="Times New Roman" w:hAnsi="Times New Roman" w:cs="Times New Roman"/>
          <w:bCs/>
          <w:color w:val="000000"/>
          <w:sz w:val="20"/>
          <w:szCs w:val="20"/>
        </w:rPr>
      </w:pPr>
    </w:p>
    <w:p w14:paraId="5712A381"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100</w:t>
      </w:r>
      <w:r w:rsidRPr="00EA76F0">
        <w:rPr>
          <w:rFonts w:ascii="Times New Roman" w:hAnsi="Times New Roman" w:cs="Times New Roman"/>
          <w:bCs/>
          <w:color w:val="000000"/>
          <w:sz w:val="20"/>
          <w:szCs w:val="20"/>
        </w:rPr>
        <w:t>.</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Os esgotos sanitários deverão ser coletados, tratados e receber destinação adequada, de forma a evitar contaminações de qualquer natureza.</w:t>
      </w:r>
    </w:p>
    <w:p w14:paraId="01177B23" w14:textId="77777777" w:rsidR="003832FB" w:rsidRPr="00EA76F0" w:rsidRDefault="003832FB" w:rsidP="003832FB">
      <w:pPr>
        <w:ind w:firstLine="709"/>
        <w:jc w:val="both"/>
        <w:rPr>
          <w:rFonts w:ascii="Times New Roman" w:hAnsi="Times New Roman" w:cs="Times New Roman"/>
          <w:bCs/>
          <w:color w:val="000000"/>
          <w:sz w:val="20"/>
          <w:szCs w:val="20"/>
        </w:rPr>
      </w:pPr>
    </w:p>
    <w:p w14:paraId="7CDB9712"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101.</w:t>
      </w:r>
      <w:r w:rsidRPr="00EA76F0">
        <w:rPr>
          <w:rFonts w:ascii="Times New Roman" w:hAnsi="Times New Roman" w:cs="Times New Roman"/>
          <w:bCs/>
          <w:color w:val="000000"/>
          <w:sz w:val="20"/>
          <w:szCs w:val="20"/>
        </w:rPr>
        <w:t xml:space="preserve"> Os órgãos e entidades responsáveis pela operação do sistema de abastecimento público de água deverão adotar as normas e o padrão de potabilidade do produto, estabelecidos nas normas ambientais.</w:t>
      </w:r>
    </w:p>
    <w:p w14:paraId="0F3F97F0" w14:textId="77777777" w:rsidR="003832FB" w:rsidRPr="00EA76F0" w:rsidRDefault="003832FB" w:rsidP="003832FB">
      <w:pPr>
        <w:ind w:firstLine="709"/>
        <w:jc w:val="both"/>
        <w:rPr>
          <w:rFonts w:ascii="Times New Roman" w:hAnsi="Times New Roman" w:cs="Times New Roman"/>
          <w:bCs/>
          <w:color w:val="000000"/>
          <w:sz w:val="20"/>
          <w:szCs w:val="20"/>
        </w:rPr>
      </w:pPr>
    </w:p>
    <w:p w14:paraId="15B47DB9"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1º Os órgãos e entidades a que se refere o caput estão obrigados a adotar as medidas técnicas corretivas destinadas a sanar, de imediato, as falhas que impliquem inobservância das normas e do padrão de potabilidade da água.</w:t>
      </w:r>
    </w:p>
    <w:p w14:paraId="4847EA23" w14:textId="77777777" w:rsidR="003832FB" w:rsidRPr="00EA76F0" w:rsidRDefault="003832FB" w:rsidP="003832FB">
      <w:pPr>
        <w:ind w:firstLine="709"/>
        <w:jc w:val="both"/>
        <w:rPr>
          <w:rFonts w:ascii="Times New Roman" w:hAnsi="Times New Roman" w:cs="Times New Roman"/>
          <w:bCs/>
          <w:color w:val="000000"/>
          <w:sz w:val="20"/>
          <w:szCs w:val="20"/>
        </w:rPr>
      </w:pPr>
    </w:p>
    <w:p w14:paraId="09EE28F2"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 2º Será garantido o acesso público ao registro permanente de informações sobre </w:t>
      </w:r>
      <w:proofErr w:type="gramStart"/>
      <w:r w:rsidRPr="00EA76F0">
        <w:rPr>
          <w:rFonts w:ascii="Times New Roman" w:hAnsi="Times New Roman" w:cs="Times New Roman"/>
          <w:bCs/>
          <w:color w:val="000000"/>
          <w:sz w:val="20"/>
          <w:szCs w:val="20"/>
        </w:rPr>
        <w:t>a  qualidade</w:t>
      </w:r>
      <w:proofErr w:type="gramEnd"/>
      <w:r w:rsidRPr="00EA76F0">
        <w:rPr>
          <w:rFonts w:ascii="Times New Roman" w:hAnsi="Times New Roman" w:cs="Times New Roman"/>
          <w:bCs/>
          <w:color w:val="000000"/>
          <w:sz w:val="20"/>
          <w:szCs w:val="20"/>
        </w:rPr>
        <w:t xml:space="preserve"> da água fornecida pelos  sistemas de abastecimento público.</w:t>
      </w:r>
    </w:p>
    <w:p w14:paraId="10A5726E" w14:textId="77777777" w:rsidR="003832FB" w:rsidRPr="00EA76F0" w:rsidRDefault="003832FB" w:rsidP="003832FB">
      <w:pPr>
        <w:ind w:firstLine="709"/>
        <w:jc w:val="both"/>
        <w:rPr>
          <w:rFonts w:ascii="Times New Roman" w:hAnsi="Times New Roman" w:cs="Times New Roman"/>
          <w:bCs/>
          <w:color w:val="000000"/>
          <w:sz w:val="20"/>
          <w:szCs w:val="20"/>
        </w:rPr>
      </w:pPr>
    </w:p>
    <w:p w14:paraId="3623A760"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102</w:t>
      </w:r>
      <w:r w:rsidRPr="00EA76F0">
        <w:rPr>
          <w:rFonts w:ascii="Times New Roman" w:hAnsi="Times New Roman" w:cs="Times New Roman"/>
          <w:bCs/>
          <w:color w:val="000000"/>
          <w:sz w:val="20"/>
          <w:szCs w:val="20"/>
        </w:rPr>
        <w:t>. É obrigatória a existência de instalações sanitárias adequadas nas edificações e a sua ligação à rede pública coletora.</w:t>
      </w:r>
    </w:p>
    <w:p w14:paraId="10D8D74F" w14:textId="77777777" w:rsidR="003832FB" w:rsidRPr="00EA76F0" w:rsidRDefault="003832FB" w:rsidP="003832FB">
      <w:pPr>
        <w:ind w:firstLine="709"/>
        <w:jc w:val="both"/>
        <w:rPr>
          <w:rFonts w:ascii="Times New Roman" w:hAnsi="Times New Roman" w:cs="Times New Roman"/>
          <w:bCs/>
          <w:color w:val="000000"/>
          <w:sz w:val="20"/>
          <w:szCs w:val="20"/>
        </w:rPr>
      </w:pPr>
    </w:p>
    <w:p w14:paraId="69C8A579"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1º Quando não existir rede coletora de esgoto, as medidas adequadas ficam sujeitas à aprovação do órgão municipal competente, sem prejuízo das competências de outros órgãos, federais ou estaduais, que fiscalizará a sua execução e manutenção, sendo vedado o lançamento de esgotos "in natura" a céu aberto ou na rede de águas pluviais.</w:t>
      </w:r>
    </w:p>
    <w:p w14:paraId="51810080" w14:textId="77777777" w:rsidR="003832FB" w:rsidRPr="00EA76F0" w:rsidRDefault="003832FB" w:rsidP="003832FB">
      <w:pPr>
        <w:ind w:firstLine="709"/>
        <w:jc w:val="both"/>
        <w:rPr>
          <w:rFonts w:ascii="Times New Roman" w:hAnsi="Times New Roman" w:cs="Times New Roman"/>
          <w:bCs/>
          <w:color w:val="000000"/>
          <w:sz w:val="20"/>
          <w:szCs w:val="20"/>
        </w:rPr>
      </w:pPr>
    </w:p>
    <w:p w14:paraId="5CFD1DC4"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 2º Quando o esgoto doméstico for lançado em galeria pluvial em função </w:t>
      </w:r>
      <w:proofErr w:type="gramStart"/>
      <w:r w:rsidRPr="00EA76F0">
        <w:rPr>
          <w:rFonts w:ascii="Times New Roman" w:hAnsi="Times New Roman" w:cs="Times New Roman"/>
          <w:bCs/>
          <w:color w:val="000000"/>
          <w:sz w:val="20"/>
          <w:szCs w:val="20"/>
        </w:rPr>
        <w:t>da  inexistência</w:t>
      </w:r>
      <w:proofErr w:type="gramEnd"/>
      <w:r w:rsidRPr="00EA76F0">
        <w:rPr>
          <w:rFonts w:ascii="Times New Roman" w:hAnsi="Times New Roman" w:cs="Times New Roman"/>
          <w:bCs/>
          <w:color w:val="000000"/>
          <w:sz w:val="20"/>
          <w:szCs w:val="20"/>
        </w:rPr>
        <w:t xml:space="preserve"> de rede coletora de esgoto,  o mesmo deve receber  tratamento adequado,   inclusive   desinfecção,   a   nível   tal   que   não   provoque   qualquer   dano   a coletividade, cabendo à municipalidade, através do órgão municipal competente, cobrar relatórios e análises periódicas de qualidade do efluente final a ser providenciado pelo responsável gerador do despejo.</w:t>
      </w:r>
    </w:p>
    <w:p w14:paraId="756BDE4A" w14:textId="77777777" w:rsidR="003832FB" w:rsidRPr="00EA76F0" w:rsidRDefault="003832FB" w:rsidP="003832FB">
      <w:pPr>
        <w:ind w:firstLine="709"/>
        <w:jc w:val="both"/>
        <w:rPr>
          <w:rFonts w:ascii="Times New Roman" w:hAnsi="Times New Roman" w:cs="Times New Roman"/>
          <w:bCs/>
          <w:color w:val="000000"/>
          <w:sz w:val="20"/>
          <w:szCs w:val="20"/>
        </w:rPr>
      </w:pPr>
    </w:p>
    <w:p w14:paraId="463BA0E9"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3º Por notificação do órgão municipal competente, a concessionária dos serviços de   saneamento   básico   fará   as   ligações   de   prédios   servidos   pela   rede coletora de esgotos sanitários, lançando os valores à conta do beneficiário, nos moldes do estabelecido nos termos da concessão.</w:t>
      </w:r>
    </w:p>
    <w:p w14:paraId="7898F75D" w14:textId="77777777" w:rsidR="003832FB" w:rsidRPr="00EA76F0" w:rsidRDefault="003832FB" w:rsidP="003832FB">
      <w:pPr>
        <w:ind w:firstLine="709"/>
        <w:jc w:val="both"/>
        <w:rPr>
          <w:rFonts w:ascii="Times New Roman" w:hAnsi="Times New Roman" w:cs="Times New Roman"/>
          <w:bCs/>
          <w:color w:val="000000"/>
          <w:sz w:val="20"/>
          <w:szCs w:val="20"/>
        </w:rPr>
      </w:pPr>
    </w:p>
    <w:p w14:paraId="1F569A22"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103.</w:t>
      </w:r>
      <w:r w:rsidRPr="00EA76F0">
        <w:rPr>
          <w:rFonts w:ascii="Times New Roman" w:hAnsi="Times New Roman" w:cs="Times New Roman"/>
          <w:bCs/>
          <w:color w:val="000000"/>
          <w:sz w:val="20"/>
          <w:szCs w:val="20"/>
        </w:rPr>
        <w:t xml:space="preserve"> Não é permitida a permanência de água estagnada nos terrenos urbanos, edificados ou não, bem como em pátios dos prédios situados no Município.</w:t>
      </w:r>
    </w:p>
    <w:p w14:paraId="5863BAD4" w14:textId="77777777" w:rsidR="003832FB" w:rsidRPr="00EA76F0" w:rsidRDefault="003832FB" w:rsidP="003832FB">
      <w:pPr>
        <w:ind w:firstLine="709"/>
        <w:jc w:val="both"/>
        <w:rPr>
          <w:rFonts w:ascii="Times New Roman" w:hAnsi="Times New Roman" w:cs="Times New Roman"/>
          <w:bCs/>
          <w:color w:val="000000"/>
          <w:sz w:val="20"/>
          <w:szCs w:val="20"/>
        </w:rPr>
      </w:pPr>
    </w:p>
    <w:p w14:paraId="050344DD"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IV</w:t>
      </w:r>
    </w:p>
    <w:p w14:paraId="697590B3"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Da Poluição do Solo</w:t>
      </w:r>
    </w:p>
    <w:p w14:paraId="5E3D08A1" w14:textId="77777777" w:rsidR="003832FB" w:rsidRPr="00EA76F0" w:rsidRDefault="003832FB" w:rsidP="003832FB">
      <w:pPr>
        <w:ind w:firstLine="709"/>
        <w:jc w:val="center"/>
        <w:rPr>
          <w:rFonts w:ascii="Times New Roman" w:hAnsi="Times New Roman" w:cs="Times New Roman"/>
          <w:bCs/>
          <w:color w:val="000000"/>
          <w:sz w:val="20"/>
          <w:szCs w:val="20"/>
        </w:rPr>
      </w:pPr>
    </w:p>
    <w:p w14:paraId="6680EE0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104.</w:t>
      </w:r>
      <w:r w:rsidRPr="00EA76F0">
        <w:rPr>
          <w:rFonts w:ascii="Times New Roman" w:hAnsi="Times New Roman" w:cs="Times New Roman"/>
          <w:color w:val="000000"/>
          <w:sz w:val="20"/>
          <w:szCs w:val="20"/>
        </w:rPr>
        <w:t xml:space="preserve"> A utilização do solo, para quaisquer fins, far-se-á através da adoção de técnicas, processos e métodos que visem a sua conservação, recuperação e melhoria, observadas as características geofísicas, morfológicas, ambientais e sua função sócio econômica.</w:t>
      </w:r>
    </w:p>
    <w:p w14:paraId="7B37EE02" w14:textId="77777777" w:rsidR="003832FB" w:rsidRPr="00EA76F0" w:rsidRDefault="003832FB" w:rsidP="003832FB">
      <w:pPr>
        <w:ind w:firstLine="709"/>
        <w:jc w:val="both"/>
        <w:rPr>
          <w:rFonts w:ascii="Times New Roman" w:hAnsi="Times New Roman" w:cs="Times New Roman"/>
          <w:color w:val="000000"/>
          <w:sz w:val="20"/>
          <w:szCs w:val="20"/>
        </w:rPr>
      </w:pPr>
    </w:p>
    <w:p w14:paraId="2BB2CBC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1° A inobservância das disposições legais de uso e ocupação do solo caracterizará degradação ambiental, passíveis de sansão administrativa e/ou reparação do dano.</w:t>
      </w:r>
    </w:p>
    <w:p w14:paraId="054026F3" w14:textId="77777777" w:rsidR="003832FB" w:rsidRPr="00EA76F0" w:rsidRDefault="003832FB" w:rsidP="003832FB">
      <w:pPr>
        <w:ind w:firstLine="709"/>
        <w:jc w:val="both"/>
        <w:rPr>
          <w:rFonts w:ascii="Times New Roman" w:hAnsi="Times New Roman" w:cs="Times New Roman"/>
          <w:color w:val="000000"/>
          <w:sz w:val="20"/>
          <w:szCs w:val="20"/>
        </w:rPr>
      </w:pPr>
    </w:p>
    <w:p w14:paraId="0922FEB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2° As restrições aos empreendimentos e/ou atividades de qualquer natureza, que ofereçam risco efetivo ou potencial ao solo, serão disciplinados em norma específica, refletindo o Zoneamento Sócio-Econômico Ecológico (ZSEE), a Lei de Uso e Ocupação do Solo, entre outros instrumentos normativos congêneres.</w:t>
      </w:r>
    </w:p>
    <w:p w14:paraId="1E925C11" w14:textId="77777777" w:rsidR="003832FB" w:rsidRPr="00EA76F0" w:rsidRDefault="003832FB" w:rsidP="003832FB">
      <w:pPr>
        <w:ind w:firstLine="709"/>
        <w:jc w:val="both"/>
        <w:rPr>
          <w:rFonts w:ascii="Times New Roman" w:hAnsi="Times New Roman" w:cs="Times New Roman"/>
          <w:bCs/>
          <w:color w:val="000000"/>
          <w:sz w:val="20"/>
          <w:szCs w:val="20"/>
        </w:rPr>
      </w:pPr>
    </w:p>
    <w:p w14:paraId="6FE2CAB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105.</w:t>
      </w:r>
      <w:r w:rsidRPr="00EA76F0">
        <w:rPr>
          <w:rFonts w:ascii="Times New Roman" w:hAnsi="Times New Roman" w:cs="Times New Roman"/>
          <w:color w:val="000000"/>
          <w:sz w:val="20"/>
          <w:szCs w:val="20"/>
        </w:rPr>
        <w:t xml:space="preserve"> A proteção do solo no Município visa:</w:t>
      </w:r>
    </w:p>
    <w:p w14:paraId="6A88E1AB" w14:textId="77777777" w:rsidR="003832FB" w:rsidRPr="00EA76F0" w:rsidRDefault="003832FB" w:rsidP="003832FB">
      <w:pPr>
        <w:ind w:firstLine="709"/>
        <w:jc w:val="both"/>
        <w:rPr>
          <w:rFonts w:ascii="Times New Roman" w:hAnsi="Times New Roman" w:cs="Times New Roman"/>
          <w:color w:val="000000"/>
          <w:sz w:val="20"/>
          <w:szCs w:val="20"/>
        </w:rPr>
      </w:pPr>
    </w:p>
    <w:p w14:paraId="204646B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garantir</w:t>
      </w:r>
      <w:proofErr w:type="gramEnd"/>
      <w:r w:rsidRPr="00EA76F0">
        <w:rPr>
          <w:rFonts w:ascii="Times New Roman" w:hAnsi="Times New Roman" w:cs="Times New Roman"/>
          <w:color w:val="000000"/>
          <w:sz w:val="20"/>
          <w:szCs w:val="20"/>
        </w:rPr>
        <w:t xml:space="preserve"> o uso racional do solo urbano, através dos instrumentos de gestão competentes, observadas as diretrizes ambientais contidas no Plano Diretor Urbano;</w:t>
      </w:r>
    </w:p>
    <w:p w14:paraId="4312F1E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garantir</w:t>
      </w:r>
      <w:proofErr w:type="gramEnd"/>
      <w:r w:rsidRPr="00EA76F0">
        <w:rPr>
          <w:rFonts w:ascii="Times New Roman" w:hAnsi="Times New Roman" w:cs="Times New Roman"/>
          <w:color w:val="000000"/>
          <w:sz w:val="20"/>
          <w:szCs w:val="20"/>
        </w:rPr>
        <w:t xml:space="preserve"> a utilização do solo cultivável, através de adequado planejamento, </w:t>
      </w:r>
      <w:r w:rsidRPr="00EA76F0">
        <w:rPr>
          <w:rFonts w:ascii="Times New Roman" w:hAnsi="Times New Roman" w:cs="Times New Roman"/>
          <w:color w:val="000000"/>
          <w:sz w:val="20"/>
          <w:szCs w:val="20"/>
        </w:rPr>
        <w:br/>
        <w:t>desenvolvimento, fomento e disseminação de tecnologias e manejos;</w:t>
      </w:r>
    </w:p>
    <w:p w14:paraId="48D62F1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III – priorizar o controle da erosão, a contenção de encostas, proteção da margem fluvial e o </w:t>
      </w:r>
      <w:r w:rsidRPr="00EA76F0">
        <w:rPr>
          <w:rFonts w:ascii="Times New Roman" w:hAnsi="Times New Roman" w:cs="Times New Roman"/>
          <w:color w:val="000000"/>
          <w:sz w:val="20"/>
          <w:szCs w:val="20"/>
        </w:rPr>
        <w:br/>
        <w:t>reflorestamento das áreas degradadas;</w:t>
      </w:r>
    </w:p>
    <w:p w14:paraId="5BD848FC"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w:t>
      </w:r>
      <w:proofErr w:type="gramStart"/>
      <w:r w:rsidRPr="00EA76F0">
        <w:rPr>
          <w:rFonts w:ascii="Times New Roman" w:hAnsi="Times New Roman" w:cs="Times New Roman"/>
          <w:color w:val="000000"/>
          <w:sz w:val="20"/>
          <w:szCs w:val="20"/>
        </w:rPr>
        <w:t>priorizar</w:t>
      </w:r>
      <w:proofErr w:type="gramEnd"/>
      <w:r w:rsidRPr="00EA76F0">
        <w:rPr>
          <w:rFonts w:ascii="Times New Roman" w:hAnsi="Times New Roman" w:cs="Times New Roman"/>
          <w:color w:val="000000"/>
          <w:sz w:val="20"/>
          <w:szCs w:val="20"/>
        </w:rPr>
        <w:t xml:space="preserve"> o manejo e uso da matéria orgânica bem como a utilização de controle biológico de pragas;</w:t>
      </w:r>
    </w:p>
    <w:p w14:paraId="1374D30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w:t>
      </w:r>
      <w:proofErr w:type="gramStart"/>
      <w:r w:rsidRPr="00EA76F0">
        <w:rPr>
          <w:rFonts w:ascii="Times New Roman" w:hAnsi="Times New Roman" w:cs="Times New Roman"/>
          <w:color w:val="000000"/>
          <w:sz w:val="20"/>
          <w:szCs w:val="20"/>
        </w:rPr>
        <w:t>aproveitamento</w:t>
      </w:r>
      <w:proofErr w:type="gramEnd"/>
      <w:r w:rsidRPr="00EA76F0">
        <w:rPr>
          <w:rFonts w:ascii="Times New Roman" w:hAnsi="Times New Roman" w:cs="Times New Roman"/>
          <w:color w:val="000000"/>
          <w:sz w:val="20"/>
          <w:szCs w:val="20"/>
        </w:rPr>
        <w:t xml:space="preserve"> adequado e conservação das águas em todas as suas formas;</w:t>
      </w:r>
    </w:p>
    <w:p w14:paraId="03D0611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 – </w:t>
      </w:r>
      <w:proofErr w:type="gramStart"/>
      <w:r w:rsidRPr="00EA76F0">
        <w:rPr>
          <w:rFonts w:ascii="Times New Roman" w:hAnsi="Times New Roman" w:cs="Times New Roman"/>
          <w:color w:val="000000"/>
          <w:sz w:val="20"/>
          <w:szCs w:val="20"/>
        </w:rPr>
        <w:t>procedimentos</w:t>
      </w:r>
      <w:proofErr w:type="gramEnd"/>
      <w:r w:rsidRPr="00EA76F0">
        <w:rPr>
          <w:rFonts w:ascii="Times New Roman" w:hAnsi="Times New Roman" w:cs="Times New Roman"/>
          <w:color w:val="000000"/>
          <w:sz w:val="20"/>
          <w:szCs w:val="20"/>
        </w:rPr>
        <w:t xml:space="preserve"> para evitar assoreamento de cursos d'água e bacias de acumulação;</w:t>
      </w:r>
    </w:p>
    <w:p w14:paraId="6C29E6B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VII – adoção de medidas para evitar processos de desertificação.</w:t>
      </w:r>
    </w:p>
    <w:p w14:paraId="1E847371" w14:textId="77777777" w:rsidR="003832FB" w:rsidRPr="00EA76F0" w:rsidRDefault="003832FB" w:rsidP="003832FB">
      <w:pPr>
        <w:ind w:firstLine="709"/>
        <w:jc w:val="both"/>
        <w:rPr>
          <w:rFonts w:ascii="Times New Roman" w:hAnsi="Times New Roman" w:cs="Times New Roman"/>
          <w:color w:val="000000"/>
          <w:sz w:val="20"/>
          <w:szCs w:val="20"/>
        </w:rPr>
      </w:pPr>
    </w:p>
    <w:p w14:paraId="5A4D66D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bCs/>
          <w:color w:val="000000"/>
          <w:sz w:val="20"/>
          <w:szCs w:val="20"/>
        </w:rPr>
        <w:t>Art. 106.</w:t>
      </w:r>
      <w:r w:rsidRPr="00EA76F0">
        <w:rPr>
          <w:rFonts w:ascii="Times New Roman" w:hAnsi="Times New Roman" w:cs="Times New Roman"/>
          <w:bCs/>
          <w:color w:val="000000"/>
          <w:sz w:val="20"/>
          <w:szCs w:val="20"/>
        </w:rPr>
        <w:t xml:space="preserve"> O Município deverá elaborar o seu plano de gestão integrada dos resíduos sólidos, </w:t>
      </w:r>
      <w:r w:rsidRPr="00EA76F0">
        <w:rPr>
          <w:rFonts w:ascii="Times New Roman" w:hAnsi="Times New Roman" w:cs="Times New Roman"/>
          <w:color w:val="000000"/>
          <w:sz w:val="20"/>
          <w:szCs w:val="20"/>
        </w:rPr>
        <w:t>de forma a considerar as dimensões política, econômica, ambiental, cultural e social, com controle social e sob a premissa do desenvolvimento sustentável.</w:t>
      </w:r>
    </w:p>
    <w:p w14:paraId="666EB65E" w14:textId="77777777" w:rsidR="003832FB" w:rsidRPr="00EA76F0" w:rsidRDefault="003832FB" w:rsidP="003832FB">
      <w:pPr>
        <w:ind w:firstLine="709"/>
        <w:jc w:val="both"/>
        <w:rPr>
          <w:rFonts w:ascii="Times New Roman" w:hAnsi="Times New Roman" w:cs="Times New Roman"/>
          <w:color w:val="000000"/>
          <w:sz w:val="20"/>
          <w:szCs w:val="20"/>
        </w:rPr>
      </w:pPr>
    </w:p>
    <w:p w14:paraId="40572EC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color w:val="000000"/>
          <w:sz w:val="20"/>
          <w:szCs w:val="20"/>
        </w:rPr>
        <w:t>§ 1º</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 xml:space="preserve">O município sempre que possível deverá optar por </w:t>
      </w:r>
      <w:r w:rsidRPr="00EA76F0">
        <w:rPr>
          <w:rFonts w:ascii="Times New Roman" w:hAnsi="Times New Roman" w:cs="Times New Roman"/>
          <w:color w:val="000000"/>
          <w:sz w:val="20"/>
          <w:szCs w:val="20"/>
        </w:rPr>
        <w:t>soluções consorciadas intermunicipais para a gestão dos resíduos sólidos. </w:t>
      </w:r>
    </w:p>
    <w:p w14:paraId="6BAB7BEF" w14:textId="77777777" w:rsidR="003832FB" w:rsidRPr="00EA76F0" w:rsidRDefault="003832FB" w:rsidP="003832FB">
      <w:pPr>
        <w:ind w:firstLine="709"/>
        <w:jc w:val="both"/>
        <w:rPr>
          <w:rFonts w:ascii="Times New Roman" w:hAnsi="Times New Roman" w:cs="Times New Roman"/>
          <w:sz w:val="20"/>
          <w:szCs w:val="20"/>
        </w:rPr>
      </w:pPr>
    </w:p>
    <w:p w14:paraId="2CBE7DA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color w:val="000000"/>
          <w:sz w:val="20"/>
          <w:szCs w:val="20"/>
        </w:rPr>
        <w:t>§ 2º</w:t>
      </w:r>
      <w:r w:rsidRPr="00EA76F0">
        <w:rPr>
          <w:rFonts w:ascii="Times New Roman" w:hAnsi="Times New Roman" w:cs="Times New Roman"/>
          <w:color w:val="000000"/>
          <w:sz w:val="20"/>
          <w:szCs w:val="20"/>
        </w:rPr>
        <w:t xml:space="preserve"> Deverá ser incentivada a implantação da coleta seletiva com a participação de cooperativas ou outras formas de associação de catadores de materiais reutilizáveis e recicláveis formadas por pessoas físicas de baixa renda. </w:t>
      </w:r>
    </w:p>
    <w:p w14:paraId="22E6626E" w14:textId="77777777" w:rsidR="003832FB" w:rsidRPr="00EA76F0" w:rsidRDefault="003832FB" w:rsidP="003832FB">
      <w:pPr>
        <w:ind w:firstLine="709"/>
        <w:jc w:val="both"/>
        <w:rPr>
          <w:rFonts w:ascii="Times New Roman" w:hAnsi="Times New Roman" w:cs="Times New Roman"/>
          <w:sz w:val="20"/>
          <w:szCs w:val="20"/>
        </w:rPr>
      </w:pPr>
    </w:p>
    <w:p w14:paraId="7B5AE0BC"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 3º O gerenciamento dos resíduos sólidos processar-se-ão em condições que </w:t>
      </w:r>
      <w:proofErr w:type="gramStart"/>
      <w:r w:rsidRPr="00EA76F0">
        <w:rPr>
          <w:rFonts w:ascii="Times New Roman" w:hAnsi="Times New Roman" w:cs="Times New Roman"/>
          <w:bCs/>
          <w:color w:val="000000"/>
          <w:sz w:val="20"/>
          <w:szCs w:val="20"/>
        </w:rPr>
        <w:t>não  tragam</w:t>
      </w:r>
      <w:proofErr w:type="gramEnd"/>
      <w:r w:rsidRPr="00EA76F0">
        <w:rPr>
          <w:rFonts w:ascii="Times New Roman" w:hAnsi="Times New Roman" w:cs="Times New Roman"/>
          <w:bCs/>
          <w:color w:val="000000"/>
          <w:sz w:val="20"/>
          <w:szCs w:val="20"/>
        </w:rPr>
        <w:t xml:space="preserve"> prejuízo à  saúde, ao bem-estar público e ao meio ambiente, observando-se as normas  federais, estaduais e municipais.</w:t>
      </w:r>
    </w:p>
    <w:p w14:paraId="686C9723" w14:textId="77777777" w:rsidR="003832FB" w:rsidRPr="00EA76F0" w:rsidRDefault="003832FB" w:rsidP="003832FB">
      <w:pPr>
        <w:ind w:firstLine="709"/>
        <w:jc w:val="both"/>
        <w:rPr>
          <w:rFonts w:ascii="Times New Roman" w:hAnsi="Times New Roman" w:cs="Times New Roman"/>
          <w:bCs/>
          <w:color w:val="000000"/>
          <w:sz w:val="20"/>
          <w:szCs w:val="20"/>
        </w:rPr>
      </w:pPr>
    </w:p>
    <w:p w14:paraId="28EF09E2"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107.</w:t>
      </w:r>
      <w:r w:rsidRPr="00EA76F0">
        <w:rPr>
          <w:rFonts w:ascii="Times New Roman" w:hAnsi="Times New Roman" w:cs="Times New Roman"/>
          <w:bCs/>
          <w:color w:val="000000"/>
          <w:sz w:val="20"/>
          <w:szCs w:val="20"/>
        </w:rPr>
        <w:t xml:space="preserve"> Não é permitido depositar, dispor, descarregar, entulhar, infiltrar ou acumular, no solo, resíduos, em qualquer estado de matéria, que alterem as condições físicas, químicas ou biológicas do ambiente.</w:t>
      </w:r>
    </w:p>
    <w:p w14:paraId="755AF9B7" w14:textId="77777777" w:rsidR="003832FB" w:rsidRPr="00EA76F0" w:rsidRDefault="003832FB" w:rsidP="003832FB">
      <w:pPr>
        <w:ind w:firstLine="709"/>
        <w:jc w:val="both"/>
        <w:rPr>
          <w:rFonts w:ascii="Times New Roman" w:hAnsi="Times New Roman" w:cs="Times New Roman"/>
          <w:bCs/>
          <w:color w:val="000000"/>
          <w:sz w:val="20"/>
          <w:szCs w:val="20"/>
        </w:rPr>
      </w:pPr>
    </w:p>
    <w:p w14:paraId="3E2AE0C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bCs/>
          <w:color w:val="000000"/>
          <w:sz w:val="20"/>
          <w:szCs w:val="20"/>
        </w:rPr>
        <w:t>Art. 108.</w:t>
      </w:r>
      <w:r w:rsidRPr="00EA76F0">
        <w:rPr>
          <w:rFonts w:ascii="Times New Roman" w:hAnsi="Times New Roman" w:cs="Times New Roman"/>
          <w:bCs/>
          <w:color w:val="000000"/>
          <w:sz w:val="20"/>
          <w:szCs w:val="20"/>
        </w:rPr>
        <w:t xml:space="preserve"> </w:t>
      </w:r>
      <w:r w:rsidRPr="00EA76F0">
        <w:rPr>
          <w:rFonts w:ascii="Times New Roman" w:hAnsi="Times New Roman" w:cs="Times New Roman"/>
          <w:color w:val="000000"/>
          <w:sz w:val="20"/>
          <w:szCs w:val="20"/>
        </w:rPr>
        <w:t xml:space="preserve">É instituída a responsabilidade compartilhada pelo ciclo de vida dos produtos, a ser implementada de forma individualizada e encadeada, abrangendo os fabricantes, importadores, distribuidores e comerciantes, os consumidores e os titulares dos serviços públicos de limpeza urbana e de manejo de resíduos sólidos. </w:t>
      </w:r>
    </w:p>
    <w:p w14:paraId="0DFE49E0" w14:textId="77777777" w:rsidR="003832FB" w:rsidRPr="00EA76F0" w:rsidRDefault="003832FB" w:rsidP="003832FB">
      <w:pPr>
        <w:ind w:firstLine="709"/>
        <w:jc w:val="both"/>
        <w:rPr>
          <w:rFonts w:ascii="Times New Roman" w:hAnsi="Times New Roman" w:cs="Times New Roman"/>
          <w:color w:val="000000"/>
          <w:sz w:val="20"/>
          <w:szCs w:val="20"/>
        </w:rPr>
      </w:pPr>
    </w:p>
    <w:p w14:paraId="6F64DB75"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 1º São consideradas atividades de minimização dos resíduos entre outras medidas: </w:t>
      </w:r>
    </w:p>
    <w:p w14:paraId="0B44037B" w14:textId="77777777" w:rsidR="003832FB" w:rsidRPr="00EA76F0" w:rsidRDefault="003832FB" w:rsidP="003832FB">
      <w:pPr>
        <w:ind w:firstLine="709"/>
        <w:jc w:val="both"/>
        <w:rPr>
          <w:rFonts w:ascii="Times New Roman" w:hAnsi="Times New Roman" w:cs="Times New Roman"/>
          <w:bCs/>
          <w:color w:val="000000"/>
          <w:sz w:val="20"/>
          <w:szCs w:val="20"/>
        </w:rPr>
      </w:pPr>
    </w:p>
    <w:p w14:paraId="4B462F6B"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 – </w:t>
      </w:r>
      <w:proofErr w:type="gramStart"/>
      <w:r w:rsidRPr="00EA76F0">
        <w:rPr>
          <w:rFonts w:ascii="Times New Roman" w:hAnsi="Times New Roman" w:cs="Times New Roman"/>
          <w:bCs/>
          <w:color w:val="000000"/>
          <w:sz w:val="20"/>
          <w:szCs w:val="20"/>
        </w:rPr>
        <w:t>a</w:t>
      </w:r>
      <w:proofErr w:type="gramEnd"/>
      <w:r w:rsidRPr="00EA76F0">
        <w:rPr>
          <w:rFonts w:ascii="Times New Roman" w:hAnsi="Times New Roman" w:cs="Times New Roman"/>
          <w:bCs/>
          <w:color w:val="000000"/>
          <w:sz w:val="20"/>
          <w:szCs w:val="20"/>
        </w:rPr>
        <w:t xml:space="preserve"> redução do volume total ou da quantidade de resíduos sólidos gerados; </w:t>
      </w:r>
    </w:p>
    <w:p w14:paraId="5E95FC61"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II – </w:t>
      </w:r>
      <w:proofErr w:type="gramStart"/>
      <w:r w:rsidRPr="00EA76F0">
        <w:rPr>
          <w:rFonts w:ascii="Times New Roman" w:hAnsi="Times New Roman" w:cs="Times New Roman"/>
          <w:bCs/>
          <w:color w:val="000000"/>
          <w:sz w:val="20"/>
          <w:szCs w:val="20"/>
        </w:rPr>
        <w:t>a</w:t>
      </w:r>
      <w:proofErr w:type="gramEnd"/>
      <w:r w:rsidRPr="00EA76F0">
        <w:rPr>
          <w:rFonts w:ascii="Times New Roman" w:hAnsi="Times New Roman" w:cs="Times New Roman"/>
          <w:bCs/>
          <w:color w:val="000000"/>
          <w:sz w:val="20"/>
          <w:szCs w:val="20"/>
        </w:rPr>
        <w:t xml:space="preserve"> possibilidade de sua reutilização ou reciclagem; e </w:t>
      </w:r>
    </w:p>
    <w:p w14:paraId="3AFFED48"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III – a redução da toxicidade dos resíduos perigosos. </w:t>
      </w:r>
    </w:p>
    <w:p w14:paraId="073EA70C" w14:textId="77777777" w:rsidR="003832FB" w:rsidRPr="00EA76F0" w:rsidRDefault="003832FB" w:rsidP="003832FB">
      <w:pPr>
        <w:ind w:firstLine="709"/>
        <w:jc w:val="both"/>
        <w:rPr>
          <w:rFonts w:ascii="Times New Roman" w:hAnsi="Times New Roman" w:cs="Times New Roman"/>
          <w:bCs/>
          <w:color w:val="000000"/>
          <w:sz w:val="20"/>
          <w:szCs w:val="20"/>
        </w:rPr>
      </w:pPr>
    </w:p>
    <w:p w14:paraId="099B1A34"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2º</w:t>
      </w:r>
      <w:r w:rsidRPr="00EA76F0">
        <w:rPr>
          <w:rFonts w:ascii="Times New Roman" w:hAnsi="Times New Roman" w:cs="Times New Roman"/>
          <w:color w:val="000000"/>
          <w:sz w:val="20"/>
          <w:szCs w:val="20"/>
        </w:rPr>
        <w:t xml:space="preserve"> </w:t>
      </w:r>
      <w:r w:rsidRPr="00EA76F0">
        <w:rPr>
          <w:rFonts w:ascii="Times New Roman" w:hAnsi="Times New Roman" w:cs="Times New Roman"/>
          <w:bCs/>
          <w:color w:val="000000"/>
          <w:sz w:val="20"/>
          <w:szCs w:val="20"/>
        </w:rPr>
        <w:t xml:space="preserve">As empresas já existentes no Município na data de entrada em vigência deste Código deverão implantar programas de minimização da poluição. </w:t>
      </w:r>
    </w:p>
    <w:p w14:paraId="1E490220" w14:textId="77777777" w:rsidR="003832FB" w:rsidRPr="00EA76F0" w:rsidRDefault="003832FB" w:rsidP="003832FB">
      <w:pPr>
        <w:ind w:firstLine="709"/>
        <w:jc w:val="both"/>
        <w:rPr>
          <w:rFonts w:ascii="Times New Roman" w:hAnsi="Times New Roman" w:cs="Times New Roman"/>
          <w:bCs/>
          <w:color w:val="000000"/>
          <w:sz w:val="20"/>
          <w:szCs w:val="20"/>
        </w:rPr>
      </w:pPr>
    </w:p>
    <w:p w14:paraId="71E3592B"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3º Caso a redução na fonte ou sua reciclagem não forem tecnicamente viáveis, os resíduos devem ser tratados ou dispostos de modo a não causar risco ou dano ao ambiente, atendidas as demais exigências desta Lei e de outras normas.</w:t>
      </w:r>
    </w:p>
    <w:p w14:paraId="39E0B4C4" w14:textId="77777777" w:rsidR="003832FB" w:rsidRPr="00EA76F0" w:rsidRDefault="003832FB" w:rsidP="003832FB">
      <w:pPr>
        <w:ind w:firstLine="709"/>
        <w:jc w:val="both"/>
        <w:rPr>
          <w:rFonts w:ascii="Times New Roman" w:hAnsi="Times New Roman" w:cs="Times New Roman"/>
          <w:color w:val="000000"/>
          <w:sz w:val="20"/>
          <w:szCs w:val="20"/>
        </w:rPr>
      </w:pPr>
    </w:p>
    <w:p w14:paraId="7C839DA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109.</w:t>
      </w:r>
      <w:r w:rsidRPr="00EA76F0">
        <w:rPr>
          <w:rFonts w:ascii="Times New Roman" w:hAnsi="Times New Roman" w:cs="Times New Roman"/>
          <w:color w:val="000000"/>
          <w:sz w:val="20"/>
          <w:szCs w:val="20"/>
        </w:rPr>
        <w:t xml:space="preserve"> São obrigados a estruturar e implementar sistemas de logística reversa, mediante retorno dos produtos após o uso pelo consumidor, de forma independente do serviço público de limpeza urbana e de manejo dos resíduos sólidos, os fabricantes, importadores, distribuidores e comerciantes de:</w:t>
      </w:r>
      <w:bookmarkStart w:id="0" w:name="art33i"/>
      <w:bookmarkEnd w:id="0"/>
    </w:p>
    <w:p w14:paraId="60437FA2" w14:textId="77777777" w:rsidR="003832FB" w:rsidRPr="00EA76F0" w:rsidRDefault="003832FB" w:rsidP="003832FB">
      <w:pPr>
        <w:ind w:firstLine="709"/>
        <w:jc w:val="both"/>
        <w:rPr>
          <w:rFonts w:ascii="Times New Roman" w:hAnsi="Times New Roman" w:cs="Times New Roman"/>
          <w:sz w:val="20"/>
          <w:szCs w:val="20"/>
        </w:rPr>
      </w:pPr>
    </w:p>
    <w:p w14:paraId="188448CA"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agrotóxicos</w:t>
      </w:r>
      <w:proofErr w:type="gramEnd"/>
      <w:r w:rsidRPr="00EA76F0">
        <w:rPr>
          <w:rFonts w:ascii="Times New Roman" w:hAnsi="Times New Roman" w:cs="Times New Roman"/>
          <w:color w:val="000000"/>
          <w:sz w:val="20"/>
          <w:szCs w:val="20"/>
        </w:rPr>
        <w:t>, seus resíduos e embalagens, assim como outros produtos cuja embalagem, após o uso, constitua resíduo perigoso, observadas as regras de gerenciamento de resíduos perigosos previstas em lei ou regulamento, em normas estabelecidas pelos órgãos competentes ou em normas técnicas; </w:t>
      </w:r>
    </w:p>
    <w:p w14:paraId="25E9262E" w14:textId="77777777" w:rsidR="003832FB" w:rsidRPr="00EA76F0" w:rsidRDefault="003832FB" w:rsidP="003832FB">
      <w:pPr>
        <w:ind w:firstLine="709"/>
        <w:jc w:val="both"/>
        <w:rPr>
          <w:rFonts w:ascii="Times New Roman" w:hAnsi="Times New Roman" w:cs="Times New Roman"/>
          <w:sz w:val="20"/>
          <w:szCs w:val="20"/>
        </w:rPr>
      </w:pPr>
      <w:bookmarkStart w:id="1" w:name="art33ii"/>
      <w:bookmarkEnd w:id="1"/>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pilhas e baterias</w:t>
      </w:r>
      <w:proofErr w:type="gramEnd"/>
      <w:r w:rsidRPr="00EA76F0">
        <w:rPr>
          <w:rFonts w:ascii="Times New Roman" w:hAnsi="Times New Roman" w:cs="Times New Roman"/>
          <w:color w:val="000000"/>
          <w:sz w:val="20"/>
          <w:szCs w:val="20"/>
        </w:rPr>
        <w:t>; </w:t>
      </w:r>
    </w:p>
    <w:p w14:paraId="7C6A8069"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III - pneus; </w:t>
      </w:r>
    </w:p>
    <w:p w14:paraId="1CCD23D9"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IV - óleos lubrificantes, seus resíduos e embalagens; </w:t>
      </w:r>
    </w:p>
    <w:p w14:paraId="04E4FE4C"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 xml:space="preserve">V - </w:t>
      </w:r>
      <w:proofErr w:type="gramStart"/>
      <w:r w:rsidRPr="00EA76F0">
        <w:rPr>
          <w:rFonts w:ascii="Times New Roman" w:hAnsi="Times New Roman" w:cs="Times New Roman"/>
          <w:color w:val="000000"/>
          <w:sz w:val="20"/>
          <w:szCs w:val="20"/>
        </w:rPr>
        <w:t>lâmpadas</w:t>
      </w:r>
      <w:proofErr w:type="gramEnd"/>
      <w:r w:rsidRPr="00EA76F0">
        <w:rPr>
          <w:rFonts w:ascii="Times New Roman" w:hAnsi="Times New Roman" w:cs="Times New Roman"/>
          <w:color w:val="000000"/>
          <w:sz w:val="20"/>
          <w:szCs w:val="20"/>
        </w:rPr>
        <w:t xml:space="preserve"> fluorescentes, de vapor de sódio e mercúrio e de luz mista; </w:t>
      </w:r>
    </w:p>
    <w:p w14:paraId="5FFC618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lastRenderedPageBreak/>
        <w:t xml:space="preserve">VI - </w:t>
      </w:r>
      <w:proofErr w:type="gramStart"/>
      <w:r w:rsidRPr="00EA76F0">
        <w:rPr>
          <w:rFonts w:ascii="Times New Roman" w:hAnsi="Times New Roman" w:cs="Times New Roman"/>
          <w:color w:val="000000"/>
          <w:sz w:val="20"/>
          <w:szCs w:val="20"/>
        </w:rPr>
        <w:t>produtos</w:t>
      </w:r>
      <w:proofErr w:type="gramEnd"/>
      <w:r w:rsidRPr="00EA76F0">
        <w:rPr>
          <w:rFonts w:ascii="Times New Roman" w:hAnsi="Times New Roman" w:cs="Times New Roman"/>
          <w:color w:val="000000"/>
          <w:sz w:val="20"/>
          <w:szCs w:val="20"/>
        </w:rPr>
        <w:t xml:space="preserve"> eletroeletrônicos e seus componentes. </w:t>
      </w:r>
    </w:p>
    <w:p w14:paraId="70357F08" w14:textId="77777777" w:rsidR="003832FB" w:rsidRPr="00EA76F0" w:rsidRDefault="003832FB" w:rsidP="003832FB">
      <w:pPr>
        <w:ind w:firstLine="709"/>
        <w:jc w:val="both"/>
        <w:rPr>
          <w:rFonts w:ascii="Times New Roman" w:hAnsi="Times New Roman" w:cs="Times New Roman"/>
          <w:sz w:val="20"/>
          <w:szCs w:val="20"/>
        </w:rPr>
      </w:pPr>
    </w:p>
    <w:p w14:paraId="4F5748B2"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110</w:t>
      </w:r>
      <w:r w:rsidRPr="00EA76F0">
        <w:rPr>
          <w:rFonts w:ascii="Times New Roman" w:hAnsi="Times New Roman" w:cs="Times New Roman"/>
          <w:sz w:val="20"/>
          <w:szCs w:val="20"/>
        </w:rPr>
        <w:t xml:space="preserve">. É obrigatória a disposição final em aterro para </w:t>
      </w:r>
      <w:proofErr w:type="gramStart"/>
      <w:r w:rsidRPr="00EA76F0">
        <w:rPr>
          <w:rFonts w:ascii="Times New Roman" w:hAnsi="Times New Roman" w:cs="Times New Roman"/>
          <w:sz w:val="20"/>
          <w:szCs w:val="20"/>
        </w:rPr>
        <w:t>resíduos  de</w:t>
      </w:r>
      <w:proofErr w:type="gramEnd"/>
      <w:r w:rsidRPr="00EA76F0">
        <w:rPr>
          <w:rFonts w:ascii="Times New Roman" w:hAnsi="Times New Roman" w:cs="Times New Roman"/>
          <w:sz w:val="20"/>
          <w:szCs w:val="20"/>
        </w:rPr>
        <w:t xml:space="preserve"> serviços de saúde e industriais, ou sua incineração, em atividades licenciadas com esse  fim,  bem  como,  sua  adequada  triagem,  coleta  e  transporte  especial,  em atendimento à legislação federal, estadual e municipal. </w:t>
      </w:r>
    </w:p>
    <w:p w14:paraId="628CB8FE" w14:textId="77777777" w:rsidR="003832FB" w:rsidRPr="00EA76F0" w:rsidRDefault="003832FB" w:rsidP="003832FB">
      <w:pPr>
        <w:ind w:firstLine="709"/>
        <w:jc w:val="both"/>
        <w:rPr>
          <w:rFonts w:ascii="Times New Roman" w:hAnsi="Times New Roman" w:cs="Times New Roman"/>
          <w:sz w:val="20"/>
          <w:szCs w:val="20"/>
        </w:rPr>
      </w:pPr>
    </w:p>
    <w:p w14:paraId="4BA1CA6E"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i/>
          <w:sz w:val="20"/>
          <w:szCs w:val="20"/>
        </w:rPr>
        <w:t>Parágrafo único.</w:t>
      </w:r>
      <w:r w:rsidRPr="00EA76F0">
        <w:rPr>
          <w:rFonts w:ascii="Times New Roman" w:hAnsi="Times New Roman" w:cs="Times New Roman"/>
          <w:color w:val="000000"/>
          <w:sz w:val="20"/>
          <w:szCs w:val="20"/>
        </w:rPr>
        <w:t xml:space="preserve"> </w:t>
      </w:r>
      <w:r w:rsidRPr="00EA76F0">
        <w:rPr>
          <w:rFonts w:ascii="Times New Roman" w:hAnsi="Times New Roman" w:cs="Times New Roman"/>
          <w:sz w:val="20"/>
          <w:szCs w:val="20"/>
        </w:rPr>
        <w:t xml:space="preserve">Caberá ao responsável legal dos estabelecimentos industriais e de saúde, a responsabilidade pelo gerenciamento de seus resíduos desde a geração até a disposição </w:t>
      </w:r>
      <w:proofErr w:type="gramStart"/>
      <w:r w:rsidRPr="00EA76F0">
        <w:rPr>
          <w:rFonts w:ascii="Times New Roman" w:hAnsi="Times New Roman" w:cs="Times New Roman"/>
          <w:sz w:val="20"/>
          <w:szCs w:val="20"/>
        </w:rPr>
        <w:t>final,  de</w:t>
      </w:r>
      <w:proofErr w:type="gramEnd"/>
      <w:r w:rsidRPr="00EA76F0">
        <w:rPr>
          <w:rFonts w:ascii="Times New Roman" w:hAnsi="Times New Roman" w:cs="Times New Roman"/>
          <w:sz w:val="20"/>
          <w:szCs w:val="20"/>
        </w:rPr>
        <w:t xml:space="preserve">  forma  a  atender  os  requisitos  ambientais  e  de  saúde pública,  sem prejuízo da  responsabilidade civil, penal e administrativa de outros sujeitos envolvidos, em especial os transportadores e depositários finais. </w:t>
      </w:r>
    </w:p>
    <w:p w14:paraId="18DFB5DB" w14:textId="77777777" w:rsidR="003832FB" w:rsidRPr="00EA76F0" w:rsidRDefault="003832FB" w:rsidP="003832FB">
      <w:pPr>
        <w:ind w:firstLine="709"/>
        <w:jc w:val="both"/>
        <w:rPr>
          <w:rFonts w:ascii="Times New Roman" w:hAnsi="Times New Roman" w:cs="Times New Roman"/>
          <w:sz w:val="20"/>
          <w:szCs w:val="20"/>
        </w:rPr>
      </w:pPr>
    </w:p>
    <w:p w14:paraId="5950488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111.</w:t>
      </w:r>
      <w:r w:rsidRPr="00EA76F0">
        <w:rPr>
          <w:rFonts w:ascii="Times New Roman" w:hAnsi="Times New Roman" w:cs="Times New Roman"/>
          <w:sz w:val="20"/>
          <w:szCs w:val="20"/>
        </w:rPr>
        <w:t xml:space="preserve"> Os grandes geradores de resíduos sólidos deverão dar destinação adequada aos seus resíduos sólidos produzidos mantendo via original do contrato à disposição da fiscalização. </w:t>
      </w:r>
    </w:p>
    <w:p w14:paraId="77FA74AC" w14:textId="77777777" w:rsidR="003832FB" w:rsidRPr="00EA76F0" w:rsidRDefault="003832FB" w:rsidP="003832FB">
      <w:pPr>
        <w:ind w:firstLine="709"/>
        <w:jc w:val="both"/>
        <w:rPr>
          <w:rFonts w:ascii="Times New Roman" w:hAnsi="Times New Roman" w:cs="Times New Roman"/>
          <w:sz w:val="20"/>
          <w:szCs w:val="20"/>
        </w:rPr>
      </w:pPr>
    </w:p>
    <w:p w14:paraId="5E5AD555"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 1º É vedado aos grandes geradores à disposição dos resíduos nos locais próprios da coleta e resíduos domiciliares ou de serviços de saúde, bem como em qualquer área pública, incluindo passeios e sistema viário, sob pena de multa. </w:t>
      </w:r>
    </w:p>
    <w:p w14:paraId="5DB6F89E" w14:textId="77777777" w:rsidR="003832FB" w:rsidRPr="00EA76F0" w:rsidRDefault="003832FB" w:rsidP="003832FB">
      <w:pPr>
        <w:ind w:firstLine="709"/>
        <w:jc w:val="both"/>
        <w:rPr>
          <w:rFonts w:ascii="Times New Roman" w:hAnsi="Times New Roman" w:cs="Times New Roman"/>
          <w:sz w:val="20"/>
          <w:szCs w:val="20"/>
        </w:rPr>
      </w:pPr>
    </w:p>
    <w:p w14:paraId="4F6C9DF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 2º No caso de descumprimento da norma estabelecida no parágrafo anterior, sem prejuízo da multa nele prevista, o grande gerador arcará com os custos e ônus decorrentes da coleta, transporte, tratamento e destinação final de seus resíduos, recolhendo perante o órgão público competente, os valores correspondentes. </w:t>
      </w:r>
    </w:p>
    <w:p w14:paraId="14F4DB09" w14:textId="77777777" w:rsidR="003832FB" w:rsidRPr="00EA76F0" w:rsidRDefault="003832FB" w:rsidP="003832FB">
      <w:pPr>
        <w:ind w:firstLine="709"/>
        <w:jc w:val="both"/>
        <w:rPr>
          <w:rFonts w:ascii="Times New Roman" w:hAnsi="Times New Roman" w:cs="Times New Roman"/>
          <w:sz w:val="20"/>
          <w:szCs w:val="20"/>
        </w:rPr>
      </w:pPr>
    </w:p>
    <w:p w14:paraId="108394A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 3º Os valores pagos pelo grande gerador para cobrir os custos e ônus mencionados no parágrafo anterior serão destinados a custear o serviço de limpeza urbana de coleta, transporte, tratamento e destinação final de resíduos sólidos domiciliares e serão depositadas na conta vinculada do órgão ambiental competente. </w:t>
      </w:r>
    </w:p>
    <w:p w14:paraId="22E9AC59" w14:textId="77777777" w:rsidR="003832FB" w:rsidRPr="00EA76F0" w:rsidRDefault="003832FB" w:rsidP="003832FB">
      <w:pPr>
        <w:ind w:firstLine="709"/>
        <w:jc w:val="both"/>
        <w:rPr>
          <w:rFonts w:ascii="Times New Roman" w:hAnsi="Times New Roman" w:cs="Times New Roman"/>
          <w:sz w:val="20"/>
          <w:szCs w:val="20"/>
        </w:rPr>
      </w:pPr>
    </w:p>
    <w:p w14:paraId="79858D39"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4º São considerados grandes geradores, para efeitos desta lei: </w:t>
      </w:r>
    </w:p>
    <w:p w14:paraId="1387BB12" w14:textId="77777777" w:rsidR="003832FB" w:rsidRPr="00EA76F0" w:rsidRDefault="003832FB" w:rsidP="003832FB">
      <w:pPr>
        <w:ind w:firstLine="709"/>
        <w:jc w:val="both"/>
        <w:rPr>
          <w:rFonts w:ascii="Times New Roman" w:hAnsi="Times New Roman" w:cs="Times New Roman"/>
          <w:sz w:val="20"/>
          <w:szCs w:val="20"/>
        </w:rPr>
      </w:pPr>
    </w:p>
    <w:p w14:paraId="592062A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I - os proprietários, possuidores ou titulares de estabelecimentos públicos, </w:t>
      </w:r>
      <w:proofErr w:type="gramStart"/>
      <w:r w:rsidRPr="00EA76F0">
        <w:rPr>
          <w:rFonts w:ascii="Times New Roman" w:hAnsi="Times New Roman" w:cs="Times New Roman"/>
          <w:sz w:val="20"/>
          <w:szCs w:val="20"/>
        </w:rPr>
        <w:t>institucionais,  de</w:t>
      </w:r>
      <w:proofErr w:type="gramEnd"/>
      <w:r w:rsidRPr="00EA76F0">
        <w:rPr>
          <w:rFonts w:ascii="Times New Roman" w:hAnsi="Times New Roman" w:cs="Times New Roman"/>
          <w:sz w:val="20"/>
          <w:szCs w:val="20"/>
        </w:rPr>
        <w:t xml:space="preserve">  prestação  de  serviços,  comerciais  e  industriais,  entre  outros,  geradores  de resíduos  sólidos  caracterizados  como  resíduos  da  Classe  2,  pela  NBR  10.004,  da  Associação Brasileira de Normas Técnicas - ABNT, em volume superior a 200 (duzentos) litros diários; </w:t>
      </w:r>
    </w:p>
    <w:p w14:paraId="4A757496"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 - os proprietários, possuidores </w:t>
      </w:r>
      <w:proofErr w:type="gramStart"/>
      <w:r w:rsidRPr="00EA76F0">
        <w:rPr>
          <w:rFonts w:ascii="Times New Roman" w:hAnsi="Times New Roman" w:cs="Times New Roman"/>
          <w:sz w:val="20"/>
          <w:szCs w:val="20"/>
        </w:rPr>
        <w:t>ou  titulares</w:t>
      </w:r>
      <w:proofErr w:type="gramEnd"/>
      <w:r w:rsidRPr="00EA76F0">
        <w:rPr>
          <w:rFonts w:ascii="Times New Roman" w:hAnsi="Times New Roman" w:cs="Times New Roman"/>
          <w:sz w:val="20"/>
          <w:szCs w:val="20"/>
        </w:rPr>
        <w:t xml:space="preserve"> de estabelecimentos públicos, institucionais,  de  prestação  de  serviços,  comerciais  e  industriais,  dentre  outros,  geradores  de resíduos sólidos inertes, tais como entulho, terra e materiais de construção, com massa superior a 50 (cinqüenta) quilogramas diários, considerada a média mensal de geração, sujeitos à obtenção de alvará de aprovação e/ou execução de edificação, reforma ou demolição; </w:t>
      </w:r>
    </w:p>
    <w:p w14:paraId="1706891E"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III - os </w:t>
      </w:r>
      <w:proofErr w:type="gramStart"/>
      <w:r w:rsidRPr="00EA76F0">
        <w:rPr>
          <w:rFonts w:ascii="Times New Roman" w:hAnsi="Times New Roman" w:cs="Times New Roman"/>
          <w:sz w:val="20"/>
          <w:szCs w:val="20"/>
        </w:rPr>
        <w:t>condomínios  de</w:t>
      </w:r>
      <w:proofErr w:type="gramEnd"/>
      <w:r w:rsidRPr="00EA76F0">
        <w:rPr>
          <w:rFonts w:ascii="Times New Roman" w:hAnsi="Times New Roman" w:cs="Times New Roman"/>
          <w:sz w:val="20"/>
          <w:szCs w:val="20"/>
        </w:rPr>
        <w:t xml:space="preserve">  edifícios  não  residenciais  ou  de  uso misto,  cuja soma  dos  resíduos  sólidos,  caracterizados  como  resíduos  Classe  2,  pela  NBR  10.004,  da Associação Brasileira  de Normas Técnicas  - ABNT,  gerados  pelas  unidades  autônomas  que  os compõem, seja em volume médio diário igual ou superior a 1.000 (mil) litros;  </w:t>
      </w:r>
    </w:p>
    <w:p w14:paraId="70C70994" w14:textId="77777777" w:rsidR="003832FB" w:rsidRPr="00EA76F0" w:rsidRDefault="003832FB" w:rsidP="003832FB">
      <w:pPr>
        <w:ind w:firstLine="709"/>
        <w:jc w:val="both"/>
        <w:rPr>
          <w:rFonts w:ascii="Times New Roman" w:hAnsi="Times New Roman" w:cs="Times New Roman"/>
          <w:sz w:val="20"/>
          <w:szCs w:val="20"/>
        </w:rPr>
      </w:pPr>
    </w:p>
    <w:p w14:paraId="1EC7701F"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112.</w:t>
      </w:r>
      <w:r w:rsidRPr="00EA76F0">
        <w:rPr>
          <w:rFonts w:ascii="Times New Roman" w:hAnsi="Times New Roman" w:cs="Times New Roman"/>
          <w:sz w:val="20"/>
          <w:szCs w:val="20"/>
        </w:rPr>
        <w:t xml:space="preserve"> A construção civil deverá empregar técnicas de construção que gerem menor volume de resíduos, sendo obrigatória a destinação final desses resíduos a aterros específicos, devidamente licenciados pelo órgão ambiental competente. </w:t>
      </w:r>
    </w:p>
    <w:p w14:paraId="64252AC1" w14:textId="77777777" w:rsidR="003832FB" w:rsidRPr="00EA76F0" w:rsidRDefault="003832FB" w:rsidP="003832FB">
      <w:pPr>
        <w:ind w:firstLine="709"/>
        <w:jc w:val="both"/>
        <w:rPr>
          <w:rFonts w:ascii="Times New Roman" w:hAnsi="Times New Roman" w:cs="Times New Roman"/>
          <w:sz w:val="20"/>
          <w:szCs w:val="20"/>
        </w:rPr>
      </w:pPr>
    </w:p>
    <w:p w14:paraId="00E6119F"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1º Cabe às empresas da construção civil a elaboração de planos de gerenciamento </w:t>
      </w:r>
      <w:proofErr w:type="gramStart"/>
      <w:r w:rsidRPr="00EA76F0">
        <w:rPr>
          <w:rFonts w:ascii="Times New Roman" w:hAnsi="Times New Roman" w:cs="Times New Roman"/>
          <w:sz w:val="20"/>
          <w:szCs w:val="20"/>
        </w:rPr>
        <w:t>de  resíduos</w:t>
      </w:r>
      <w:proofErr w:type="gramEnd"/>
      <w:r w:rsidRPr="00EA76F0">
        <w:rPr>
          <w:rFonts w:ascii="Times New Roman" w:hAnsi="Times New Roman" w:cs="Times New Roman"/>
          <w:sz w:val="20"/>
          <w:szCs w:val="20"/>
        </w:rPr>
        <w:t xml:space="preserve"> da  construção  civil que privilegiem à reciclagem e a reutilização dos resíduos.</w:t>
      </w:r>
    </w:p>
    <w:p w14:paraId="153EBCA2"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w:t>
      </w:r>
    </w:p>
    <w:p w14:paraId="22D74B5A"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2º</w:t>
      </w:r>
      <w:r w:rsidRPr="00EA76F0">
        <w:rPr>
          <w:rFonts w:ascii="Times New Roman" w:hAnsi="Times New Roman" w:cs="Times New Roman"/>
          <w:color w:val="000000"/>
          <w:sz w:val="20"/>
          <w:szCs w:val="20"/>
        </w:rPr>
        <w:t xml:space="preserve"> </w:t>
      </w:r>
      <w:r w:rsidRPr="00EA76F0">
        <w:rPr>
          <w:rFonts w:ascii="Times New Roman" w:hAnsi="Times New Roman" w:cs="Times New Roman"/>
          <w:sz w:val="20"/>
          <w:szCs w:val="20"/>
        </w:rPr>
        <w:t xml:space="preserve">O Poder Público Municipal incentivará a realização de estudos, projetos e </w:t>
      </w:r>
      <w:proofErr w:type="gramStart"/>
      <w:r w:rsidRPr="00EA76F0">
        <w:rPr>
          <w:rFonts w:ascii="Times New Roman" w:hAnsi="Times New Roman" w:cs="Times New Roman"/>
          <w:sz w:val="20"/>
          <w:szCs w:val="20"/>
        </w:rPr>
        <w:t>atividades  que</w:t>
      </w:r>
      <w:proofErr w:type="gramEnd"/>
      <w:r w:rsidRPr="00EA76F0">
        <w:rPr>
          <w:rFonts w:ascii="Times New Roman" w:hAnsi="Times New Roman" w:cs="Times New Roman"/>
          <w:sz w:val="20"/>
          <w:szCs w:val="20"/>
        </w:rPr>
        <w:t xml:space="preserve">  proponham  a  reciclagem  dos  resíduos  sólidos  junto  à  iniciativa privada e às organizações da sociedade civil.  </w:t>
      </w:r>
    </w:p>
    <w:p w14:paraId="38727906" w14:textId="77777777" w:rsidR="003832FB" w:rsidRPr="00EA76F0" w:rsidRDefault="003832FB" w:rsidP="003832FB">
      <w:pPr>
        <w:ind w:firstLine="709"/>
        <w:jc w:val="both"/>
        <w:rPr>
          <w:rFonts w:ascii="Times New Roman" w:hAnsi="Times New Roman" w:cs="Times New Roman"/>
          <w:sz w:val="20"/>
          <w:szCs w:val="20"/>
        </w:rPr>
      </w:pPr>
    </w:p>
    <w:p w14:paraId="1A99BBA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113.</w:t>
      </w:r>
      <w:r w:rsidRPr="00EA76F0">
        <w:rPr>
          <w:rFonts w:ascii="Times New Roman" w:hAnsi="Times New Roman" w:cs="Times New Roman"/>
          <w:sz w:val="20"/>
          <w:szCs w:val="20"/>
        </w:rPr>
        <w:t xml:space="preserve"> As pessoas físicas ou </w:t>
      </w:r>
      <w:proofErr w:type="gramStart"/>
      <w:r w:rsidRPr="00EA76F0">
        <w:rPr>
          <w:rFonts w:ascii="Times New Roman" w:hAnsi="Times New Roman" w:cs="Times New Roman"/>
          <w:sz w:val="20"/>
          <w:szCs w:val="20"/>
        </w:rPr>
        <w:t>jurídicas  que</w:t>
      </w:r>
      <w:proofErr w:type="gramEnd"/>
      <w:r w:rsidRPr="00EA76F0">
        <w:rPr>
          <w:rFonts w:ascii="Times New Roman" w:hAnsi="Times New Roman" w:cs="Times New Roman"/>
          <w:sz w:val="20"/>
          <w:szCs w:val="20"/>
        </w:rPr>
        <w:t xml:space="preserve">  sejam  prestadoras  de  serviços  de coleta  de  resíduos  sólidos  da  construção civil,  desentupidoras  (limpa-fossa), limpeza  de  galerias  e  de  canais  ficam  obrigadas  a  cadastrar-se  e  licenciar-se  na SMTMA e no órgão ambiental competente.  </w:t>
      </w:r>
    </w:p>
    <w:p w14:paraId="16C0B702" w14:textId="77777777" w:rsidR="003832FB" w:rsidRPr="00EA76F0" w:rsidRDefault="003832FB" w:rsidP="003832FB">
      <w:pPr>
        <w:ind w:firstLine="709"/>
        <w:jc w:val="both"/>
        <w:rPr>
          <w:rFonts w:ascii="Times New Roman" w:hAnsi="Times New Roman" w:cs="Times New Roman"/>
          <w:sz w:val="20"/>
          <w:szCs w:val="20"/>
        </w:rPr>
      </w:pPr>
    </w:p>
    <w:p w14:paraId="7A398A2F"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114.</w:t>
      </w:r>
      <w:r w:rsidRPr="00EA76F0">
        <w:rPr>
          <w:rFonts w:ascii="Times New Roman" w:hAnsi="Times New Roman" w:cs="Times New Roman"/>
          <w:color w:val="000000"/>
          <w:sz w:val="20"/>
          <w:szCs w:val="20"/>
        </w:rPr>
        <w:t xml:space="preserve"> </w:t>
      </w:r>
      <w:r w:rsidRPr="00EA76F0">
        <w:rPr>
          <w:rFonts w:ascii="Times New Roman" w:hAnsi="Times New Roman" w:cs="Times New Roman"/>
          <w:sz w:val="20"/>
          <w:szCs w:val="20"/>
        </w:rPr>
        <w:t xml:space="preserve">É vedado, no território do Município: </w:t>
      </w:r>
    </w:p>
    <w:p w14:paraId="0C7731B3" w14:textId="77777777" w:rsidR="003832FB" w:rsidRPr="00EA76F0" w:rsidRDefault="003832FB" w:rsidP="003832FB">
      <w:pPr>
        <w:ind w:firstLine="709"/>
        <w:jc w:val="both"/>
        <w:rPr>
          <w:rFonts w:ascii="Times New Roman" w:hAnsi="Times New Roman" w:cs="Times New Roman"/>
          <w:sz w:val="20"/>
          <w:szCs w:val="20"/>
        </w:rPr>
      </w:pPr>
    </w:p>
    <w:p w14:paraId="53BA66FC"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 – </w:t>
      </w:r>
      <w:proofErr w:type="gramStart"/>
      <w:r w:rsidRPr="00EA76F0">
        <w:rPr>
          <w:rFonts w:ascii="Times New Roman" w:hAnsi="Times New Roman" w:cs="Times New Roman"/>
          <w:sz w:val="20"/>
          <w:szCs w:val="20"/>
        </w:rPr>
        <w:t>a</w:t>
      </w:r>
      <w:proofErr w:type="gramEnd"/>
      <w:r w:rsidRPr="00EA76F0">
        <w:rPr>
          <w:rFonts w:ascii="Times New Roman" w:hAnsi="Times New Roman" w:cs="Times New Roman"/>
          <w:sz w:val="20"/>
          <w:szCs w:val="20"/>
        </w:rPr>
        <w:t xml:space="preserve"> deposição do lixo em vias públicas, praças, terrenos baldios assim como em outras áreas não designadas para este fim pelo setor competente; </w:t>
      </w:r>
    </w:p>
    <w:p w14:paraId="310DABE9"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 – </w:t>
      </w:r>
      <w:proofErr w:type="gramStart"/>
      <w:r w:rsidRPr="00EA76F0">
        <w:rPr>
          <w:rFonts w:ascii="Times New Roman" w:hAnsi="Times New Roman" w:cs="Times New Roman"/>
          <w:sz w:val="20"/>
          <w:szCs w:val="20"/>
        </w:rPr>
        <w:t>a</w:t>
      </w:r>
      <w:proofErr w:type="gramEnd"/>
      <w:r w:rsidRPr="00EA76F0">
        <w:rPr>
          <w:rFonts w:ascii="Times New Roman" w:hAnsi="Times New Roman" w:cs="Times New Roman"/>
          <w:sz w:val="20"/>
          <w:szCs w:val="20"/>
        </w:rPr>
        <w:t xml:space="preserve"> queima e a deposição final de lixo a céu aberto; </w:t>
      </w:r>
    </w:p>
    <w:p w14:paraId="7488E5BB"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III – o lançamento de lixo ou resíduos de qualquer natureza em água de superfície ou subterrânea, sistema de drenagem de águas pluviais e áreas erodidas.  </w:t>
      </w:r>
    </w:p>
    <w:p w14:paraId="42E219D7" w14:textId="77777777" w:rsidR="003832FB" w:rsidRPr="00EA76F0" w:rsidRDefault="003832FB" w:rsidP="003832FB">
      <w:pPr>
        <w:ind w:firstLine="709"/>
        <w:jc w:val="both"/>
        <w:rPr>
          <w:rFonts w:ascii="Times New Roman" w:hAnsi="Times New Roman" w:cs="Times New Roman"/>
          <w:sz w:val="20"/>
          <w:szCs w:val="20"/>
        </w:rPr>
      </w:pPr>
    </w:p>
    <w:p w14:paraId="77061DF3"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115.</w:t>
      </w:r>
      <w:r w:rsidRPr="00EA76F0">
        <w:rPr>
          <w:rFonts w:ascii="Times New Roman" w:hAnsi="Times New Roman" w:cs="Times New Roman"/>
          <w:sz w:val="20"/>
          <w:szCs w:val="20"/>
        </w:rPr>
        <w:t xml:space="preserve"> </w:t>
      </w:r>
      <w:proofErr w:type="gramStart"/>
      <w:r w:rsidRPr="00EA76F0">
        <w:rPr>
          <w:rFonts w:ascii="Times New Roman" w:hAnsi="Times New Roman" w:cs="Times New Roman"/>
          <w:sz w:val="20"/>
          <w:szCs w:val="20"/>
        </w:rPr>
        <w:t>As n</w:t>
      </w:r>
      <w:r w:rsidRPr="00EA76F0">
        <w:rPr>
          <w:rFonts w:ascii="Times New Roman" w:hAnsi="Times New Roman" w:cs="Times New Roman"/>
          <w:bCs/>
          <w:color w:val="000000"/>
          <w:sz w:val="20"/>
          <w:szCs w:val="20"/>
        </w:rPr>
        <w:t>ormas de postura referente ao uso do solo</w:t>
      </w:r>
      <w:r w:rsidRPr="00EA76F0">
        <w:rPr>
          <w:rFonts w:ascii="Times New Roman" w:hAnsi="Times New Roman" w:cs="Times New Roman"/>
          <w:sz w:val="20"/>
          <w:szCs w:val="20"/>
        </w:rPr>
        <w:t xml:space="preserve"> deverá</w:t>
      </w:r>
      <w:proofErr w:type="gramEnd"/>
      <w:r w:rsidRPr="00EA76F0">
        <w:rPr>
          <w:rFonts w:ascii="Times New Roman" w:hAnsi="Times New Roman" w:cs="Times New Roman"/>
          <w:sz w:val="20"/>
          <w:szCs w:val="20"/>
        </w:rPr>
        <w:t xml:space="preserve"> observar os princípios, objetivos e instrumentos, bem como as diretrizes estabelecidas em normas correlatas e em conformidade com a Lei Municipal de Parcelamento, Uso e Ocupação do Solo. </w:t>
      </w:r>
    </w:p>
    <w:p w14:paraId="40B7F31B" w14:textId="77777777" w:rsidR="003832FB" w:rsidRPr="00EA76F0" w:rsidRDefault="003832FB" w:rsidP="003832FB">
      <w:pPr>
        <w:ind w:firstLine="709"/>
        <w:jc w:val="both"/>
        <w:rPr>
          <w:rFonts w:ascii="Times New Roman" w:hAnsi="Times New Roman" w:cs="Times New Roman"/>
          <w:sz w:val="20"/>
          <w:szCs w:val="20"/>
        </w:rPr>
      </w:pPr>
    </w:p>
    <w:p w14:paraId="6BF62826"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 xml:space="preserve">CAPÍTULO V </w:t>
      </w:r>
    </w:p>
    <w:p w14:paraId="5D6F35BC"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Dos Recursos Minerais</w:t>
      </w:r>
    </w:p>
    <w:p w14:paraId="0E6D57EC"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 xml:space="preserve"> </w:t>
      </w:r>
    </w:p>
    <w:p w14:paraId="13D2BE6C"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116.</w:t>
      </w:r>
      <w:r w:rsidRPr="00EA76F0">
        <w:rPr>
          <w:rFonts w:ascii="Times New Roman" w:hAnsi="Times New Roman" w:cs="Times New Roman"/>
          <w:color w:val="000000"/>
          <w:sz w:val="20"/>
          <w:szCs w:val="20"/>
        </w:rPr>
        <w:t xml:space="preserve"> </w:t>
      </w:r>
      <w:proofErr w:type="gramStart"/>
      <w:r w:rsidRPr="00EA76F0">
        <w:rPr>
          <w:rFonts w:ascii="Times New Roman" w:hAnsi="Times New Roman" w:cs="Times New Roman"/>
          <w:color w:val="000000"/>
          <w:sz w:val="20"/>
          <w:szCs w:val="20"/>
        </w:rPr>
        <w:t>A  extração</w:t>
      </w:r>
      <w:proofErr w:type="gramEnd"/>
      <w:r w:rsidRPr="00EA76F0">
        <w:rPr>
          <w:rFonts w:ascii="Times New Roman" w:hAnsi="Times New Roman" w:cs="Times New Roman"/>
          <w:color w:val="000000"/>
          <w:sz w:val="20"/>
          <w:szCs w:val="20"/>
        </w:rPr>
        <w:t xml:space="preserve">  de  bens  minerais  sujeitos  ao  regime  de  licenciamento  mineral  será regulada,  licenciada,  fiscalizada  e/ou  monitorada  pela  SMTMA, observada a legislação federal pertinente a esta atividade. </w:t>
      </w:r>
    </w:p>
    <w:p w14:paraId="16DFE5DE" w14:textId="77777777" w:rsidR="003832FB" w:rsidRPr="00EA76F0" w:rsidRDefault="003832FB" w:rsidP="003832FB">
      <w:pPr>
        <w:ind w:firstLine="709"/>
        <w:jc w:val="both"/>
        <w:rPr>
          <w:rFonts w:ascii="Times New Roman" w:hAnsi="Times New Roman" w:cs="Times New Roman"/>
          <w:color w:val="000000"/>
          <w:sz w:val="20"/>
          <w:szCs w:val="20"/>
        </w:rPr>
      </w:pPr>
    </w:p>
    <w:p w14:paraId="268224B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117.</w:t>
      </w:r>
      <w:r w:rsidRPr="00EA76F0">
        <w:rPr>
          <w:rFonts w:ascii="Times New Roman" w:hAnsi="Times New Roman" w:cs="Times New Roman"/>
          <w:color w:val="000000"/>
          <w:sz w:val="20"/>
          <w:szCs w:val="20"/>
        </w:rPr>
        <w:t xml:space="preserve"> A extração e o beneficiamento de minerais só poderão ser realizados, no mínimo, mediante a apresentação do Plano de Controle Ambiental e Plano de Recuperação de Área Degradada, sem prejuízo de outros estudos ou projetos que serão definidos pelos órgãos </w:t>
      </w:r>
      <w:proofErr w:type="gramStart"/>
      <w:r w:rsidRPr="00EA76F0">
        <w:rPr>
          <w:rFonts w:ascii="Times New Roman" w:hAnsi="Times New Roman" w:cs="Times New Roman"/>
          <w:color w:val="000000"/>
          <w:sz w:val="20"/>
          <w:szCs w:val="20"/>
        </w:rPr>
        <w:t>ambientais  competentes</w:t>
      </w:r>
      <w:proofErr w:type="gramEnd"/>
      <w:r w:rsidRPr="00EA76F0">
        <w:rPr>
          <w:rFonts w:ascii="Times New Roman" w:hAnsi="Times New Roman" w:cs="Times New Roman"/>
          <w:color w:val="000000"/>
          <w:sz w:val="20"/>
          <w:szCs w:val="20"/>
        </w:rPr>
        <w:t xml:space="preserve">  conforme  o  porte  do empreendimento.  </w:t>
      </w:r>
    </w:p>
    <w:p w14:paraId="69C6E9ED" w14:textId="77777777" w:rsidR="003832FB" w:rsidRPr="00EA76F0" w:rsidRDefault="003832FB" w:rsidP="003832FB">
      <w:pPr>
        <w:ind w:firstLine="709"/>
        <w:jc w:val="both"/>
        <w:rPr>
          <w:rFonts w:ascii="Times New Roman" w:hAnsi="Times New Roman" w:cs="Times New Roman"/>
          <w:color w:val="000000"/>
          <w:sz w:val="20"/>
          <w:szCs w:val="20"/>
        </w:rPr>
      </w:pPr>
    </w:p>
    <w:p w14:paraId="0F090F7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 xml:space="preserve"> Quando as instalações facilitarem a formação de depósito de água, o explorador está obrigado a fazer o escoamento ou a aterrar as cavidades com material inerte, na medida em que for retirado o recurso mineral. </w:t>
      </w:r>
    </w:p>
    <w:p w14:paraId="69A28D42" w14:textId="77777777" w:rsidR="003832FB" w:rsidRPr="00EA76F0" w:rsidRDefault="003832FB" w:rsidP="003832FB">
      <w:pPr>
        <w:ind w:firstLine="709"/>
        <w:jc w:val="both"/>
        <w:rPr>
          <w:rFonts w:ascii="Times New Roman" w:hAnsi="Times New Roman" w:cs="Times New Roman"/>
          <w:color w:val="000000"/>
          <w:sz w:val="20"/>
          <w:szCs w:val="20"/>
        </w:rPr>
      </w:pPr>
    </w:p>
    <w:p w14:paraId="1C121F0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118.</w:t>
      </w:r>
      <w:r w:rsidRPr="00EA76F0">
        <w:rPr>
          <w:rFonts w:ascii="Times New Roman" w:hAnsi="Times New Roman" w:cs="Times New Roman"/>
          <w:color w:val="000000"/>
          <w:sz w:val="20"/>
          <w:szCs w:val="20"/>
        </w:rPr>
        <w:t xml:space="preserve"> Todas as pessoas físicas ou jurídicas que exerçam atividades de mineração, mesmo que temporariamente, terão que se cadastrar na SMTMA.</w:t>
      </w:r>
    </w:p>
    <w:p w14:paraId="7E3E1C25" w14:textId="77777777" w:rsidR="003832FB" w:rsidRPr="00EA76F0" w:rsidRDefault="003832FB" w:rsidP="003832FB">
      <w:pPr>
        <w:ind w:firstLine="709"/>
        <w:jc w:val="center"/>
        <w:rPr>
          <w:rFonts w:ascii="Times New Roman" w:hAnsi="Times New Roman" w:cs="Times New Roman"/>
          <w:b/>
          <w:bCs/>
          <w:color w:val="000000"/>
          <w:sz w:val="20"/>
          <w:szCs w:val="20"/>
        </w:rPr>
      </w:pPr>
    </w:p>
    <w:p w14:paraId="2FCAC342"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VI</w:t>
      </w:r>
    </w:p>
    <w:p w14:paraId="10B192B9"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Da Poluição Visual</w:t>
      </w:r>
    </w:p>
    <w:p w14:paraId="07566B39" w14:textId="77777777" w:rsidR="003832FB" w:rsidRPr="00EA76F0" w:rsidRDefault="003832FB" w:rsidP="003832FB">
      <w:pPr>
        <w:ind w:firstLine="709"/>
        <w:jc w:val="both"/>
        <w:rPr>
          <w:rFonts w:ascii="Times New Roman" w:hAnsi="Times New Roman" w:cs="Times New Roman"/>
          <w:bCs/>
          <w:color w:val="000000"/>
          <w:sz w:val="20"/>
          <w:szCs w:val="20"/>
        </w:rPr>
      </w:pPr>
    </w:p>
    <w:p w14:paraId="195C1D09"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119.</w:t>
      </w:r>
      <w:r w:rsidRPr="00EA76F0">
        <w:rPr>
          <w:rFonts w:ascii="Times New Roman" w:hAnsi="Times New Roman" w:cs="Times New Roman"/>
          <w:bCs/>
          <w:color w:val="000000"/>
          <w:sz w:val="20"/>
          <w:szCs w:val="20"/>
        </w:rPr>
        <w:t xml:space="preserve"> A paisagem urbana, patrimônio visual de uso comum da população é recurso de planejamento ambiental que requer ordenação, distribuição, conservação e preservação com o objetivo de evitar a poluição visual e de contribuir para a melhoria da qualidade de vida no meio urbano. </w:t>
      </w:r>
    </w:p>
    <w:p w14:paraId="7DD2A600" w14:textId="77777777" w:rsidR="003832FB" w:rsidRPr="00EA76F0" w:rsidRDefault="003832FB" w:rsidP="003832FB">
      <w:pPr>
        <w:ind w:firstLine="709"/>
        <w:jc w:val="both"/>
        <w:rPr>
          <w:rFonts w:ascii="Times New Roman" w:hAnsi="Times New Roman" w:cs="Times New Roman"/>
          <w:bCs/>
          <w:color w:val="000000"/>
          <w:sz w:val="20"/>
          <w:szCs w:val="20"/>
        </w:rPr>
      </w:pPr>
    </w:p>
    <w:p w14:paraId="153755FF"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120.</w:t>
      </w:r>
      <w:r w:rsidRPr="00EA76F0">
        <w:rPr>
          <w:rFonts w:ascii="Times New Roman" w:hAnsi="Times New Roman" w:cs="Times New Roman"/>
          <w:bCs/>
          <w:color w:val="000000"/>
          <w:sz w:val="20"/>
          <w:szCs w:val="20"/>
        </w:rPr>
        <w:t xml:space="preserve"> Cabe à comunidade, em especial aos órgãos e às entidades da Administração Pública, zelar pela qualidade da paisagem urbana e promover as medidas adequadas para: </w:t>
      </w:r>
    </w:p>
    <w:p w14:paraId="06EAE531" w14:textId="77777777" w:rsidR="003832FB" w:rsidRPr="00EA76F0" w:rsidRDefault="003832FB" w:rsidP="003832FB">
      <w:pPr>
        <w:ind w:firstLine="709"/>
        <w:jc w:val="both"/>
        <w:rPr>
          <w:rFonts w:ascii="Times New Roman" w:hAnsi="Times New Roman" w:cs="Times New Roman"/>
          <w:bCs/>
          <w:color w:val="000000"/>
          <w:sz w:val="20"/>
          <w:szCs w:val="20"/>
        </w:rPr>
      </w:pPr>
    </w:p>
    <w:p w14:paraId="7C673C33"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 - </w:t>
      </w:r>
      <w:proofErr w:type="gramStart"/>
      <w:r w:rsidRPr="00EA76F0">
        <w:rPr>
          <w:rFonts w:ascii="Times New Roman" w:hAnsi="Times New Roman" w:cs="Times New Roman"/>
          <w:bCs/>
          <w:color w:val="000000"/>
          <w:sz w:val="20"/>
          <w:szCs w:val="20"/>
        </w:rPr>
        <w:t>disciplinar</w:t>
      </w:r>
      <w:proofErr w:type="gramEnd"/>
      <w:r w:rsidRPr="00EA76F0">
        <w:rPr>
          <w:rFonts w:ascii="Times New Roman" w:hAnsi="Times New Roman" w:cs="Times New Roman"/>
          <w:bCs/>
          <w:color w:val="000000"/>
          <w:sz w:val="20"/>
          <w:szCs w:val="20"/>
        </w:rPr>
        <w:t xml:space="preserve"> e controlar os impactos ambientais que possam afetar a paisagem urbana; </w:t>
      </w:r>
    </w:p>
    <w:p w14:paraId="1F7D6199"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II - </w:t>
      </w:r>
      <w:proofErr w:type="gramStart"/>
      <w:r w:rsidRPr="00EA76F0">
        <w:rPr>
          <w:rFonts w:ascii="Times New Roman" w:hAnsi="Times New Roman" w:cs="Times New Roman"/>
          <w:bCs/>
          <w:color w:val="000000"/>
          <w:sz w:val="20"/>
          <w:szCs w:val="20"/>
        </w:rPr>
        <w:t>ordenar</w:t>
      </w:r>
      <w:proofErr w:type="gramEnd"/>
      <w:r w:rsidRPr="00EA76F0">
        <w:rPr>
          <w:rFonts w:ascii="Times New Roman" w:hAnsi="Times New Roman" w:cs="Times New Roman"/>
          <w:bCs/>
          <w:color w:val="000000"/>
          <w:sz w:val="20"/>
          <w:szCs w:val="20"/>
        </w:rPr>
        <w:t xml:space="preserve"> a publicidade ao ar livre; </w:t>
      </w:r>
    </w:p>
    <w:p w14:paraId="2815E1CE"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III - implantar e ordenar o mobiliário urbano;  </w:t>
      </w:r>
    </w:p>
    <w:p w14:paraId="6A8470A7"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IV - manter as condições de acessibilidade e visibilidade dos espaços livres e </w:t>
      </w:r>
      <w:proofErr w:type="gramStart"/>
      <w:r w:rsidRPr="00EA76F0">
        <w:rPr>
          <w:rFonts w:ascii="Times New Roman" w:hAnsi="Times New Roman" w:cs="Times New Roman"/>
          <w:bCs/>
          <w:color w:val="000000"/>
          <w:sz w:val="20"/>
          <w:szCs w:val="20"/>
        </w:rPr>
        <w:t>de  áreas</w:t>
      </w:r>
      <w:proofErr w:type="gramEnd"/>
      <w:r w:rsidRPr="00EA76F0">
        <w:rPr>
          <w:rFonts w:ascii="Times New Roman" w:hAnsi="Times New Roman" w:cs="Times New Roman"/>
          <w:bCs/>
          <w:color w:val="000000"/>
          <w:sz w:val="20"/>
          <w:szCs w:val="20"/>
        </w:rPr>
        <w:t xml:space="preserve"> verdes;  </w:t>
      </w:r>
    </w:p>
    <w:p w14:paraId="75E2A82E"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V - </w:t>
      </w:r>
      <w:proofErr w:type="gramStart"/>
      <w:r w:rsidRPr="00EA76F0">
        <w:rPr>
          <w:rFonts w:ascii="Times New Roman" w:hAnsi="Times New Roman" w:cs="Times New Roman"/>
          <w:bCs/>
          <w:color w:val="000000"/>
          <w:sz w:val="20"/>
          <w:szCs w:val="20"/>
        </w:rPr>
        <w:t>recuperar</w:t>
      </w:r>
      <w:proofErr w:type="gramEnd"/>
      <w:r w:rsidRPr="00EA76F0">
        <w:rPr>
          <w:rFonts w:ascii="Times New Roman" w:hAnsi="Times New Roman" w:cs="Times New Roman"/>
          <w:bCs/>
          <w:color w:val="000000"/>
          <w:sz w:val="20"/>
          <w:szCs w:val="20"/>
        </w:rPr>
        <w:t xml:space="preserve"> as áreas degradadas.</w:t>
      </w:r>
    </w:p>
    <w:p w14:paraId="135AF409" w14:textId="77777777" w:rsidR="003832FB" w:rsidRPr="00EA76F0" w:rsidRDefault="003832FB" w:rsidP="003832FB">
      <w:pPr>
        <w:ind w:firstLine="709"/>
        <w:jc w:val="both"/>
        <w:rPr>
          <w:rFonts w:ascii="Times New Roman" w:hAnsi="Times New Roman" w:cs="Times New Roman"/>
          <w:bCs/>
          <w:color w:val="000000"/>
          <w:sz w:val="20"/>
          <w:szCs w:val="20"/>
        </w:rPr>
      </w:pPr>
    </w:p>
    <w:p w14:paraId="2350B28C"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121.</w:t>
      </w:r>
      <w:r w:rsidRPr="00EA76F0">
        <w:rPr>
          <w:rFonts w:ascii="Times New Roman" w:hAnsi="Times New Roman" w:cs="Times New Roman"/>
          <w:bCs/>
          <w:color w:val="000000"/>
          <w:sz w:val="20"/>
          <w:szCs w:val="20"/>
        </w:rPr>
        <w:t xml:space="preserve"> Para fins desta Lei, entende-se por:</w:t>
      </w:r>
    </w:p>
    <w:p w14:paraId="69DE5DF4" w14:textId="77777777" w:rsidR="003832FB" w:rsidRPr="00EA76F0" w:rsidRDefault="003832FB" w:rsidP="003832FB">
      <w:pPr>
        <w:ind w:firstLine="709"/>
        <w:jc w:val="both"/>
        <w:rPr>
          <w:rFonts w:ascii="Times New Roman" w:hAnsi="Times New Roman" w:cs="Times New Roman"/>
          <w:bCs/>
          <w:color w:val="000000"/>
          <w:sz w:val="20"/>
          <w:szCs w:val="20"/>
        </w:rPr>
      </w:pPr>
    </w:p>
    <w:p w14:paraId="12C74338"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 - </w:t>
      </w:r>
      <w:proofErr w:type="gramStart"/>
      <w:r w:rsidRPr="00EA76F0">
        <w:rPr>
          <w:rFonts w:ascii="Times New Roman" w:hAnsi="Times New Roman" w:cs="Times New Roman"/>
          <w:bCs/>
          <w:color w:val="000000"/>
          <w:sz w:val="20"/>
          <w:szCs w:val="20"/>
        </w:rPr>
        <w:t>anúncios</w:t>
      </w:r>
      <w:proofErr w:type="gramEnd"/>
      <w:r w:rsidRPr="00EA76F0">
        <w:rPr>
          <w:rFonts w:ascii="Times New Roman" w:hAnsi="Times New Roman" w:cs="Times New Roman"/>
          <w:bCs/>
          <w:color w:val="000000"/>
          <w:sz w:val="20"/>
          <w:szCs w:val="20"/>
        </w:rPr>
        <w:t xml:space="preserve">: quaisquer indicações executadas sobre veículos de divulgação presentes na paisagem urbana, visíveis nos logradouros públicos, cuja finalidade seja a de promover estabelecimento comerciais, indústrias, profissionais, empresas, produtos de qualquer espécies, ideias, eventos, pessoas ou coisas; </w:t>
      </w:r>
    </w:p>
    <w:p w14:paraId="016A6C33"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II - paisagem urbana: a </w:t>
      </w:r>
      <w:proofErr w:type="gramStart"/>
      <w:r w:rsidRPr="00EA76F0">
        <w:rPr>
          <w:rFonts w:ascii="Times New Roman" w:hAnsi="Times New Roman" w:cs="Times New Roman"/>
          <w:bCs/>
          <w:color w:val="000000"/>
          <w:sz w:val="20"/>
          <w:szCs w:val="20"/>
        </w:rPr>
        <w:t>configuração  resultante</w:t>
      </w:r>
      <w:proofErr w:type="gramEnd"/>
      <w:r w:rsidRPr="00EA76F0">
        <w:rPr>
          <w:rFonts w:ascii="Times New Roman" w:hAnsi="Times New Roman" w:cs="Times New Roman"/>
          <w:bCs/>
          <w:color w:val="000000"/>
          <w:sz w:val="20"/>
          <w:szCs w:val="20"/>
        </w:rPr>
        <w:t xml:space="preserve"> da interação entre os elementos naturais, edificados  ou criados e o próprio ser humano, numa constante relação de escala, forma, função e movimento; </w:t>
      </w:r>
    </w:p>
    <w:p w14:paraId="6AC5A47C"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III - veículo de divulgação: são considerados veículos de divulgação ou simplesmente </w:t>
      </w:r>
      <w:proofErr w:type="gramStart"/>
      <w:r w:rsidRPr="00EA76F0">
        <w:rPr>
          <w:rFonts w:ascii="Times New Roman" w:hAnsi="Times New Roman" w:cs="Times New Roman"/>
          <w:bCs/>
          <w:color w:val="000000"/>
          <w:sz w:val="20"/>
          <w:szCs w:val="20"/>
        </w:rPr>
        <w:t>veículos qualquer</w:t>
      </w:r>
      <w:proofErr w:type="gramEnd"/>
      <w:r w:rsidRPr="00EA76F0">
        <w:rPr>
          <w:rFonts w:ascii="Times New Roman" w:hAnsi="Times New Roman" w:cs="Times New Roman"/>
          <w:bCs/>
          <w:color w:val="000000"/>
          <w:sz w:val="20"/>
          <w:szCs w:val="20"/>
        </w:rPr>
        <w:t xml:space="preserve"> equipamento de comunicação visual ou audiovisual utilizado para transmitir anúncio ao público; </w:t>
      </w:r>
    </w:p>
    <w:p w14:paraId="3B441F96"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IV - </w:t>
      </w:r>
      <w:proofErr w:type="gramStart"/>
      <w:r w:rsidRPr="00EA76F0">
        <w:rPr>
          <w:rFonts w:ascii="Times New Roman" w:hAnsi="Times New Roman" w:cs="Times New Roman"/>
          <w:bCs/>
          <w:color w:val="000000"/>
          <w:sz w:val="20"/>
          <w:szCs w:val="20"/>
        </w:rPr>
        <w:t>poluição</w:t>
      </w:r>
      <w:proofErr w:type="gramEnd"/>
      <w:r w:rsidRPr="00EA76F0">
        <w:rPr>
          <w:rFonts w:ascii="Times New Roman" w:hAnsi="Times New Roman" w:cs="Times New Roman"/>
          <w:bCs/>
          <w:color w:val="000000"/>
          <w:sz w:val="20"/>
          <w:szCs w:val="20"/>
        </w:rPr>
        <w:t xml:space="preserve"> visual: qualquer alteração de natureza visual que ocorra nos recursos paisagístico e cênico do meio ambiente natural ou criado; </w:t>
      </w:r>
    </w:p>
    <w:p w14:paraId="3F7C8A25"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lastRenderedPageBreak/>
        <w:t xml:space="preserve">V - </w:t>
      </w:r>
      <w:proofErr w:type="gramStart"/>
      <w:r w:rsidRPr="00EA76F0">
        <w:rPr>
          <w:rFonts w:ascii="Times New Roman" w:hAnsi="Times New Roman" w:cs="Times New Roman"/>
          <w:bCs/>
          <w:color w:val="000000"/>
          <w:sz w:val="20"/>
          <w:szCs w:val="20"/>
        </w:rPr>
        <w:t>mobiliário urbano</w:t>
      </w:r>
      <w:proofErr w:type="gramEnd"/>
      <w:r w:rsidRPr="00EA76F0">
        <w:rPr>
          <w:rFonts w:ascii="Times New Roman" w:hAnsi="Times New Roman" w:cs="Times New Roman"/>
          <w:bCs/>
          <w:color w:val="000000"/>
          <w:sz w:val="20"/>
          <w:szCs w:val="20"/>
        </w:rPr>
        <w:t>: o conjunto dos equipamentos localizados em áreas públicas da cidade, tais como abrigos de pontos de ônibus, bancos e mesas de rua, telefones públicos, instalações sanitárias, caixas de correio, objetos de recreação.</w:t>
      </w:r>
    </w:p>
    <w:p w14:paraId="27CC8050" w14:textId="77777777" w:rsidR="003832FB" w:rsidRPr="00EA76F0" w:rsidRDefault="003832FB" w:rsidP="003832FB">
      <w:pPr>
        <w:ind w:firstLine="709"/>
        <w:jc w:val="both"/>
        <w:rPr>
          <w:rFonts w:ascii="Times New Roman" w:hAnsi="Times New Roman" w:cs="Times New Roman"/>
          <w:bCs/>
          <w:color w:val="000000"/>
          <w:sz w:val="20"/>
          <w:szCs w:val="20"/>
        </w:rPr>
      </w:pPr>
    </w:p>
    <w:p w14:paraId="6B6352D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122.</w:t>
      </w:r>
      <w:r w:rsidRPr="00EA76F0">
        <w:rPr>
          <w:rFonts w:ascii="Times New Roman" w:hAnsi="Times New Roman" w:cs="Times New Roman"/>
          <w:color w:val="000000"/>
          <w:sz w:val="20"/>
          <w:szCs w:val="20"/>
        </w:rPr>
        <w:t xml:space="preserve"> Os instrumentos publicitários e a instalação de elementos de comunicação visual </w:t>
      </w:r>
      <w:proofErr w:type="gramStart"/>
      <w:r w:rsidRPr="00EA76F0">
        <w:rPr>
          <w:rFonts w:ascii="Times New Roman" w:hAnsi="Times New Roman" w:cs="Times New Roman"/>
          <w:color w:val="000000"/>
          <w:sz w:val="20"/>
          <w:szCs w:val="20"/>
        </w:rPr>
        <w:t>e  do</w:t>
      </w:r>
      <w:proofErr w:type="gramEnd"/>
      <w:r w:rsidRPr="00EA76F0">
        <w:rPr>
          <w:rFonts w:ascii="Times New Roman" w:hAnsi="Times New Roman" w:cs="Times New Roman"/>
          <w:color w:val="000000"/>
          <w:sz w:val="20"/>
          <w:szCs w:val="20"/>
        </w:rPr>
        <w:t xml:space="preserve"> mobiliário  urbano  na  área  do Município  só  serão  permitidos mediante  autorização  dos  órgãos competentes e observadas as disposições pertinentes previstas na legislação específica, sujeitando-se os infratores às sanções e penalidades previstas nas normas.</w:t>
      </w:r>
    </w:p>
    <w:p w14:paraId="5C6E7492" w14:textId="77777777" w:rsidR="003832FB" w:rsidRPr="00EA76F0" w:rsidRDefault="003832FB" w:rsidP="003832FB">
      <w:pPr>
        <w:ind w:firstLine="709"/>
        <w:jc w:val="both"/>
        <w:rPr>
          <w:rFonts w:ascii="Times New Roman" w:hAnsi="Times New Roman" w:cs="Times New Roman"/>
          <w:color w:val="000000"/>
          <w:sz w:val="20"/>
          <w:szCs w:val="20"/>
        </w:rPr>
      </w:pPr>
    </w:p>
    <w:p w14:paraId="147AFD2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123.</w:t>
      </w:r>
      <w:r w:rsidRPr="00EA76F0">
        <w:rPr>
          <w:rFonts w:ascii="Times New Roman" w:hAnsi="Times New Roman" w:cs="Times New Roman"/>
          <w:color w:val="000000"/>
          <w:sz w:val="20"/>
          <w:szCs w:val="20"/>
        </w:rPr>
        <w:t xml:space="preserve"> Todo anúncio deverá oferecer condições de segurança ao público, bem como deverá ser mantido em bom estado de conservação, no que tange a estabilidade, resistência dos materiais e aspecto visual, devendo atender às normas técnicas pertinentes, observando ainda o Código de Postura do Município:</w:t>
      </w:r>
    </w:p>
    <w:p w14:paraId="4D4E7B29" w14:textId="77777777" w:rsidR="003832FB" w:rsidRPr="00EA76F0" w:rsidRDefault="003832FB" w:rsidP="003832FB">
      <w:pPr>
        <w:ind w:firstLine="709"/>
        <w:jc w:val="both"/>
        <w:rPr>
          <w:rFonts w:ascii="Times New Roman" w:hAnsi="Times New Roman" w:cs="Times New Roman"/>
          <w:color w:val="000000"/>
          <w:sz w:val="20"/>
          <w:szCs w:val="20"/>
        </w:rPr>
      </w:pPr>
    </w:p>
    <w:p w14:paraId="56D7C45C"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não prejudicar a sinalização de trânsito ou outro sinal de comunicação institucional, destinado à </w:t>
      </w:r>
      <w:proofErr w:type="gramStart"/>
      <w:r w:rsidRPr="00EA76F0">
        <w:rPr>
          <w:rFonts w:ascii="Times New Roman" w:hAnsi="Times New Roman" w:cs="Times New Roman"/>
          <w:color w:val="000000"/>
          <w:sz w:val="20"/>
          <w:szCs w:val="20"/>
        </w:rPr>
        <w:t>orientação  do</w:t>
      </w:r>
      <w:proofErr w:type="gramEnd"/>
      <w:r w:rsidRPr="00EA76F0">
        <w:rPr>
          <w:rFonts w:ascii="Times New Roman" w:hAnsi="Times New Roman" w:cs="Times New Roman"/>
          <w:color w:val="000000"/>
          <w:sz w:val="20"/>
          <w:szCs w:val="20"/>
        </w:rPr>
        <w:t xml:space="preserve">  público,  bem como a numeração  imobiliária e a denominação  dos logradouros; </w:t>
      </w:r>
    </w:p>
    <w:p w14:paraId="2E94EFE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não </w:t>
      </w:r>
      <w:proofErr w:type="gramStart"/>
      <w:r w:rsidRPr="00EA76F0">
        <w:rPr>
          <w:rFonts w:ascii="Times New Roman" w:hAnsi="Times New Roman" w:cs="Times New Roman"/>
          <w:color w:val="000000"/>
          <w:sz w:val="20"/>
          <w:szCs w:val="20"/>
        </w:rPr>
        <w:t>provocar  reflexo</w:t>
      </w:r>
      <w:proofErr w:type="gramEnd"/>
      <w:r w:rsidRPr="00EA76F0">
        <w:rPr>
          <w:rFonts w:ascii="Times New Roman" w:hAnsi="Times New Roman" w:cs="Times New Roman"/>
          <w:color w:val="000000"/>
          <w:sz w:val="20"/>
          <w:szCs w:val="20"/>
        </w:rPr>
        <w:t xml:space="preserve">, brilho ou  intensidade de  luz que possa ocasionar ofuscamento, prejudicar  a  visão  dos  motoristas,  interferir  na  operação  ou  sinalização  de  trânsito  de  veículos pedestres, quando com dispositivo elétrico ou com película de alta reflexividade. </w:t>
      </w:r>
    </w:p>
    <w:p w14:paraId="22C4AC77" w14:textId="77777777" w:rsidR="003832FB" w:rsidRPr="00EA76F0" w:rsidRDefault="003832FB" w:rsidP="003832FB">
      <w:pPr>
        <w:ind w:firstLine="709"/>
        <w:jc w:val="both"/>
        <w:rPr>
          <w:rFonts w:ascii="Times New Roman" w:hAnsi="Times New Roman" w:cs="Times New Roman"/>
          <w:color w:val="000000"/>
          <w:sz w:val="20"/>
          <w:szCs w:val="20"/>
        </w:rPr>
      </w:pPr>
    </w:p>
    <w:p w14:paraId="6E191D8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124.</w:t>
      </w:r>
      <w:r w:rsidRPr="00EA76F0">
        <w:rPr>
          <w:rFonts w:ascii="Times New Roman" w:hAnsi="Times New Roman" w:cs="Times New Roman"/>
          <w:color w:val="000000"/>
          <w:sz w:val="20"/>
          <w:szCs w:val="20"/>
        </w:rPr>
        <w:t xml:space="preserve"> Fica proibida a instalação de anúncios em: </w:t>
      </w:r>
    </w:p>
    <w:p w14:paraId="548DDA9E" w14:textId="77777777" w:rsidR="003832FB" w:rsidRPr="00EA76F0" w:rsidRDefault="003832FB" w:rsidP="003832FB">
      <w:pPr>
        <w:ind w:firstLine="709"/>
        <w:jc w:val="both"/>
        <w:rPr>
          <w:rFonts w:ascii="Times New Roman" w:hAnsi="Times New Roman" w:cs="Times New Roman"/>
          <w:color w:val="000000"/>
          <w:sz w:val="20"/>
          <w:szCs w:val="20"/>
        </w:rPr>
      </w:pPr>
    </w:p>
    <w:p w14:paraId="6108C9D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torres ou postes</w:t>
      </w:r>
      <w:proofErr w:type="gramEnd"/>
      <w:r w:rsidRPr="00EA76F0">
        <w:rPr>
          <w:rFonts w:ascii="Times New Roman" w:hAnsi="Times New Roman" w:cs="Times New Roman"/>
          <w:color w:val="000000"/>
          <w:sz w:val="20"/>
          <w:szCs w:val="20"/>
        </w:rPr>
        <w:t xml:space="preserve"> de transmissão de energia elétrica; </w:t>
      </w:r>
    </w:p>
    <w:p w14:paraId="29354E2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nos dutos </w:t>
      </w:r>
      <w:proofErr w:type="gramStart"/>
      <w:r w:rsidRPr="00EA76F0">
        <w:rPr>
          <w:rFonts w:ascii="Times New Roman" w:hAnsi="Times New Roman" w:cs="Times New Roman"/>
          <w:color w:val="000000"/>
          <w:sz w:val="20"/>
          <w:szCs w:val="20"/>
        </w:rPr>
        <w:t>de  gás</w:t>
      </w:r>
      <w:proofErr w:type="gramEnd"/>
      <w:r w:rsidRPr="00EA76F0">
        <w:rPr>
          <w:rFonts w:ascii="Times New Roman" w:hAnsi="Times New Roman" w:cs="Times New Roman"/>
          <w:color w:val="000000"/>
          <w:sz w:val="20"/>
          <w:szCs w:val="20"/>
        </w:rPr>
        <w:t xml:space="preserve">  e  de  abastecimento  de  água,  hidrantes,  torres  d’água  e  outros similares; </w:t>
      </w:r>
    </w:p>
    <w:p w14:paraId="7D02DA7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III - nas árvores de qualquer porte; </w:t>
      </w:r>
    </w:p>
    <w:p w14:paraId="71850EC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postes de iluminação pública ou de rede de telefonia, inclusive cabines e telefones públicos, </w:t>
      </w:r>
      <w:proofErr w:type="gramStart"/>
      <w:r w:rsidRPr="00EA76F0">
        <w:rPr>
          <w:rFonts w:ascii="Times New Roman" w:hAnsi="Times New Roman" w:cs="Times New Roman"/>
          <w:color w:val="000000"/>
          <w:sz w:val="20"/>
          <w:szCs w:val="20"/>
        </w:rPr>
        <w:t>conforme  autorização</w:t>
      </w:r>
      <w:proofErr w:type="gramEnd"/>
      <w:r w:rsidRPr="00EA76F0">
        <w:rPr>
          <w:rFonts w:ascii="Times New Roman" w:hAnsi="Times New Roman" w:cs="Times New Roman"/>
          <w:color w:val="000000"/>
          <w:sz w:val="20"/>
          <w:szCs w:val="20"/>
        </w:rPr>
        <w:t xml:space="preserve">  específica,  exceção  feita  ao mobiliário urbano nos pontos permitidos pela Prefeitura;</w:t>
      </w:r>
    </w:p>
    <w:p w14:paraId="1895D89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w:t>
      </w:r>
      <w:proofErr w:type="gramStart"/>
      <w:r w:rsidRPr="00EA76F0">
        <w:rPr>
          <w:rFonts w:ascii="Times New Roman" w:hAnsi="Times New Roman" w:cs="Times New Roman"/>
          <w:color w:val="000000"/>
          <w:sz w:val="20"/>
          <w:szCs w:val="20"/>
        </w:rPr>
        <w:t>veículos</w:t>
      </w:r>
      <w:proofErr w:type="gramEnd"/>
      <w:r w:rsidRPr="00EA76F0">
        <w:rPr>
          <w:rFonts w:ascii="Times New Roman" w:hAnsi="Times New Roman" w:cs="Times New Roman"/>
          <w:color w:val="000000"/>
          <w:sz w:val="20"/>
          <w:szCs w:val="20"/>
        </w:rPr>
        <w:t xml:space="preserve"> automotores, motocicletas, bicicletas e similares e nos trailer ou carretas engatados ou desengatados de veículos automotores, excetuado aqueles para transporte de carga; </w:t>
      </w:r>
    </w:p>
    <w:p w14:paraId="47A2038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 - </w:t>
      </w:r>
      <w:proofErr w:type="gramStart"/>
      <w:r w:rsidRPr="00EA76F0">
        <w:rPr>
          <w:rFonts w:ascii="Times New Roman" w:hAnsi="Times New Roman" w:cs="Times New Roman"/>
          <w:color w:val="000000"/>
          <w:sz w:val="20"/>
          <w:szCs w:val="20"/>
        </w:rPr>
        <w:t>vias</w:t>
      </w:r>
      <w:proofErr w:type="gramEnd"/>
      <w:r w:rsidRPr="00EA76F0">
        <w:rPr>
          <w:rFonts w:ascii="Times New Roman" w:hAnsi="Times New Roman" w:cs="Times New Roman"/>
          <w:color w:val="000000"/>
          <w:sz w:val="20"/>
          <w:szCs w:val="20"/>
        </w:rPr>
        <w:t xml:space="preserve">, parques, praças e outros logradouros públicos, salvo os anúncios de cooperação entre o Poder Público e a iniciativa privada, a serem definidas por legislação específica, bem como as placas e unidades identificadoras de vias e logradouros públicos, instalados nas respectivas confluências; </w:t>
      </w:r>
    </w:p>
    <w:p w14:paraId="2D6E052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VII - faixas ou placas acopladas à sinalização de trânsito; </w:t>
      </w:r>
    </w:p>
    <w:p w14:paraId="70C831A2"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VIII - nos muros, paredes e empenas cegas de lotes públicos ou privados, edificados ou não; </w:t>
      </w:r>
    </w:p>
    <w:p w14:paraId="4B2501D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IX - </w:t>
      </w:r>
      <w:proofErr w:type="gramStart"/>
      <w:r w:rsidRPr="00EA76F0">
        <w:rPr>
          <w:rFonts w:ascii="Times New Roman" w:hAnsi="Times New Roman" w:cs="Times New Roman"/>
          <w:color w:val="000000"/>
          <w:sz w:val="20"/>
          <w:szCs w:val="20"/>
        </w:rPr>
        <w:t>leito</w:t>
      </w:r>
      <w:proofErr w:type="gramEnd"/>
      <w:r w:rsidRPr="00EA76F0">
        <w:rPr>
          <w:rFonts w:ascii="Times New Roman" w:hAnsi="Times New Roman" w:cs="Times New Roman"/>
          <w:color w:val="000000"/>
          <w:sz w:val="20"/>
          <w:szCs w:val="20"/>
        </w:rPr>
        <w:t xml:space="preserve"> dos rios e cursos d’água, reservatórios, lagos e represas, conforme legislação específica; e </w:t>
      </w:r>
    </w:p>
    <w:p w14:paraId="65C4AE2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X - obras públicas de </w:t>
      </w:r>
      <w:proofErr w:type="gramStart"/>
      <w:r w:rsidRPr="00EA76F0">
        <w:rPr>
          <w:rFonts w:ascii="Times New Roman" w:hAnsi="Times New Roman" w:cs="Times New Roman"/>
          <w:color w:val="000000"/>
          <w:sz w:val="20"/>
          <w:szCs w:val="20"/>
        </w:rPr>
        <w:t>arte,  tais</w:t>
      </w:r>
      <w:proofErr w:type="gramEnd"/>
      <w:r w:rsidRPr="00EA76F0">
        <w:rPr>
          <w:rFonts w:ascii="Times New Roman" w:hAnsi="Times New Roman" w:cs="Times New Roman"/>
          <w:color w:val="000000"/>
          <w:sz w:val="20"/>
          <w:szCs w:val="20"/>
        </w:rPr>
        <w:t xml:space="preserve">  como  pontes,  passarelas,  viadutos  e  túneis,  ainda  que de domínio estadual ou federal.</w:t>
      </w:r>
    </w:p>
    <w:p w14:paraId="455B1E6F" w14:textId="77777777" w:rsidR="003832FB" w:rsidRPr="00EA76F0" w:rsidRDefault="003832FB" w:rsidP="003832FB">
      <w:pPr>
        <w:ind w:firstLine="709"/>
        <w:jc w:val="both"/>
        <w:rPr>
          <w:rFonts w:ascii="Times New Roman" w:hAnsi="Times New Roman" w:cs="Times New Roman"/>
          <w:color w:val="000000"/>
          <w:sz w:val="20"/>
          <w:szCs w:val="20"/>
        </w:rPr>
      </w:pPr>
    </w:p>
    <w:p w14:paraId="53AB6E9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125</w:t>
      </w:r>
      <w:r w:rsidRPr="00EA76F0">
        <w:rPr>
          <w:rFonts w:ascii="Times New Roman" w:hAnsi="Times New Roman" w:cs="Times New Roman"/>
          <w:color w:val="000000"/>
          <w:sz w:val="20"/>
          <w:szCs w:val="20"/>
        </w:rPr>
        <w:t xml:space="preserve">. Caberá aos órgãos municipais competentes e entidades da Administração Pública, o controle das atividades e ações que possam causar impactos ambientais à paisagem urbana. </w:t>
      </w:r>
    </w:p>
    <w:p w14:paraId="72BEE175" w14:textId="77777777" w:rsidR="003832FB" w:rsidRPr="00EA76F0" w:rsidRDefault="003832FB" w:rsidP="003832FB">
      <w:pPr>
        <w:ind w:firstLine="709"/>
        <w:jc w:val="both"/>
        <w:rPr>
          <w:rFonts w:ascii="Times New Roman" w:hAnsi="Times New Roman" w:cs="Times New Roman"/>
          <w:color w:val="000000"/>
          <w:sz w:val="20"/>
          <w:szCs w:val="20"/>
        </w:rPr>
      </w:pPr>
    </w:p>
    <w:p w14:paraId="1FDC4BB4" w14:textId="77777777" w:rsidR="003832FB" w:rsidRPr="00EA76F0" w:rsidRDefault="003832FB" w:rsidP="003832FB">
      <w:pPr>
        <w:ind w:firstLine="709"/>
        <w:jc w:val="center"/>
        <w:rPr>
          <w:rFonts w:ascii="Times New Roman" w:hAnsi="Times New Roman" w:cs="Times New Roman"/>
          <w:b/>
          <w:sz w:val="20"/>
          <w:szCs w:val="20"/>
        </w:rPr>
      </w:pPr>
      <w:r w:rsidRPr="00EA76F0">
        <w:rPr>
          <w:rFonts w:ascii="Times New Roman" w:hAnsi="Times New Roman" w:cs="Times New Roman"/>
          <w:b/>
          <w:sz w:val="20"/>
          <w:szCs w:val="20"/>
        </w:rPr>
        <w:t>CAPÍTULO VII</w:t>
      </w:r>
    </w:p>
    <w:p w14:paraId="6150F827" w14:textId="77777777" w:rsidR="003832FB" w:rsidRPr="00EA76F0" w:rsidRDefault="003832FB" w:rsidP="003832FB">
      <w:pPr>
        <w:ind w:firstLine="709"/>
        <w:jc w:val="center"/>
        <w:rPr>
          <w:rFonts w:ascii="Times New Roman" w:hAnsi="Times New Roman" w:cs="Times New Roman"/>
          <w:sz w:val="20"/>
          <w:szCs w:val="20"/>
        </w:rPr>
      </w:pPr>
      <w:r w:rsidRPr="00EA76F0">
        <w:rPr>
          <w:rFonts w:ascii="Times New Roman" w:hAnsi="Times New Roman" w:cs="Times New Roman"/>
          <w:sz w:val="20"/>
          <w:szCs w:val="20"/>
        </w:rPr>
        <w:t>Da Emissão de Ruídos</w:t>
      </w:r>
    </w:p>
    <w:p w14:paraId="7A4CE01C" w14:textId="77777777" w:rsidR="003832FB" w:rsidRPr="00EA76F0" w:rsidRDefault="003832FB" w:rsidP="003832FB">
      <w:pPr>
        <w:ind w:firstLine="709"/>
        <w:jc w:val="center"/>
        <w:rPr>
          <w:rFonts w:ascii="Times New Roman" w:hAnsi="Times New Roman" w:cs="Times New Roman"/>
          <w:b/>
          <w:sz w:val="20"/>
          <w:szCs w:val="20"/>
        </w:rPr>
      </w:pPr>
    </w:p>
    <w:p w14:paraId="723E7A3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126.</w:t>
      </w:r>
      <w:r w:rsidRPr="00EA76F0">
        <w:rPr>
          <w:rFonts w:ascii="Times New Roman" w:hAnsi="Times New Roman" w:cs="Times New Roman"/>
          <w:color w:val="000000"/>
          <w:sz w:val="20"/>
          <w:szCs w:val="20"/>
        </w:rPr>
        <w:t xml:space="preserve"> O controle da emissão de ruídos no Município visa garantir o sossego e bem-estar público, evitando sua perturbação por emissões excessivas ou incômodas de sons de qualquer natureza ou que contrariem os níveis máximos fixados em lei ou regulamento.</w:t>
      </w:r>
      <w:r w:rsidRPr="00EA76F0" w:rsidDel="00F3200E">
        <w:rPr>
          <w:rFonts w:ascii="Times New Roman" w:hAnsi="Times New Roman" w:cs="Times New Roman"/>
          <w:color w:val="000000"/>
          <w:sz w:val="20"/>
          <w:szCs w:val="20"/>
        </w:rPr>
        <w:t xml:space="preserve"> </w:t>
      </w:r>
    </w:p>
    <w:p w14:paraId="61E4A843" w14:textId="77777777" w:rsidR="003832FB" w:rsidRPr="00EA76F0" w:rsidRDefault="003832FB" w:rsidP="003832FB">
      <w:pPr>
        <w:ind w:firstLine="709"/>
        <w:jc w:val="both"/>
        <w:rPr>
          <w:rFonts w:ascii="Times New Roman" w:hAnsi="Times New Roman" w:cs="Times New Roman"/>
          <w:b/>
          <w:color w:val="000000"/>
          <w:sz w:val="20"/>
          <w:szCs w:val="20"/>
        </w:rPr>
      </w:pPr>
    </w:p>
    <w:p w14:paraId="1C18096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127.</w:t>
      </w:r>
      <w:r w:rsidRPr="00EA76F0">
        <w:rPr>
          <w:rFonts w:ascii="Times New Roman" w:hAnsi="Times New Roman" w:cs="Times New Roman"/>
          <w:color w:val="000000"/>
          <w:sz w:val="20"/>
          <w:szCs w:val="20"/>
        </w:rPr>
        <w:t xml:space="preserve"> Considera-se poluição sonora a emissão de sons, ruídos e vibrações em decorrência de atividades industriais, comerciais, de prestação de serviços, domésticas, sociais, de trânsito e de obras públicas ou privadas que causem desconforto ou que direta ou indiretamente sejam ofensivas à saúde, à segurança e ao bem estar da coletividade ou, simplesmente, excedam os limites estabelecidos pelo Conselho Nacional de Transito CONTRAN, Associação Brasileira de Normas Técnicas – ABNT, pelas resoluções do CONAMA e demais dispositivos normas em vigor, no interesse da saúde, da segurança e do sossego público. </w:t>
      </w:r>
    </w:p>
    <w:p w14:paraId="612D7FF2" w14:textId="77777777" w:rsidR="003832FB" w:rsidRPr="00EA76F0" w:rsidRDefault="003832FB" w:rsidP="003832FB">
      <w:pPr>
        <w:ind w:firstLine="709"/>
        <w:jc w:val="both"/>
        <w:rPr>
          <w:rFonts w:ascii="Times New Roman" w:hAnsi="Times New Roman" w:cs="Times New Roman"/>
          <w:color w:val="000000"/>
          <w:sz w:val="20"/>
          <w:szCs w:val="20"/>
        </w:rPr>
      </w:pPr>
    </w:p>
    <w:p w14:paraId="2992445A"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lastRenderedPageBreak/>
        <w:t>Art. 128.</w:t>
      </w:r>
      <w:r w:rsidRPr="00EA76F0">
        <w:rPr>
          <w:rFonts w:ascii="Times New Roman" w:hAnsi="Times New Roman" w:cs="Times New Roman"/>
          <w:bCs/>
          <w:color w:val="000000"/>
          <w:sz w:val="20"/>
          <w:szCs w:val="20"/>
        </w:rPr>
        <w:t xml:space="preserve"> Para prevenir a poluição sonora, o município disciplinará o horário de funcionamento noturno das construções, condicionando a admissão de obras de construção civil aos domingos e feriados desde que satisfeitos as seguintes condições:</w:t>
      </w:r>
    </w:p>
    <w:p w14:paraId="6B54F793" w14:textId="77777777" w:rsidR="003832FB" w:rsidRPr="00EA76F0" w:rsidRDefault="003832FB" w:rsidP="003832FB">
      <w:pPr>
        <w:ind w:firstLine="709"/>
        <w:jc w:val="both"/>
        <w:rPr>
          <w:rFonts w:ascii="Times New Roman" w:hAnsi="Times New Roman" w:cs="Times New Roman"/>
          <w:bCs/>
          <w:color w:val="000000"/>
          <w:sz w:val="20"/>
          <w:szCs w:val="20"/>
        </w:rPr>
      </w:pPr>
    </w:p>
    <w:p w14:paraId="35AABC29"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I- Obtenção de alvará de licença especial, com discriminação de horários e tipos de serviços que poderão ser executados.</w:t>
      </w:r>
    </w:p>
    <w:p w14:paraId="7201512D"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II- Observância dos níveis de som estabelecidos nesta lei.</w:t>
      </w:r>
    </w:p>
    <w:p w14:paraId="379414D9" w14:textId="77777777" w:rsidR="003832FB" w:rsidRPr="00EA76F0" w:rsidRDefault="003832FB" w:rsidP="003832FB">
      <w:pPr>
        <w:ind w:firstLine="709"/>
        <w:jc w:val="both"/>
        <w:rPr>
          <w:rFonts w:ascii="Times New Roman" w:hAnsi="Times New Roman" w:cs="Times New Roman"/>
          <w:bCs/>
          <w:color w:val="000000"/>
          <w:sz w:val="20"/>
          <w:szCs w:val="20"/>
        </w:rPr>
      </w:pPr>
    </w:p>
    <w:p w14:paraId="46F09915"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129.</w:t>
      </w:r>
      <w:r w:rsidRPr="00EA76F0">
        <w:rPr>
          <w:rFonts w:ascii="Times New Roman" w:hAnsi="Times New Roman" w:cs="Times New Roman"/>
          <w:bCs/>
          <w:color w:val="000000"/>
          <w:sz w:val="20"/>
          <w:szCs w:val="20"/>
        </w:rPr>
        <w:t xml:space="preserve"> Não será expedido Alvará de Funcionamento sem que seja realizada vistoria no estabelecimento pelo órgão municipal responsável pela política de meio ambiente, para que fique registrada sua adequação para emissão de sons provenientes de quaisquer fontes, limitando a passagem sonora para o exterior. </w:t>
      </w:r>
    </w:p>
    <w:p w14:paraId="172D82B6" w14:textId="77777777" w:rsidR="003832FB" w:rsidRPr="00EA76F0" w:rsidRDefault="003832FB" w:rsidP="003832FB">
      <w:pPr>
        <w:ind w:firstLine="709"/>
        <w:jc w:val="both"/>
        <w:rPr>
          <w:rFonts w:ascii="Times New Roman" w:hAnsi="Times New Roman" w:cs="Times New Roman"/>
          <w:bCs/>
          <w:color w:val="000000"/>
          <w:sz w:val="20"/>
          <w:szCs w:val="20"/>
        </w:rPr>
      </w:pPr>
    </w:p>
    <w:p w14:paraId="47FC4FEA"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i/>
          <w:color w:val="000000"/>
          <w:sz w:val="20"/>
          <w:szCs w:val="20"/>
        </w:rPr>
        <w:t>Parágrafo único.</w:t>
      </w:r>
      <w:r w:rsidRPr="00EA76F0">
        <w:rPr>
          <w:rFonts w:ascii="Times New Roman" w:hAnsi="Times New Roman" w:cs="Times New Roman"/>
          <w:bCs/>
          <w:color w:val="000000"/>
          <w:sz w:val="20"/>
          <w:szCs w:val="20"/>
        </w:rPr>
        <w:t xml:space="preserve"> Os estabelecimentos vistoriados e considerados adequados receberão autorização especial de utilização sonora. </w:t>
      </w:r>
    </w:p>
    <w:p w14:paraId="3592AF02" w14:textId="77777777" w:rsidR="003832FB" w:rsidRPr="00EA76F0" w:rsidRDefault="003832FB" w:rsidP="003832FB">
      <w:pPr>
        <w:ind w:firstLine="709"/>
        <w:jc w:val="both"/>
        <w:rPr>
          <w:rFonts w:ascii="Times New Roman" w:hAnsi="Times New Roman" w:cs="Times New Roman"/>
          <w:bCs/>
          <w:color w:val="000000"/>
          <w:sz w:val="20"/>
          <w:szCs w:val="20"/>
        </w:rPr>
      </w:pPr>
    </w:p>
    <w:p w14:paraId="5750A1E3"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130.</w:t>
      </w:r>
      <w:r w:rsidRPr="00EA76F0">
        <w:rPr>
          <w:rFonts w:ascii="Times New Roman" w:hAnsi="Times New Roman" w:cs="Times New Roman"/>
          <w:bCs/>
          <w:color w:val="000000"/>
          <w:sz w:val="20"/>
          <w:szCs w:val="20"/>
        </w:rPr>
        <w:t xml:space="preserve"> A autorização de utilização sonora será emitida pelo órgão responsável pela política de meio ambiente, e terá prazo de validade de 02 (dois) anos, podendo ser renovado se atendidos os requisitos legais.</w:t>
      </w:r>
    </w:p>
    <w:p w14:paraId="4B5F6A37" w14:textId="77777777" w:rsidR="003832FB" w:rsidRPr="00EA76F0" w:rsidRDefault="003832FB" w:rsidP="003832FB">
      <w:pPr>
        <w:ind w:firstLine="709"/>
        <w:jc w:val="both"/>
        <w:rPr>
          <w:rFonts w:ascii="Times New Roman" w:hAnsi="Times New Roman" w:cs="Times New Roman"/>
          <w:bCs/>
          <w:color w:val="000000"/>
          <w:sz w:val="20"/>
          <w:szCs w:val="20"/>
        </w:rPr>
      </w:pPr>
    </w:p>
    <w:p w14:paraId="267A974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131.</w:t>
      </w:r>
      <w:r w:rsidRPr="00EA76F0">
        <w:rPr>
          <w:rFonts w:ascii="Times New Roman" w:hAnsi="Times New Roman" w:cs="Times New Roman"/>
          <w:color w:val="000000"/>
          <w:sz w:val="20"/>
          <w:szCs w:val="20"/>
        </w:rPr>
        <w:t xml:space="preserve"> Compete a SMTMA:</w:t>
      </w:r>
    </w:p>
    <w:p w14:paraId="480A235C" w14:textId="77777777" w:rsidR="003832FB" w:rsidRPr="00EA76F0" w:rsidRDefault="003832FB" w:rsidP="003832FB">
      <w:pPr>
        <w:ind w:firstLine="709"/>
        <w:jc w:val="both"/>
        <w:rPr>
          <w:rFonts w:ascii="Times New Roman" w:hAnsi="Times New Roman" w:cs="Times New Roman"/>
          <w:color w:val="000000"/>
          <w:sz w:val="20"/>
          <w:szCs w:val="20"/>
        </w:rPr>
      </w:pPr>
    </w:p>
    <w:p w14:paraId="47FB4C7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estabelecer</w:t>
      </w:r>
      <w:proofErr w:type="gramEnd"/>
      <w:r w:rsidRPr="00EA76F0">
        <w:rPr>
          <w:rFonts w:ascii="Times New Roman" w:hAnsi="Times New Roman" w:cs="Times New Roman"/>
          <w:color w:val="000000"/>
          <w:sz w:val="20"/>
          <w:szCs w:val="20"/>
        </w:rPr>
        <w:t xml:space="preserve"> o programa de controle dos ruídos urbanos e exercer o poder de controle e fiscalização das fontes de poluição sonora;</w:t>
      </w:r>
    </w:p>
    <w:p w14:paraId="0EB1A5D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aplicar</w:t>
      </w:r>
      <w:proofErr w:type="gramEnd"/>
      <w:r w:rsidRPr="00EA76F0">
        <w:rPr>
          <w:rFonts w:ascii="Times New Roman" w:hAnsi="Times New Roman" w:cs="Times New Roman"/>
          <w:color w:val="000000"/>
          <w:sz w:val="20"/>
          <w:szCs w:val="20"/>
        </w:rPr>
        <w:t xml:space="preserve"> sanções e interdições, parciais ou integrais previstas na legislação vigente;</w:t>
      </w:r>
    </w:p>
    <w:p w14:paraId="5032C69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exigir das pessoas físicas ou jurídicas, responsáveis por qualquer fonte de poluição sonora, apresentação dos resultados de medições e relatórios;</w:t>
      </w:r>
    </w:p>
    <w:p w14:paraId="46F9B19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w:t>
      </w:r>
      <w:proofErr w:type="gramStart"/>
      <w:r w:rsidRPr="00EA76F0">
        <w:rPr>
          <w:rFonts w:ascii="Times New Roman" w:hAnsi="Times New Roman" w:cs="Times New Roman"/>
          <w:color w:val="000000"/>
          <w:sz w:val="20"/>
          <w:szCs w:val="20"/>
        </w:rPr>
        <w:t>impedir  a</w:t>
      </w:r>
      <w:proofErr w:type="gramEnd"/>
      <w:r w:rsidRPr="00EA76F0">
        <w:rPr>
          <w:rFonts w:ascii="Times New Roman" w:hAnsi="Times New Roman" w:cs="Times New Roman"/>
          <w:color w:val="000000"/>
          <w:sz w:val="20"/>
          <w:szCs w:val="20"/>
        </w:rPr>
        <w:t xml:space="preserve">  localização  de  estabelecimentos  industriais,  fábricas,  oficinas  ou  outros  que produzam ou possam vir a produzir ruídos em unidades territoriais residenciais ou em zonas sensíveis a ruídos;</w:t>
      </w:r>
    </w:p>
    <w:p w14:paraId="741F288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w:t>
      </w:r>
      <w:proofErr w:type="gramStart"/>
      <w:r w:rsidRPr="00EA76F0">
        <w:rPr>
          <w:rFonts w:ascii="Times New Roman" w:hAnsi="Times New Roman" w:cs="Times New Roman"/>
          <w:color w:val="000000"/>
          <w:sz w:val="20"/>
          <w:szCs w:val="20"/>
        </w:rPr>
        <w:t>organizar</w:t>
      </w:r>
      <w:proofErr w:type="gramEnd"/>
      <w:r w:rsidRPr="00EA76F0">
        <w:rPr>
          <w:rFonts w:ascii="Times New Roman" w:hAnsi="Times New Roman" w:cs="Times New Roman"/>
          <w:color w:val="000000"/>
          <w:sz w:val="20"/>
          <w:szCs w:val="20"/>
        </w:rPr>
        <w:t xml:space="preserve"> programas de educação e conscientização a respeito de:</w:t>
      </w:r>
    </w:p>
    <w:p w14:paraId="6A61A23F" w14:textId="77777777" w:rsidR="003832FB" w:rsidRPr="00EA76F0" w:rsidRDefault="003832FB" w:rsidP="003832FB">
      <w:pPr>
        <w:ind w:firstLine="709"/>
        <w:jc w:val="both"/>
        <w:rPr>
          <w:rFonts w:ascii="Times New Roman" w:hAnsi="Times New Roman" w:cs="Times New Roman"/>
          <w:color w:val="000000"/>
          <w:sz w:val="20"/>
          <w:szCs w:val="20"/>
        </w:rPr>
      </w:pPr>
    </w:p>
    <w:p w14:paraId="3E9A2C8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a) causas, efeitos e métodos de atenuação e controle de ruídos e vibrações;</w:t>
      </w:r>
    </w:p>
    <w:p w14:paraId="3BAAB7C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b) esclarecimentos sobre as proibições relativas às atividades que possam causar poluição sonora;</w:t>
      </w:r>
    </w:p>
    <w:p w14:paraId="1F59B98B" w14:textId="77777777" w:rsidR="003832FB" w:rsidRPr="00EA76F0" w:rsidRDefault="003832FB" w:rsidP="003832FB">
      <w:pPr>
        <w:ind w:firstLine="709"/>
        <w:jc w:val="both"/>
        <w:rPr>
          <w:rFonts w:ascii="Times New Roman" w:hAnsi="Times New Roman" w:cs="Times New Roman"/>
          <w:color w:val="000000"/>
          <w:sz w:val="20"/>
          <w:szCs w:val="20"/>
        </w:rPr>
      </w:pPr>
    </w:p>
    <w:p w14:paraId="502FD852"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 - </w:t>
      </w:r>
      <w:proofErr w:type="gramStart"/>
      <w:r w:rsidRPr="00EA76F0">
        <w:rPr>
          <w:rFonts w:ascii="Times New Roman" w:hAnsi="Times New Roman" w:cs="Times New Roman"/>
          <w:color w:val="000000"/>
          <w:sz w:val="20"/>
          <w:szCs w:val="20"/>
        </w:rPr>
        <w:t>autorizar</w:t>
      </w:r>
      <w:proofErr w:type="gramEnd"/>
      <w:r w:rsidRPr="00EA76F0">
        <w:rPr>
          <w:rFonts w:ascii="Times New Roman" w:hAnsi="Times New Roman" w:cs="Times New Roman"/>
          <w:color w:val="000000"/>
          <w:sz w:val="20"/>
          <w:szCs w:val="20"/>
        </w:rPr>
        <w:t xml:space="preserve">, observada a legislação pertinente e a lei de uso e ocupação do solo, funcionamento de atividades que produzam ou possam vir a produzir ruídos. </w:t>
      </w:r>
    </w:p>
    <w:p w14:paraId="568A9EED" w14:textId="77777777" w:rsidR="003832FB" w:rsidRPr="00EA76F0" w:rsidRDefault="003832FB" w:rsidP="003832FB">
      <w:pPr>
        <w:ind w:firstLine="709"/>
        <w:jc w:val="both"/>
        <w:rPr>
          <w:rFonts w:ascii="Times New Roman" w:hAnsi="Times New Roman" w:cs="Times New Roman"/>
          <w:color w:val="000000"/>
          <w:sz w:val="20"/>
          <w:szCs w:val="20"/>
        </w:rPr>
      </w:pPr>
    </w:p>
    <w:p w14:paraId="1EFFBB7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132.</w:t>
      </w:r>
      <w:r w:rsidRPr="00EA76F0">
        <w:rPr>
          <w:rFonts w:ascii="Times New Roman" w:hAnsi="Times New Roman" w:cs="Times New Roman"/>
          <w:color w:val="000000"/>
          <w:sz w:val="20"/>
          <w:szCs w:val="20"/>
        </w:rPr>
        <w:t xml:space="preserve"> São permitidos, desde que respeitados os limites estabelecidos na legislação federal, estadual e municipal e em normas da ABNT pertinentes, os ruídos que provenham:</w:t>
      </w:r>
    </w:p>
    <w:p w14:paraId="53C7CE79" w14:textId="77777777" w:rsidR="003832FB" w:rsidRPr="00EA76F0" w:rsidRDefault="003832FB" w:rsidP="003832FB">
      <w:pPr>
        <w:ind w:firstLine="709"/>
        <w:jc w:val="both"/>
        <w:rPr>
          <w:rFonts w:ascii="Times New Roman" w:hAnsi="Times New Roman" w:cs="Times New Roman"/>
          <w:color w:val="000000"/>
          <w:sz w:val="20"/>
          <w:szCs w:val="20"/>
        </w:rPr>
      </w:pPr>
    </w:p>
    <w:p w14:paraId="3348D6A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de</w:t>
      </w:r>
      <w:proofErr w:type="gramEnd"/>
      <w:r w:rsidRPr="00EA76F0">
        <w:rPr>
          <w:rFonts w:ascii="Times New Roman" w:hAnsi="Times New Roman" w:cs="Times New Roman"/>
          <w:color w:val="000000"/>
          <w:sz w:val="20"/>
          <w:szCs w:val="20"/>
        </w:rPr>
        <w:t xml:space="preserve"> alto-falantes utilizados para a propaganda eleitoral durante a época estabelecida pela Justiça Eleitoral; </w:t>
      </w:r>
    </w:p>
    <w:p w14:paraId="0C60286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de alto-falantes e de sinos de igrejas ou templos </w:t>
      </w:r>
      <w:proofErr w:type="gramStart"/>
      <w:r w:rsidRPr="00EA76F0">
        <w:rPr>
          <w:rFonts w:ascii="Times New Roman" w:hAnsi="Times New Roman" w:cs="Times New Roman"/>
          <w:color w:val="000000"/>
          <w:sz w:val="20"/>
          <w:szCs w:val="20"/>
        </w:rPr>
        <w:t>e,  bem</w:t>
      </w:r>
      <w:proofErr w:type="gramEnd"/>
      <w:r w:rsidRPr="00EA76F0">
        <w:rPr>
          <w:rFonts w:ascii="Times New Roman" w:hAnsi="Times New Roman" w:cs="Times New Roman"/>
          <w:color w:val="000000"/>
          <w:sz w:val="20"/>
          <w:szCs w:val="20"/>
        </w:rPr>
        <w:t xml:space="preserve">  assim,  de instrumentos  litúrgicos  utilizados  no  exercício  de  culto  ou  cerimônia  religiosa, celebrados pelas respectivas denominações, realizadas em sua sede ou em recinto aberto;</w:t>
      </w:r>
    </w:p>
    <w:p w14:paraId="5FF9C4F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III – de bandas de música em desfiles previamente autorizados nas praças e logradouros públicos;  </w:t>
      </w:r>
    </w:p>
    <w:p w14:paraId="0C0511C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de sirenes ou aparelhos semelhantes que assinalem o inicio e o fim de jornada </w:t>
      </w:r>
      <w:proofErr w:type="gramStart"/>
      <w:r w:rsidRPr="00EA76F0">
        <w:rPr>
          <w:rFonts w:ascii="Times New Roman" w:hAnsi="Times New Roman" w:cs="Times New Roman"/>
          <w:color w:val="000000"/>
          <w:sz w:val="20"/>
          <w:szCs w:val="20"/>
        </w:rPr>
        <w:t>de  trabalho</w:t>
      </w:r>
      <w:proofErr w:type="gramEnd"/>
      <w:r w:rsidRPr="00EA76F0">
        <w:rPr>
          <w:rFonts w:ascii="Times New Roman" w:hAnsi="Times New Roman" w:cs="Times New Roman"/>
          <w:color w:val="000000"/>
          <w:sz w:val="20"/>
          <w:szCs w:val="20"/>
        </w:rPr>
        <w:t xml:space="preserve"> ou de estudos, desde que funcionem apenas em zona apropriada e o sinal não se alongue por mais de 30 (trinta) segundos; </w:t>
      </w:r>
    </w:p>
    <w:p w14:paraId="3987593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w:t>
      </w:r>
      <w:proofErr w:type="gramStart"/>
      <w:r w:rsidRPr="00EA76F0">
        <w:rPr>
          <w:rFonts w:ascii="Times New Roman" w:hAnsi="Times New Roman" w:cs="Times New Roman"/>
          <w:color w:val="000000"/>
          <w:sz w:val="20"/>
          <w:szCs w:val="20"/>
        </w:rPr>
        <w:t>de</w:t>
      </w:r>
      <w:proofErr w:type="gramEnd"/>
      <w:r w:rsidRPr="00EA76F0">
        <w:rPr>
          <w:rFonts w:ascii="Times New Roman" w:hAnsi="Times New Roman" w:cs="Times New Roman"/>
          <w:color w:val="000000"/>
          <w:sz w:val="20"/>
          <w:szCs w:val="20"/>
        </w:rPr>
        <w:t xml:space="preserve"> máquinas e equipamentos usados na preparação ou conservação de logradouros públicos; </w:t>
      </w:r>
    </w:p>
    <w:p w14:paraId="1876FBC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 – </w:t>
      </w:r>
      <w:proofErr w:type="gramStart"/>
      <w:r w:rsidRPr="00EA76F0">
        <w:rPr>
          <w:rFonts w:ascii="Times New Roman" w:hAnsi="Times New Roman" w:cs="Times New Roman"/>
          <w:color w:val="000000"/>
          <w:sz w:val="20"/>
          <w:szCs w:val="20"/>
        </w:rPr>
        <w:t>de</w:t>
      </w:r>
      <w:proofErr w:type="gramEnd"/>
      <w:r w:rsidRPr="00EA76F0">
        <w:rPr>
          <w:rFonts w:ascii="Times New Roman" w:hAnsi="Times New Roman" w:cs="Times New Roman"/>
          <w:color w:val="000000"/>
          <w:sz w:val="20"/>
          <w:szCs w:val="20"/>
        </w:rPr>
        <w:t xml:space="preserve"> máquinas ou equipamentos de qualquer natureza utilizados em construções ou obras em geral; </w:t>
      </w:r>
    </w:p>
    <w:p w14:paraId="27A60F3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VII – de sirenes e </w:t>
      </w:r>
      <w:proofErr w:type="gramStart"/>
      <w:r w:rsidRPr="00EA76F0">
        <w:rPr>
          <w:rFonts w:ascii="Times New Roman" w:hAnsi="Times New Roman" w:cs="Times New Roman"/>
          <w:color w:val="000000"/>
          <w:sz w:val="20"/>
          <w:szCs w:val="20"/>
        </w:rPr>
        <w:t>aparelhos  semelhantes</w:t>
      </w:r>
      <w:proofErr w:type="gramEnd"/>
      <w:r w:rsidRPr="00EA76F0">
        <w:rPr>
          <w:rFonts w:ascii="Times New Roman" w:hAnsi="Times New Roman" w:cs="Times New Roman"/>
          <w:color w:val="000000"/>
          <w:sz w:val="20"/>
          <w:szCs w:val="20"/>
        </w:rPr>
        <w:t>, quando usados  em  ambulâncias  ou veículos  de  prestação  de  serviço  urgente  ou,  ainda,  quando  empregados  para</w:t>
      </w:r>
      <w:r w:rsidRPr="00EA76F0">
        <w:rPr>
          <w:rFonts w:ascii="Times New Roman" w:hAnsi="Times New Roman" w:cs="Times New Roman"/>
          <w:sz w:val="20"/>
          <w:szCs w:val="20"/>
        </w:rPr>
        <w:t xml:space="preserve"> </w:t>
      </w:r>
      <w:r w:rsidRPr="00EA76F0">
        <w:rPr>
          <w:rFonts w:ascii="Times New Roman" w:hAnsi="Times New Roman" w:cs="Times New Roman"/>
          <w:color w:val="000000"/>
          <w:sz w:val="20"/>
          <w:szCs w:val="20"/>
        </w:rPr>
        <w:t xml:space="preserve">alarme  e  advertência,  limitado  o  seu  uso  ao mínimo  necessário,  observadas  as disposições do Conselho Nacional de Transito - CONTRAN; </w:t>
      </w:r>
    </w:p>
    <w:p w14:paraId="28A23F2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VIII – de explosivos empregados em pedreiras, rochas e demolições; </w:t>
      </w:r>
    </w:p>
    <w:p w14:paraId="735D2E9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IX – de alto-falantes em praças públicas ou outros locais permitidos pela SMTMA, durante o tríduo carnavalesco, e nos 15 (quinze) dias que o antecedem, desde que </w:t>
      </w:r>
      <w:proofErr w:type="gramStart"/>
      <w:r w:rsidRPr="00EA76F0">
        <w:rPr>
          <w:rFonts w:ascii="Times New Roman" w:hAnsi="Times New Roman" w:cs="Times New Roman"/>
          <w:color w:val="000000"/>
          <w:sz w:val="20"/>
          <w:szCs w:val="20"/>
        </w:rPr>
        <w:t>destinados  exclusivamente</w:t>
      </w:r>
      <w:proofErr w:type="gramEnd"/>
      <w:r w:rsidRPr="00EA76F0">
        <w:rPr>
          <w:rFonts w:ascii="Times New Roman" w:hAnsi="Times New Roman" w:cs="Times New Roman"/>
          <w:color w:val="000000"/>
          <w:sz w:val="20"/>
          <w:szCs w:val="20"/>
        </w:rPr>
        <w:t xml:space="preserve">  a  divulgar  músicas  carnavalescas  sem propaganda comercial; </w:t>
      </w:r>
    </w:p>
    <w:p w14:paraId="58D0D03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X – </w:t>
      </w:r>
      <w:proofErr w:type="gramStart"/>
      <w:r w:rsidRPr="00EA76F0">
        <w:rPr>
          <w:rFonts w:ascii="Times New Roman" w:hAnsi="Times New Roman" w:cs="Times New Roman"/>
          <w:color w:val="000000"/>
          <w:sz w:val="20"/>
          <w:szCs w:val="20"/>
        </w:rPr>
        <w:t>do</w:t>
      </w:r>
      <w:proofErr w:type="gramEnd"/>
      <w:r w:rsidRPr="00EA76F0">
        <w:rPr>
          <w:rFonts w:ascii="Times New Roman" w:hAnsi="Times New Roman" w:cs="Times New Roman"/>
          <w:color w:val="000000"/>
          <w:sz w:val="20"/>
          <w:szCs w:val="20"/>
        </w:rPr>
        <w:t xml:space="preserve"> exercício das atividades do Poder Publico, nos casos em que a produção de ruídos seja inerente a essas atividades.  </w:t>
      </w:r>
    </w:p>
    <w:p w14:paraId="5DCF94FB" w14:textId="77777777" w:rsidR="003832FB" w:rsidRPr="00EA76F0" w:rsidRDefault="003832FB" w:rsidP="003832FB">
      <w:pPr>
        <w:ind w:firstLine="709"/>
        <w:jc w:val="both"/>
        <w:rPr>
          <w:rFonts w:ascii="Times New Roman" w:hAnsi="Times New Roman" w:cs="Times New Roman"/>
          <w:bCs/>
          <w:color w:val="000000"/>
          <w:sz w:val="20"/>
          <w:szCs w:val="20"/>
        </w:rPr>
      </w:pPr>
    </w:p>
    <w:p w14:paraId="7F934F53"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VIII</w:t>
      </w:r>
    </w:p>
    <w:p w14:paraId="515723CE"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 Ar</w:t>
      </w:r>
    </w:p>
    <w:p w14:paraId="17056B08" w14:textId="77777777" w:rsidR="003832FB" w:rsidRPr="00EA76F0" w:rsidRDefault="003832FB" w:rsidP="003832FB">
      <w:pPr>
        <w:ind w:firstLine="709"/>
        <w:jc w:val="both"/>
        <w:rPr>
          <w:rFonts w:ascii="Times New Roman" w:hAnsi="Times New Roman" w:cs="Times New Roman"/>
          <w:color w:val="000000"/>
          <w:sz w:val="20"/>
          <w:szCs w:val="20"/>
        </w:rPr>
      </w:pPr>
    </w:p>
    <w:p w14:paraId="45E7D98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133.</w:t>
      </w:r>
      <w:r w:rsidRPr="00EA76F0">
        <w:rPr>
          <w:rFonts w:ascii="Times New Roman" w:hAnsi="Times New Roman" w:cs="Times New Roman"/>
          <w:color w:val="000000"/>
          <w:sz w:val="20"/>
          <w:szCs w:val="20"/>
        </w:rPr>
        <w:t xml:space="preserve"> A qualidade do ar deverá ser mantida em conformidade com os padrões e </w:t>
      </w:r>
      <w:proofErr w:type="gramStart"/>
      <w:r w:rsidRPr="00EA76F0">
        <w:rPr>
          <w:rFonts w:ascii="Times New Roman" w:hAnsi="Times New Roman" w:cs="Times New Roman"/>
          <w:color w:val="000000"/>
          <w:sz w:val="20"/>
          <w:szCs w:val="20"/>
        </w:rPr>
        <w:t>normas  de</w:t>
      </w:r>
      <w:proofErr w:type="gramEnd"/>
      <w:r w:rsidRPr="00EA76F0">
        <w:rPr>
          <w:rFonts w:ascii="Times New Roman" w:hAnsi="Times New Roman" w:cs="Times New Roman"/>
          <w:color w:val="000000"/>
          <w:sz w:val="20"/>
          <w:szCs w:val="20"/>
        </w:rPr>
        <w:t xml:space="preserve">  emissão  definidas  pelo  Conselho  Nacional de Meio Ambiente – CONAMA, e os estabelecidos pela legislação estadual e municipal. </w:t>
      </w:r>
    </w:p>
    <w:p w14:paraId="6A914F7C" w14:textId="77777777" w:rsidR="003832FB" w:rsidRPr="00EA76F0" w:rsidRDefault="003832FB" w:rsidP="003832FB">
      <w:pPr>
        <w:ind w:firstLine="709"/>
        <w:jc w:val="both"/>
        <w:rPr>
          <w:rFonts w:ascii="Times New Roman" w:hAnsi="Times New Roman" w:cs="Times New Roman"/>
          <w:color w:val="000000"/>
          <w:sz w:val="20"/>
          <w:szCs w:val="20"/>
        </w:rPr>
      </w:pPr>
    </w:p>
    <w:p w14:paraId="63A3256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134.</w:t>
      </w:r>
      <w:r w:rsidRPr="00EA76F0">
        <w:rPr>
          <w:rFonts w:ascii="Times New Roman" w:hAnsi="Times New Roman" w:cs="Times New Roman"/>
          <w:color w:val="000000"/>
          <w:sz w:val="20"/>
          <w:szCs w:val="20"/>
        </w:rPr>
        <w:t xml:space="preserve"> Na implementação da política municipal de controle da poluição atmosférica, deverão ser observadas as seguintes diretrizes:</w:t>
      </w:r>
    </w:p>
    <w:p w14:paraId="04DEED10" w14:textId="77777777" w:rsidR="003832FB" w:rsidRPr="00EA76F0" w:rsidRDefault="003832FB" w:rsidP="003832FB">
      <w:pPr>
        <w:ind w:firstLine="709"/>
        <w:jc w:val="both"/>
        <w:rPr>
          <w:rFonts w:ascii="Times New Roman" w:hAnsi="Times New Roman" w:cs="Times New Roman"/>
          <w:color w:val="000000"/>
          <w:sz w:val="20"/>
          <w:szCs w:val="20"/>
        </w:rPr>
      </w:pPr>
    </w:p>
    <w:p w14:paraId="77392FF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exigência  da</w:t>
      </w:r>
      <w:proofErr w:type="gramEnd"/>
      <w:r w:rsidRPr="00EA76F0">
        <w:rPr>
          <w:rFonts w:ascii="Times New Roman" w:hAnsi="Times New Roman" w:cs="Times New Roman"/>
          <w:color w:val="000000"/>
          <w:sz w:val="20"/>
          <w:szCs w:val="20"/>
        </w:rPr>
        <w:t xml:space="preserve">  adoção  das  melhores  tecnologias  de  processo  industrial  e  de  controle  de emissão, de forma a assegurar a redução progressiva dos níveis de poluição;</w:t>
      </w:r>
    </w:p>
    <w:p w14:paraId="67F1F69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melhoria</w:t>
      </w:r>
      <w:proofErr w:type="gramEnd"/>
      <w:r w:rsidRPr="00EA76F0">
        <w:rPr>
          <w:rFonts w:ascii="Times New Roman" w:hAnsi="Times New Roman" w:cs="Times New Roman"/>
          <w:color w:val="000000"/>
          <w:sz w:val="20"/>
          <w:szCs w:val="20"/>
        </w:rPr>
        <w:t xml:space="preserve"> na qualidade ou substituição dos combustíveis e otimização da eficiência do balanço energético;</w:t>
      </w:r>
    </w:p>
    <w:p w14:paraId="488CD87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implantação de procedimentos operacionais adequados, incluindo a implementação de programas de manutenção preventiva e corretiva dos equipamentos de controle da poluição;</w:t>
      </w:r>
    </w:p>
    <w:p w14:paraId="5E5830A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adoção de sistema de monitoramento periódico ou contínuo das fontes por </w:t>
      </w:r>
      <w:proofErr w:type="gramStart"/>
      <w:r w:rsidRPr="00EA76F0">
        <w:rPr>
          <w:rFonts w:ascii="Times New Roman" w:hAnsi="Times New Roman" w:cs="Times New Roman"/>
          <w:color w:val="000000"/>
          <w:sz w:val="20"/>
          <w:szCs w:val="20"/>
        </w:rPr>
        <w:t>parte  das</w:t>
      </w:r>
      <w:proofErr w:type="gramEnd"/>
      <w:r w:rsidRPr="00EA76F0">
        <w:rPr>
          <w:rFonts w:ascii="Times New Roman" w:hAnsi="Times New Roman" w:cs="Times New Roman"/>
          <w:color w:val="000000"/>
          <w:sz w:val="20"/>
          <w:szCs w:val="20"/>
        </w:rPr>
        <w:t xml:space="preserve"> empresas responsáveis, sem prejuízo das atribuições de fiscalização da Secretaria  Municipal  de Meio Ambiente;</w:t>
      </w:r>
    </w:p>
    <w:p w14:paraId="784E789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integração dos equipamentos de monitoramento da qualidade do ar, numa única rede, </w:t>
      </w:r>
      <w:proofErr w:type="gramStart"/>
      <w:r w:rsidRPr="00EA76F0">
        <w:rPr>
          <w:rFonts w:ascii="Times New Roman" w:hAnsi="Times New Roman" w:cs="Times New Roman"/>
          <w:color w:val="000000"/>
          <w:sz w:val="20"/>
          <w:szCs w:val="20"/>
        </w:rPr>
        <w:t>de  forma</w:t>
      </w:r>
      <w:proofErr w:type="gramEnd"/>
      <w:r w:rsidRPr="00EA76F0">
        <w:rPr>
          <w:rFonts w:ascii="Times New Roman" w:hAnsi="Times New Roman" w:cs="Times New Roman"/>
          <w:color w:val="000000"/>
          <w:sz w:val="20"/>
          <w:szCs w:val="20"/>
        </w:rPr>
        <w:t xml:space="preserve"> a manter um sistema adequado de informações;</w:t>
      </w:r>
      <w:r w:rsidRPr="00EA76F0" w:rsidDel="00906303">
        <w:rPr>
          <w:rFonts w:ascii="Times New Roman" w:hAnsi="Times New Roman" w:cs="Times New Roman"/>
          <w:color w:val="000000"/>
          <w:sz w:val="20"/>
          <w:szCs w:val="20"/>
        </w:rPr>
        <w:t xml:space="preserve"> </w:t>
      </w:r>
    </w:p>
    <w:p w14:paraId="7574119D"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 - </w:t>
      </w:r>
      <w:proofErr w:type="gramStart"/>
      <w:r w:rsidRPr="00EA76F0">
        <w:rPr>
          <w:rFonts w:ascii="Times New Roman" w:hAnsi="Times New Roman" w:cs="Times New Roman"/>
          <w:color w:val="000000"/>
          <w:sz w:val="20"/>
          <w:szCs w:val="20"/>
        </w:rPr>
        <w:t>proibição</w:t>
      </w:r>
      <w:proofErr w:type="gramEnd"/>
      <w:r w:rsidRPr="00EA76F0">
        <w:rPr>
          <w:rFonts w:ascii="Times New Roman" w:hAnsi="Times New Roman" w:cs="Times New Roman"/>
          <w:color w:val="000000"/>
          <w:sz w:val="20"/>
          <w:szCs w:val="20"/>
        </w:rPr>
        <w:t xml:space="preserve"> de implantação ou expansão de atividades que possam resultar em violação dos padrões fixados; </w:t>
      </w:r>
    </w:p>
    <w:p w14:paraId="00D4A40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VII - seleção de áreas mais propícias à dispersão atmosférica para a implantação de fontes de emissão, quando do processo de licenciamento, e a manutenção de distâncias mínimas em relação a </w:t>
      </w:r>
      <w:proofErr w:type="gramStart"/>
      <w:r w:rsidRPr="00EA76F0">
        <w:rPr>
          <w:rFonts w:ascii="Times New Roman" w:hAnsi="Times New Roman" w:cs="Times New Roman"/>
          <w:color w:val="000000"/>
          <w:sz w:val="20"/>
          <w:szCs w:val="20"/>
        </w:rPr>
        <w:t>outras  instalações</w:t>
      </w:r>
      <w:proofErr w:type="gramEnd"/>
      <w:r w:rsidRPr="00EA76F0">
        <w:rPr>
          <w:rFonts w:ascii="Times New Roman" w:hAnsi="Times New Roman" w:cs="Times New Roman"/>
          <w:color w:val="000000"/>
          <w:sz w:val="20"/>
          <w:szCs w:val="20"/>
        </w:rPr>
        <w:t xml:space="preserve">  urbanas,  em  particular  hospitais,  creches,  escolas,  residências  e  áreas naturais protegidas. </w:t>
      </w:r>
    </w:p>
    <w:p w14:paraId="78A675D7" w14:textId="77777777" w:rsidR="003832FB" w:rsidRPr="00EA76F0" w:rsidRDefault="003832FB" w:rsidP="003832FB">
      <w:pPr>
        <w:ind w:firstLine="709"/>
        <w:jc w:val="both"/>
        <w:rPr>
          <w:rFonts w:ascii="Times New Roman" w:hAnsi="Times New Roman" w:cs="Times New Roman"/>
          <w:bCs/>
          <w:color w:val="000000"/>
          <w:sz w:val="20"/>
          <w:szCs w:val="20"/>
        </w:rPr>
      </w:pPr>
    </w:p>
    <w:p w14:paraId="2503A142"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135</w:t>
      </w:r>
      <w:r w:rsidRPr="00EA76F0">
        <w:rPr>
          <w:rFonts w:ascii="Times New Roman" w:hAnsi="Times New Roman" w:cs="Times New Roman"/>
          <w:color w:val="000000"/>
          <w:sz w:val="20"/>
          <w:szCs w:val="20"/>
        </w:rPr>
        <w:t>. Ficam vedadas:</w:t>
      </w:r>
    </w:p>
    <w:p w14:paraId="174E326D" w14:textId="77777777" w:rsidR="003832FB" w:rsidRPr="00EA76F0" w:rsidRDefault="003832FB" w:rsidP="003832FB">
      <w:pPr>
        <w:ind w:firstLine="709"/>
        <w:jc w:val="both"/>
        <w:rPr>
          <w:rFonts w:ascii="Times New Roman" w:hAnsi="Times New Roman" w:cs="Times New Roman"/>
          <w:color w:val="000000"/>
          <w:sz w:val="20"/>
          <w:szCs w:val="20"/>
        </w:rPr>
      </w:pPr>
    </w:p>
    <w:p w14:paraId="2DF1441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a queima ao ar livre de materiais que comprometam de alguma forma o </w:t>
      </w:r>
      <w:proofErr w:type="gramStart"/>
      <w:r w:rsidRPr="00EA76F0">
        <w:rPr>
          <w:rFonts w:ascii="Times New Roman" w:hAnsi="Times New Roman" w:cs="Times New Roman"/>
          <w:color w:val="000000"/>
          <w:sz w:val="20"/>
          <w:szCs w:val="20"/>
        </w:rPr>
        <w:t>meio  ambiente</w:t>
      </w:r>
      <w:proofErr w:type="gramEnd"/>
      <w:r w:rsidRPr="00EA76F0">
        <w:rPr>
          <w:rFonts w:ascii="Times New Roman" w:hAnsi="Times New Roman" w:cs="Times New Roman"/>
          <w:color w:val="000000"/>
          <w:sz w:val="20"/>
          <w:szCs w:val="20"/>
        </w:rPr>
        <w:t xml:space="preserve"> ou a sadia qualidade de vida, sem a autorização do órgão competente;</w:t>
      </w:r>
      <w:r w:rsidRPr="00EA76F0" w:rsidDel="00906303">
        <w:rPr>
          <w:rFonts w:ascii="Times New Roman" w:hAnsi="Times New Roman" w:cs="Times New Roman"/>
          <w:color w:val="000000"/>
          <w:sz w:val="20"/>
          <w:szCs w:val="20"/>
        </w:rPr>
        <w:t xml:space="preserve"> </w:t>
      </w:r>
    </w:p>
    <w:p w14:paraId="1BCDB43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a </w:t>
      </w:r>
      <w:proofErr w:type="gramStart"/>
      <w:r w:rsidRPr="00EA76F0">
        <w:rPr>
          <w:rFonts w:ascii="Times New Roman" w:hAnsi="Times New Roman" w:cs="Times New Roman"/>
          <w:color w:val="000000"/>
          <w:sz w:val="20"/>
          <w:szCs w:val="20"/>
        </w:rPr>
        <w:t>emissão  de</w:t>
      </w:r>
      <w:proofErr w:type="gramEnd"/>
      <w:r w:rsidRPr="00EA76F0">
        <w:rPr>
          <w:rFonts w:ascii="Times New Roman" w:hAnsi="Times New Roman" w:cs="Times New Roman"/>
          <w:color w:val="000000"/>
          <w:sz w:val="20"/>
          <w:szCs w:val="20"/>
        </w:rPr>
        <w:t xml:space="preserve">  fumaça  preta  acima  de  20%  (vinte  por  cento)  da  Escala  Ringelmann,  em qualquer tipo de  processo  de combustão;</w:t>
      </w:r>
    </w:p>
    <w:p w14:paraId="3D8792F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a emissão visível de poeiras, névoas e gases, fora dos padrões estabelecidos;</w:t>
      </w:r>
    </w:p>
    <w:p w14:paraId="151E310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w:t>
      </w:r>
      <w:proofErr w:type="gramStart"/>
      <w:r w:rsidRPr="00EA76F0">
        <w:rPr>
          <w:rFonts w:ascii="Times New Roman" w:hAnsi="Times New Roman" w:cs="Times New Roman"/>
          <w:color w:val="000000"/>
          <w:sz w:val="20"/>
          <w:szCs w:val="20"/>
        </w:rPr>
        <w:t>a</w:t>
      </w:r>
      <w:proofErr w:type="gramEnd"/>
      <w:r w:rsidRPr="00EA76F0">
        <w:rPr>
          <w:rFonts w:ascii="Times New Roman" w:hAnsi="Times New Roman" w:cs="Times New Roman"/>
          <w:color w:val="000000"/>
          <w:sz w:val="20"/>
          <w:szCs w:val="20"/>
        </w:rPr>
        <w:t xml:space="preserve"> emissão de odores que possam criar incômodos à população;</w:t>
      </w:r>
    </w:p>
    <w:p w14:paraId="424A9EF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w:t>
      </w:r>
      <w:proofErr w:type="gramStart"/>
      <w:r w:rsidRPr="00EA76F0">
        <w:rPr>
          <w:rFonts w:ascii="Times New Roman" w:hAnsi="Times New Roman" w:cs="Times New Roman"/>
          <w:color w:val="000000"/>
          <w:sz w:val="20"/>
          <w:szCs w:val="20"/>
        </w:rPr>
        <w:t>a</w:t>
      </w:r>
      <w:proofErr w:type="gramEnd"/>
      <w:r w:rsidRPr="00EA76F0">
        <w:rPr>
          <w:rFonts w:ascii="Times New Roman" w:hAnsi="Times New Roman" w:cs="Times New Roman"/>
          <w:color w:val="000000"/>
          <w:sz w:val="20"/>
          <w:szCs w:val="20"/>
        </w:rPr>
        <w:t xml:space="preserve"> emissão de substâncias tóxicas, conforme enunciado em legislação específica;</w:t>
      </w:r>
    </w:p>
    <w:p w14:paraId="43C1855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 - a transferência de </w:t>
      </w:r>
      <w:proofErr w:type="gramStart"/>
      <w:r w:rsidRPr="00EA76F0">
        <w:rPr>
          <w:rFonts w:ascii="Times New Roman" w:hAnsi="Times New Roman" w:cs="Times New Roman"/>
          <w:color w:val="000000"/>
          <w:sz w:val="20"/>
          <w:szCs w:val="20"/>
        </w:rPr>
        <w:t>materiais  que</w:t>
      </w:r>
      <w:proofErr w:type="gramEnd"/>
      <w:r w:rsidRPr="00EA76F0">
        <w:rPr>
          <w:rFonts w:ascii="Times New Roman" w:hAnsi="Times New Roman" w:cs="Times New Roman"/>
          <w:color w:val="000000"/>
          <w:sz w:val="20"/>
          <w:szCs w:val="20"/>
        </w:rPr>
        <w:t xml:space="preserve"> possam  provocar emissões de poluentes atmosféricos acima dos padrões estabelecidos pela legislação.</w:t>
      </w:r>
    </w:p>
    <w:p w14:paraId="7225D829" w14:textId="77777777" w:rsidR="003832FB" w:rsidRPr="00EA76F0" w:rsidRDefault="003832FB" w:rsidP="003832FB">
      <w:pPr>
        <w:ind w:firstLine="709"/>
        <w:jc w:val="both"/>
        <w:rPr>
          <w:rFonts w:ascii="Times New Roman" w:hAnsi="Times New Roman" w:cs="Times New Roman"/>
          <w:color w:val="000000"/>
          <w:sz w:val="20"/>
          <w:szCs w:val="20"/>
        </w:rPr>
      </w:pPr>
    </w:p>
    <w:p w14:paraId="30E2908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136.</w:t>
      </w:r>
      <w:r w:rsidRPr="00EA76F0">
        <w:rPr>
          <w:rFonts w:ascii="Times New Roman" w:hAnsi="Times New Roman" w:cs="Times New Roman"/>
          <w:color w:val="000000"/>
          <w:sz w:val="20"/>
          <w:szCs w:val="20"/>
        </w:rPr>
        <w:t xml:space="preserve"> É proibida a instalação e o funcionamento de incineradores de lixo residenciais.</w:t>
      </w:r>
    </w:p>
    <w:p w14:paraId="7ECEAF8D" w14:textId="77777777" w:rsidR="003832FB" w:rsidRPr="00EA76F0" w:rsidRDefault="003832FB" w:rsidP="003832FB">
      <w:pPr>
        <w:ind w:firstLine="709"/>
        <w:jc w:val="both"/>
        <w:rPr>
          <w:rFonts w:ascii="Times New Roman" w:hAnsi="Times New Roman" w:cs="Times New Roman"/>
          <w:color w:val="000000"/>
          <w:sz w:val="20"/>
          <w:szCs w:val="20"/>
        </w:rPr>
      </w:pPr>
    </w:p>
    <w:p w14:paraId="5A31BCB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 xml:space="preserve"> A incineração de resíduos de serviços de saúde, bem como de resíduos   </w:t>
      </w:r>
      <w:proofErr w:type="gramStart"/>
      <w:r w:rsidRPr="00EA76F0">
        <w:rPr>
          <w:rFonts w:ascii="Times New Roman" w:hAnsi="Times New Roman" w:cs="Times New Roman"/>
          <w:color w:val="000000"/>
          <w:sz w:val="20"/>
          <w:szCs w:val="20"/>
        </w:rPr>
        <w:t>industriais  ou</w:t>
      </w:r>
      <w:proofErr w:type="gramEnd"/>
      <w:r w:rsidRPr="00EA76F0">
        <w:rPr>
          <w:rFonts w:ascii="Times New Roman" w:hAnsi="Times New Roman" w:cs="Times New Roman"/>
          <w:color w:val="000000"/>
          <w:sz w:val="20"/>
          <w:szCs w:val="20"/>
        </w:rPr>
        <w:t xml:space="preserve"> comerciais, fica condicionada à aprovação do projeto e respectivo Estudo de Impacto Ambiental –EIA, pelo Município e pelos demais órgãos estaduais e federais competentes.</w:t>
      </w:r>
    </w:p>
    <w:p w14:paraId="41229D10" w14:textId="77777777" w:rsidR="003832FB" w:rsidRPr="00EA76F0" w:rsidRDefault="003832FB" w:rsidP="003832FB">
      <w:pPr>
        <w:ind w:firstLine="709"/>
        <w:jc w:val="both"/>
        <w:rPr>
          <w:rFonts w:ascii="Times New Roman" w:hAnsi="Times New Roman" w:cs="Times New Roman"/>
          <w:color w:val="000000"/>
          <w:sz w:val="20"/>
          <w:szCs w:val="20"/>
        </w:rPr>
      </w:pPr>
    </w:p>
    <w:p w14:paraId="67F0590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137.</w:t>
      </w:r>
      <w:r w:rsidRPr="00EA76F0">
        <w:rPr>
          <w:rFonts w:ascii="Times New Roman" w:hAnsi="Times New Roman" w:cs="Times New Roman"/>
          <w:color w:val="000000"/>
          <w:sz w:val="20"/>
          <w:szCs w:val="20"/>
        </w:rPr>
        <w:t xml:space="preserve"> Decreto do Executivo Municipal estabelecerá os padrões de monitoramento e controle da qualidade do ar, observadas as normas federais, estaduais e municipais, em especial do disposto neste Código.</w:t>
      </w:r>
    </w:p>
    <w:p w14:paraId="0A958405" w14:textId="77777777" w:rsidR="003832FB" w:rsidRPr="00EA76F0" w:rsidRDefault="003832FB" w:rsidP="003832FB">
      <w:pPr>
        <w:ind w:firstLine="709"/>
        <w:jc w:val="both"/>
        <w:rPr>
          <w:rFonts w:ascii="Times New Roman" w:hAnsi="Times New Roman" w:cs="Times New Roman"/>
          <w:bCs/>
          <w:color w:val="000000"/>
          <w:sz w:val="20"/>
          <w:szCs w:val="20"/>
        </w:rPr>
      </w:pPr>
    </w:p>
    <w:p w14:paraId="24F6790D" w14:textId="77777777" w:rsidR="003832FB" w:rsidRPr="00EA76F0" w:rsidRDefault="003832FB" w:rsidP="003832FB">
      <w:pPr>
        <w:ind w:firstLine="709"/>
        <w:jc w:val="center"/>
        <w:rPr>
          <w:rFonts w:ascii="Times New Roman" w:hAnsi="Times New Roman" w:cs="Times New Roman"/>
          <w:b/>
          <w:sz w:val="20"/>
          <w:szCs w:val="20"/>
        </w:rPr>
      </w:pPr>
      <w:r w:rsidRPr="00EA76F0">
        <w:rPr>
          <w:rFonts w:ascii="Times New Roman" w:hAnsi="Times New Roman" w:cs="Times New Roman"/>
          <w:b/>
          <w:sz w:val="20"/>
          <w:szCs w:val="20"/>
        </w:rPr>
        <w:t xml:space="preserve">CAPÍTULO IX </w:t>
      </w:r>
    </w:p>
    <w:p w14:paraId="1E8EBB45" w14:textId="77777777" w:rsidR="003832FB" w:rsidRPr="00EA76F0" w:rsidRDefault="003832FB" w:rsidP="003832FB">
      <w:pPr>
        <w:ind w:firstLine="709"/>
        <w:jc w:val="center"/>
        <w:rPr>
          <w:rFonts w:ascii="Times New Roman" w:hAnsi="Times New Roman" w:cs="Times New Roman"/>
          <w:sz w:val="20"/>
          <w:szCs w:val="20"/>
        </w:rPr>
      </w:pPr>
      <w:r w:rsidRPr="00EA76F0">
        <w:rPr>
          <w:rFonts w:ascii="Times New Roman" w:hAnsi="Times New Roman" w:cs="Times New Roman"/>
          <w:sz w:val="20"/>
          <w:szCs w:val="20"/>
        </w:rPr>
        <w:t>Da Atividade Rural Referente ao Meio Ambiente</w:t>
      </w:r>
    </w:p>
    <w:p w14:paraId="64B30DD9" w14:textId="77777777" w:rsidR="003832FB" w:rsidRPr="00EA76F0" w:rsidRDefault="003832FB" w:rsidP="003832FB">
      <w:pPr>
        <w:ind w:firstLine="709"/>
        <w:jc w:val="center"/>
        <w:rPr>
          <w:rFonts w:ascii="Times New Roman" w:hAnsi="Times New Roman" w:cs="Times New Roman"/>
          <w:sz w:val="20"/>
          <w:szCs w:val="20"/>
        </w:rPr>
      </w:pPr>
    </w:p>
    <w:p w14:paraId="4427181F"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138</w:t>
      </w:r>
      <w:r w:rsidRPr="00EA76F0">
        <w:rPr>
          <w:rFonts w:ascii="Times New Roman" w:hAnsi="Times New Roman" w:cs="Times New Roman"/>
          <w:sz w:val="20"/>
          <w:szCs w:val="20"/>
        </w:rPr>
        <w:t xml:space="preserve">. Consideram-se dano </w:t>
      </w:r>
      <w:proofErr w:type="gramStart"/>
      <w:r w:rsidRPr="00EA76F0">
        <w:rPr>
          <w:rFonts w:ascii="Times New Roman" w:hAnsi="Times New Roman" w:cs="Times New Roman"/>
          <w:sz w:val="20"/>
          <w:szCs w:val="20"/>
        </w:rPr>
        <w:t>ambiental  de</w:t>
      </w:r>
      <w:proofErr w:type="gramEnd"/>
      <w:r w:rsidRPr="00EA76F0">
        <w:rPr>
          <w:rFonts w:ascii="Times New Roman" w:hAnsi="Times New Roman" w:cs="Times New Roman"/>
          <w:sz w:val="20"/>
          <w:szCs w:val="20"/>
        </w:rPr>
        <w:t xml:space="preserve"> natureza  rural   todos  os efeitos   adversos   ao meio  ambiente  decorrentes  da  prática  de   atividades   rurais,   tais como:</w:t>
      </w:r>
    </w:p>
    <w:p w14:paraId="2AD53262" w14:textId="77777777" w:rsidR="003832FB" w:rsidRPr="00EA76F0" w:rsidRDefault="003832FB" w:rsidP="003832FB">
      <w:pPr>
        <w:ind w:firstLine="709"/>
        <w:jc w:val="both"/>
        <w:rPr>
          <w:rFonts w:ascii="Times New Roman" w:hAnsi="Times New Roman" w:cs="Times New Roman"/>
          <w:sz w:val="20"/>
          <w:szCs w:val="20"/>
        </w:rPr>
      </w:pPr>
    </w:p>
    <w:p w14:paraId="4FFA9A44"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 - contaminação do solo, das águas, dos produtos agropecuários, das </w:t>
      </w:r>
      <w:proofErr w:type="gramStart"/>
      <w:r w:rsidRPr="00EA76F0">
        <w:rPr>
          <w:rFonts w:ascii="Times New Roman" w:hAnsi="Times New Roman" w:cs="Times New Roman"/>
          <w:sz w:val="20"/>
          <w:szCs w:val="20"/>
        </w:rPr>
        <w:t>pessoas  e</w:t>
      </w:r>
      <w:proofErr w:type="gramEnd"/>
      <w:r w:rsidRPr="00EA76F0">
        <w:rPr>
          <w:rFonts w:ascii="Times New Roman" w:hAnsi="Times New Roman" w:cs="Times New Roman"/>
          <w:sz w:val="20"/>
          <w:szCs w:val="20"/>
        </w:rPr>
        <w:t xml:space="preserve">  dos animais,   devido  ao  uso  e   a  manipulação inadequados de agrotóxicos e/ou fertilizantes;</w:t>
      </w:r>
    </w:p>
    <w:p w14:paraId="5BFCF32D"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 - disposição de embalagem de agrotóxicos sobre o solo, deixando de   fazer   a   entrega   ao   sistema   de   coleta   junto   </w:t>
      </w:r>
      <w:proofErr w:type="gramStart"/>
      <w:r w:rsidRPr="00EA76F0">
        <w:rPr>
          <w:rFonts w:ascii="Times New Roman" w:hAnsi="Times New Roman" w:cs="Times New Roman"/>
          <w:sz w:val="20"/>
          <w:szCs w:val="20"/>
        </w:rPr>
        <w:t>a  Central</w:t>
      </w:r>
      <w:proofErr w:type="gramEnd"/>
      <w:r w:rsidRPr="00EA76F0">
        <w:rPr>
          <w:rFonts w:ascii="Times New Roman" w:hAnsi="Times New Roman" w:cs="Times New Roman"/>
          <w:sz w:val="20"/>
          <w:szCs w:val="20"/>
        </w:rPr>
        <w:t xml:space="preserve">   de Recebimento de Embalagens Vazias de Agrotóxicos;</w:t>
      </w:r>
    </w:p>
    <w:p w14:paraId="1209E256"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lastRenderedPageBreak/>
        <w:t xml:space="preserve">III - </w:t>
      </w:r>
      <w:proofErr w:type="gramStart"/>
      <w:r w:rsidRPr="00EA76F0">
        <w:rPr>
          <w:rFonts w:ascii="Times New Roman" w:hAnsi="Times New Roman" w:cs="Times New Roman"/>
          <w:sz w:val="20"/>
          <w:szCs w:val="20"/>
        </w:rPr>
        <w:t>lavagem  de</w:t>
      </w:r>
      <w:proofErr w:type="gramEnd"/>
      <w:r w:rsidRPr="00EA76F0">
        <w:rPr>
          <w:rFonts w:ascii="Times New Roman" w:hAnsi="Times New Roman" w:cs="Times New Roman"/>
          <w:sz w:val="20"/>
          <w:szCs w:val="20"/>
        </w:rPr>
        <w:t xml:space="preserve">   recipientes,   utensílios   e  máquinas   contaminadas com agrotóxicos, com a disposição das águas contaminadas em rios, lagos ou sobre o solo em concentrações fora dos padrões estabelecidos pela legislação;</w:t>
      </w:r>
    </w:p>
    <w:p w14:paraId="203CC0AE"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IV - disposição de   resíduos   </w:t>
      </w:r>
      <w:proofErr w:type="gramStart"/>
      <w:r w:rsidRPr="00EA76F0">
        <w:rPr>
          <w:rFonts w:ascii="Times New Roman" w:hAnsi="Times New Roman" w:cs="Times New Roman"/>
          <w:sz w:val="20"/>
          <w:szCs w:val="20"/>
        </w:rPr>
        <w:t>orgânicos  de</w:t>
      </w:r>
      <w:proofErr w:type="gramEnd"/>
      <w:r w:rsidRPr="00EA76F0">
        <w:rPr>
          <w:rFonts w:ascii="Times New Roman" w:hAnsi="Times New Roman" w:cs="Times New Roman"/>
          <w:sz w:val="20"/>
          <w:szCs w:val="20"/>
        </w:rPr>
        <w:t xml:space="preserve">  animais,  sobre  o  solo, exceto através de técnicas adequadas aprovadas pelo Município ou demais órgãos competentes Federal e Estadual obedecendo sempre as normas pertinentes, precedidas de digestão e estabilização em instalações apropriadas.</w:t>
      </w:r>
    </w:p>
    <w:p w14:paraId="55B898F8" w14:textId="77777777" w:rsidR="003832FB" w:rsidRPr="00EA76F0" w:rsidRDefault="003832FB" w:rsidP="003832FB">
      <w:pPr>
        <w:ind w:firstLine="709"/>
        <w:jc w:val="both"/>
        <w:rPr>
          <w:rFonts w:ascii="Times New Roman" w:hAnsi="Times New Roman" w:cs="Times New Roman"/>
          <w:sz w:val="20"/>
          <w:szCs w:val="20"/>
        </w:rPr>
      </w:pPr>
    </w:p>
    <w:p w14:paraId="25D1400E"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139.</w:t>
      </w:r>
      <w:r w:rsidRPr="00EA76F0">
        <w:rPr>
          <w:rFonts w:ascii="Times New Roman" w:hAnsi="Times New Roman" w:cs="Times New Roman"/>
          <w:sz w:val="20"/>
          <w:szCs w:val="20"/>
        </w:rPr>
        <w:t xml:space="preserve"> É vedada em qualquer hipótese a disposição de resíduos orgânicos de animais em cursos d’água, ou nascentes.</w:t>
      </w:r>
    </w:p>
    <w:p w14:paraId="67932A62" w14:textId="77777777" w:rsidR="003832FB" w:rsidRPr="00EA76F0" w:rsidRDefault="003832FB" w:rsidP="003832FB">
      <w:pPr>
        <w:ind w:firstLine="709"/>
        <w:jc w:val="both"/>
        <w:rPr>
          <w:rFonts w:ascii="Times New Roman" w:hAnsi="Times New Roman" w:cs="Times New Roman"/>
          <w:sz w:val="20"/>
          <w:szCs w:val="20"/>
        </w:rPr>
      </w:pPr>
    </w:p>
    <w:p w14:paraId="13CDCE84"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140.</w:t>
      </w:r>
      <w:r w:rsidRPr="00EA76F0">
        <w:rPr>
          <w:rFonts w:ascii="Times New Roman" w:hAnsi="Times New Roman" w:cs="Times New Roman"/>
          <w:sz w:val="20"/>
          <w:szCs w:val="20"/>
        </w:rPr>
        <w:t xml:space="preserve"> Os estábulos, estrebarias, pocilgas, aviários e currais, bem como esterqueiras e depósitos de lixo, deverão ser localizados a uma distância mínima de 50 (cinqüenta) metros das habitações.</w:t>
      </w:r>
    </w:p>
    <w:p w14:paraId="59785A6B" w14:textId="77777777" w:rsidR="003832FB" w:rsidRPr="00EA76F0" w:rsidRDefault="003832FB" w:rsidP="003832FB">
      <w:pPr>
        <w:ind w:firstLine="709"/>
        <w:jc w:val="both"/>
        <w:rPr>
          <w:rFonts w:ascii="Times New Roman" w:hAnsi="Times New Roman" w:cs="Times New Roman"/>
          <w:sz w:val="20"/>
          <w:szCs w:val="20"/>
        </w:rPr>
      </w:pPr>
    </w:p>
    <w:p w14:paraId="7931AB1C"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141</w:t>
      </w:r>
      <w:r w:rsidRPr="00EA76F0">
        <w:rPr>
          <w:rFonts w:ascii="Times New Roman" w:hAnsi="Times New Roman" w:cs="Times New Roman"/>
          <w:sz w:val="20"/>
          <w:szCs w:val="20"/>
        </w:rPr>
        <w:t>. Compete, também, ao proprietário rural manter:</w:t>
      </w:r>
    </w:p>
    <w:p w14:paraId="017E5520" w14:textId="77777777" w:rsidR="003832FB" w:rsidRPr="00EA76F0" w:rsidRDefault="003832FB" w:rsidP="003832FB">
      <w:pPr>
        <w:ind w:firstLine="709"/>
        <w:jc w:val="both"/>
        <w:rPr>
          <w:rFonts w:ascii="Times New Roman" w:hAnsi="Times New Roman" w:cs="Times New Roman"/>
          <w:sz w:val="20"/>
          <w:szCs w:val="20"/>
        </w:rPr>
      </w:pPr>
    </w:p>
    <w:p w14:paraId="66945B2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 - </w:t>
      </w:r>
      <w:proofErr w:type="gramStart"/>
      <w:r w:rsidRPr="00EA76F0">
        <w:rPr>
          <w:rFonts w:ascii="Times New Roman" w:hAnsi="Times New Roman" w:cs="Times New Roman"/>
          <w:sz w:val="20"/>
          <w:szCs w:val="20"/>
        </w:rPr>
        <w:t>a</w:t>
      </w:r>
      <w:proofErr w:type="gramEnd"/>
      <w:r w:rsidRPr="00EA76F0">
        <w:rPr>
          <w:rFonts w:ascii="Times New Roman" w:hAnsi="Times New Roman" w:cs="Times New Roman"/>
          <w:sz w:val="20"/>
          <w:szCs w:val="20"/>
        </w:rPr>
        <w:t xml:space="preserve"> arborização junto às margens das estradas municipais;</w:t>
      </w:r>
    </w:p>
    <w:p w14:paraId="6479DFA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 - </w:t>
      </w:r>
      <w:proofErr w:type="gramStart"/>
      <w:r w:rsidRPr="00EA76F0">
        <w:rPr>
          <w:rFonts w:ascii="Times New Roman" w:hAnsi="Times New Roman" w:cs="Times New Roman"/>
          <w:sz w:val="20"/>
          <w:szCs w:val="20"/>
        </w:rPr>
        <w:t>a</w:t>
      </w:r>
      <w:proofErr w:type="gramEnd"/>
      <w:r w:rsidRPr="00EA76F0">
        <w:rPr>
          <w:rFonts w:ascii="Times New Roman" w:hAnsi="Times New Roman" w:cs="Times New Roman"/>
          <w:sz w:val="20"/>
          <w:szCs w:val="20"/>
        </w:rPr>
        <w:t xml:space="preserve"> limpeza da testada de seu imóvel e das respectivas margens das estradas;</w:t>
      </w:r>
    </w:p>
    <w:p w14:paraId="3285F1F8"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III - as práticas mecânicas conservacionistas, de forma a não comprometer o sistema previamente implantado.</w:t>
      </w:r>
    </w:p>
    <w:p w14:paraId="57A08AF0" w14:textId="77777777" w:rsidR="003832FB" w:rsidRPr="00EA76F0" w:rsidRDefault="003832FB" w:rsidP="003832FB">
      <w:pPr>
        <w:ind w:firstLine="709"/>
        <w:jc w:val="both"/>
        <w:rPr>
          <w:rFonts w:ascii="Times New Roman" w:hAnsi="Times New Roman" w:cs="Times New Roman"/>
          <w:sz w:val="20"/>
          <w:szCs w:val="20"/>
        </w:rPr>
      </w:pPr>
    </w:p>
    <w:p w14:paraId="44FEFCD8"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142.</w:t>
      </w:r>
      <w:r w:rsidRPr="00EA76F0">
        <w:rPr>
          <w:rFonts w:ascii="Times New Roman" w:hAnsi="Times New Roman" w:cs="Times New Roman"/>
          <w:sz w:val="20"/>
          <w:szCs w:val="20"/>
        </w:rPr>
        <w:t xml:space="preserve"> O Município, articulado com a Secretaria de Estado de Meio Ambiente – SEMA e com os demais órgãos estaduais e federais afins, desenvolverá programas de extensão rural, a sensibilização ambiental dos agricultores, bem como o fortalecimento da </w:t>
      </w:r>
      <w:proofErr w:type="gramStart"/>
      <w:r w:rsidRPr="00EA76F0">
        <w:rPr>
          <w:rFonts w:ascii="Times New Roman" w:hAnsi="Times New Roman" w:cs="Times New Roman"/>
          <w:sz w:val="20"/>
          <w:szCs w:val="20"/>
        </w:rPr>
        <w:t>educação  ambiental</w:t>
      </w:r>
      <w:proofErr w:type="gramEnd"/>
      <w:r w:rsidRPr="00EA76F0">
        <w:rPr>
          <w:rFonts w:ascii="Times New Roman" w:hAnsi="Times New Roman" w:cs="Times New Roman"/>
          <w:sz w:val="20"/>
          <w:szCs w:val="20"/>
        </w:rPr>
        <w:t xml:space="preserve">  na  zona  rural  para  preservação,  conservação,  recuperação  e manejo do território.</w:t>
      </w:r>
    </w:p>
    <w:p w14:paraId="0536B447" w14:textId="77777777" w:rsidR="003832FB" w:rsidRPr="00EA76F0" w:rsidRDefault="003832FB" w:rsidP="003832FB">
      <w:pPr>
        <w:ind w:firstLine="709"/>
        <w:jc w:val="both"/>
        <w:rPr>
          <w:rFonts w:ascii="Times New Roman" w:hAnsi="Times New Roman" w:cs="Times New Roman"/>
          <w:sz w:val="20"/>
          <w:szCs w:val="20"/>
        </w:rPr>
      </w:pPr>
    </w:p>
    <w:p w14:paraId="1EAEB80D"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143.</w:t>
      </w:r>
      <w:r w:rsidRPr="00EA76F0">
        <w:rPr>
          <w:rFonts w:ascii="Times New Roman" w:hAnsi="Times New Roman" w:cs="Times New Roman"/>
          <w:sz w:val="20"/>
          <w:szCs w:val="20"/>
        </w:rPr>
        <w:t xml:space="preserve"> As disposições deste capítulo não excluem a obrigatoriedade de cumprir as normas ambientais correlatas.</w:t>
      </w:r>
    </w:p>
    <w:p w14:paraId="2FD77D4D" w14:textId="77777777" w:rsidR="003832FB" w:rsidRPr="00EA76F0" w:rsidRDefault="003832FB" w:rsidP="003832FB">
      <w:pPr>
        <w:ind w:firstLine="709"/>
        <w:jc w:val="center"/>
        <w:rPr>
          <w:rFonts w:ascii="Times New Roman" w:hAnsi="Times New Roman" w:cs="Times New Roman"/>
          <w:b/>
          <w:sz w:val="20"/>
          <w:szCs w:val="20"/>
        </w:rPr>
      </w:pPr>
    </w:p>
    <w:p w14:paraId="78EEBDBF" w14:textId="77777777" w:rsidR="003832FB" w:rsidRPr="00EA76F0" w:rsidRDefault="003832FB" w:rsidP="003832FB">
      <w:pPr>
        <w:ind w:firstLine="709"/>
        <w:jc w:val="center"/>
        <w:rPr>
          <w:rFonts w:ascii="Times New Roman" w:hAnsi="Times New Roman" w:cs="Times New Roman"/>
          <w:b/>
          <w:sz w:val="20"/>
          <w:szCs w:val="20"/>
        </w:rPr>
      </w:pPr>
      <w:r w:rsidRPr="00EA76F0">
        <w:rPr>
          <w:rFonts w:ascii="Times New Roman" w:hAnsi="Times New Roman" w:cs="Times New Roman"/>
          <w:b/>
          <w:sz w:val="20"/>
          <w:szCs w:val="20"/>
        </w:rPr>
        <w:t>CAPÍTULO X</w:t>
      </w:r>
    </w:p>
    <w:p w14:paraId="79F2533A" w14:textId="77777777" w:rsidR="003832FB" w:rsidRPr="00EA76F0" w:rsidRDefault="003832FB" w:rsidP="003832FB">
      <w:pPr>
        <w:ind w:firstLine="709"/>
        <w:jc w:val="center"/>
        <w:rPr>
          <w:rFonts w:ascii="Times New Roman" w:hAnsi="Times New Roman" w:cs="Times New Roman"/>
          <w:sz w:val="20"/>
          <w:szCs w:val="20"/>
        </w:rPr>
      </w:pPr>
      <w:r w:rsidRPr="00EA76F0">
        <w:rPr>
          <w:rFonts w:ascii="Times New Roman" w:hAnsi="Times New Roman" w:cs="Times New Roman"/>
          <w:sz w:val="20"/>
          <w:szCs w:val="20"/>
        </w:rPr>
        <w:t>Do Uso de Agrotóxicos</w:t>
      </w:r>
    </w:p>
    <w:p w14:paraId="606FC83C" w14:textId="77777777" w:rsidR="003832FB" w:rsidRPr="00EA76F0" w:rsidRDefault="003832FB" w:rsidP="003832FB">
      <w:pPr>
        <w:ind w:firstLine="709"/>
        <w:jc w:val="center"/>
        <w:rPr>
          <w:rFonts w:ascii="Times New Roman" w:hAnsi="Times New Roman" w:cs="Times New Roman"/>
          <w:b/>
          <w:sz w:val="20"/>
          <w:szCs w:val="20"/>
        </w:rPr>
      </w:pPr>
    </w:p>
    <w:p w14:paraId="3B61A2DA"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144</w:t>
      </w:r>
      <w:r w:rsidRPr="00EA76F0">
        <w:rPr>
          <w:rFonts w:ascii="Times New Roman" w:hAnsi="Times New Roman" w:cs="Times New Roman"/>
          <w:sz w:val="20"/>
          <w:szCs w:val="20"/>
        </w:rPr>
        <w:t>. É vedada a utilização indiscriminada de agrotóxicos, seus componentes e afins de qualquer espécie nas lavouras, salvo produtos devidamente registrados e autorizados pelos órgãos competentes.</w:t>
      </w:r>
    </w:p>
    <w:p w14:paraId="2BB1651B" w14:textId="77777777" w:rsidR="003832FB" w:rsidRPr="00EA76F0" w:rsidRDefault="003832FB" w:rsidP="003832FB">
      <w:pPr>
        <w:ind w:firstLine="709"/>
        <w:jc w:val="both"/>
        <w:rPr>
          <w:rFonts w:ascii="Times New Roman" w:hAnsi="Times New Roman" w:cs="Times New Roman"/>
          <w:sz w:val="20"/>
          <w:szCs w:val="20"/>
        </w:rPr>
      </w:pPr>
    </w:p>
    <w:p w14:paraId="4F80837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1º A comercialização de substâncias agrotóxicas, seus componentes e afins far-se-á mediante receituário agronômico.</w:t>
      </w:r>
    </w:p>
    <w:p w14:paraId="10405116" w14:textId="77777777" w:rsidR="003832FB" w:rsidRPr="00EA76F0" w:rsidRDefault="003832FB" w:rsidP="003832FB">
      <w:pPr>
        <w:ind w:firstLine="709"/>
        <w:jc w:val="both"/>
        <w:rPr>
          <w:rFonts w:ascii="Times New Roman" w:hAnsi="Times New Roman" w:cs="Times New Roman"/>
          <w:sz w:val="20"/>
          <w:szCs w:val="20"/>
        </w:rPr>
      </w:pPr>
    </w:p>
    <w:p w14:paraId="0E737F34"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2º É proibida a aplicação ou pulverização de agrotóxicos, seus componentes e afins:</w:t>
      </w:r>
    </w:p>
    <w:p w14:paraId="7FE3A8EE" w14:textId="77777777" w:rsidR="003832FB" w:rsidRPr="00EA76F0" w:rsidRDefault="003832FB" w:rsidP="003832FB">
      <w:pPr>
        <w:ind w:firstLine="709"/>
        <w:jc w:val="both"/>
        <w:rPr>
          <w:rFonts w:ascii="Times New Roman" w:hAnsi="Times New Roman" w:cs="Times New Roman"/>
          <w:sz w:val="20"/>
          <w:szCs w:val="20"/>
        </w:rPr>
      </w:pPr>
    </w:p>
    <w:p w14:paraId="5BD4B7C2"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 - </w:t>
      </w:r>
      <w:proofErr w:type="gramStart"/>
      <w:r w:rsidRPr="00EA76F0">
        <w:rPr>
          <w:rFonts w:ascii="Times New Roman" w:hAnsi="Times New Roman" w:cs="Times New Roman"/>
          <w:sz w:val="20"/>
          <w:szCs w:val="20"/>
        </w:rPr>
        <w:t>em</w:t>
      </w:r>
      <w:proofErr w:type="gramEnd"/>
      <w:r w:rsidRPr="00EA76F0">
        <w:rPr>
          <w:rFonts w:ascii="Times New Roman" w:hAnsi="Times New Roman" w:cs="Times New Roman"/>
          <w:sz w:val="20"/>
          <w:szCs w:val="20"/>
        </w:rPr>
        <w:t xml:space="preserve"> toda a zona urbana do Município;</w:t>
      </w:r>
    </w:p>
    <w:p w14:paraId="0A9A6CB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 - </w:t>
      </w:r>
      <w:proofErr w:type="gramStart"/>
      <w:r w:rsidRPr="00EA76F0">
        <w:rPr>
          <w:rFonts w:ascii="Times New Roman" w:hAnsi="Times New Roman" w:cs="Times New Roman"/>
          <w:sz w:val="20"/>
          <w:szCs w:val="20"/>
        </w:rPr>
        <w:t>em</w:t>
      </w:r>
      <w:proofErr w:type="gramEnd"/>
      <w:r w:rsidRPr="00EA76F0">
        <w:rPr>
          <w:rFonts w:ascii="Times New Roman" w:hAnsi="Times New Roman" w:cs="Times New Roman"/>
          <w:sz w:val="20"/>
          <w:szCs w:val="20"/>
        </w:rPr>
        <w:t xml:space="preserve"> todas as propriedades localizadas na zona rural, limítrofes ao perímetro das zonas urbanas e em uma faixa não inferior a 100m (cem metros) de distância em torno deste perímetro;</w:t>
      </w:r>
    </w:p>
    <w:p w14:paraId="614956C9"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III - em área situada a uma distância mínima de 100m (cem metros) adjacente aos mananciais hídricos.</w:t>
      </w:r>
    </w:p>
    <w:p w14:paraId="55934099" w14:textId="77777777" w:rsidR="003832FB" w:rsidRPr="00EA76F0" w:rsidRDefault="003832FB" w:rsidP="003832FB">
      <w:pPr>
        <w:ind w:firstLine="709"/>
        <w:jc w:val="both"/>
        <w:rPr>
          <w:rFonts w:ascii="Times New Roman" w:hAnsi="Times New Roman" w:cs="Times New Roman"/>
          <w:sz w:val="20"/>
          <w:szCs w:val="20"/>
        </w:rPr>
      </w:pPr>
    </w:p>
    <w:p w14:paraId="0D2216C9"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3º Nas áreas de que trata o inciso I e II do parágrafo anterior será permitida a aplicação de agrotóxicos e biocidas nas lavouras de forma controlada, sob orientação de técnico devidamente habilitado em conselho de classe, com a emissão da respectiva Anotação de Responsabilidade Técnica – ART, desde que: </w:t>
      </w:r>
    </w:p>
    <w:p w14:paraId="6FD0D164" w14:textId="77777777" w:rsidR="003832FB" w:rsidRPr="00EA76F0" w:rsidRDefault="003832FB" w:rsidP="003832FB">
      <w:pPr>
        <w:ind w:firstLine="709"/>
        <w:jc w:val="both"/>
        <w:rPr>
          <w:rFonts w:ascii="Times New Roman" w:hAnsi="Times New Roman" w:cs="Times New Roman"/>
          <w:sz w:val="20"/>
          <w:szCs w:val="20"/>
        </w:rPr>
      </w:pPr>
    </w:p>
    <w:p w14:paraId="38FDE842"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 - seja mantida uma distância mínima </w:t>
      </w:r>
      <w:proofErr w:type="gramStart"/>
      <w:r w:rsidRPr="00EA76F0">
        <w:rPr>
          <w:rFonts w:ascii="Times New Roman" w:hAnsi="Times New Roman" w:cs="Times New Roman"/>
          <w:sz w:val="20"/>
          <w:szCs w:val="20"/>
        </w:rPr>
        <w:t>de  segurança</w:t>
      </w:r>
      <w:proofErr w:type="gramEnd"/>
      <w:r w:rsidRPr="00EA76F0">
        <w:rPr>
          <w:rFonts w:ascii="Times New Roman" w:hAnsi="Times New Roman" w:cs="Times New Roman"/>
          <w:sz w:val="20"/>
          <w:szCs w:val="20"/>
        </w:rPr>
        <w:t xml:space="preserve"> estabelecida por esse profissional, nunca inferior a 100 (cem) metros dos imóveis urbanos residenciais;</w:t>
      </w:r>
    </w:p>
    <w:p w14:paraId="7FC3FA6C"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 - em </w:t>
      </w:r>
      <w:proofErr w:type="gramStart"/>
      <w:r w:rsidRPr="00EA76F0">
        <w:rPr>
          <w:rFonts w:ascii="Times New Roman" w:hAnsi="Times New Roman" w:cs="Times New Roman"/>
          <w:sz w:val="20"/>
          <w:szCs w:val="20"/>
        </w:rPr>
        <w:t>área  rural</w:t>
      </w:r>
      <w:proofErr w:type="gramEnd"/>
      <w:r w:rsidRPr="00EA76F0">
        <w:rPr>
          <w:rFonts w:ascii="Times New Roman" w:hAnsi="Times New Roman" w:cs="Times New Roman"/>
          <w:sz w:val="20"/>
          <w:szCs w:val="20"/>
        </w:rPr>
        <w:t xml:space="preserve">  seja mantida uma distância mínima de   100   (cem)  metros   de   imóvel   rural   com  uso residencial (AGRO-VILAS / DISTRITO);</w:t>
      </w:r>
    </w:p>
    <w:p w14:paraId="1C6B0842"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III - em   área   </w:t>
      </w:r>
      <w:proofErr w:type="gramStart"/>
      <w:r w:rsidRPr="00EA76F0">
        <w:rPr>
          <w:rFonts w:ascii="Times New Roman" w:hAnsi="Times New Roman" w:cs="Times New Roman"/>
          <w:sz w:val="20"/>
          <w:szCs w:val="20"/>
        </w:rPr>
        <w:t xml:space="preserve">rural,   </w:t>
      </w:r>
      <w:proofErr w:type="gramEnd"/>
      <w:r w:rsidRPr="00EA76F0">
        <w:rPr>
          <w:rFonts w:ascii="Times New Roman" w:hAnsi="Times New Roman" w:cs="Times New Roman"/>
          <w:sz w:val="20"/>
          <w:szCs w:val="20"/>
        </w:rPr>
        <w:t>a   aplicação   seja   efetuada   por aparelhos costais ou tratorizados de barra;</w:t>
      </w:r>
    </w:p>
    <w:p w14:paraId="51288BBD"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IV - em área urbana somente será permitido aplicação com uso de aparelhos costais </w:t>
      </w:r>
      <w:proofErr w:type="gramStart"/>
      <w:r w:rsidRPr="00EA76F0">
        <w:rPr>
          <w:rFonts w:ascii="Times New Roman" w:hAnsi="Times New Roman" w:cs="Times New Roman"/>
          <w:sz w:val="20"/>
          <w:szCs w:val="20"/>
        </w:rPr>
        <w:t>ou  tratorizados</w:t>
      </w:r>
      <w:proofErr w:type="gramEnd"/>
      <w:r w:rsidRPr="00EA76F0">
        <w:rPr>
          <w:rFonts w:ascii="Times New Roman" w:hAnsi="Times New Roman" w:cs="Times New Roman"/>
          <w:sz w:val="20"/>
          <w:szCs w:val="20"/>
        </w:rPr>
        <w:t xml:space="preserve"> sem uso de barra, com jato manual;</w:t>
      </w:r>
    </w:p>
    <w:p w14:paraId="1B85C19B"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V - </w:t>
      </w:r>
      <w:proofErr w:type="gramStart"/>
      <w:r w:rsidRPr="00EA76F0">
        <w:rPr>
          <w:rFonts w:ascii="Times New Roman" w:hAnsi="Times New Roman" w:cs="Times New Roman"/>
          <w:sz w:val="20"/>
          <w:szCs w:val="20"/>
        </w:rPr>
        <w:t>sejam</w:t>
      </w:r>
      <w:proofErr w:type="gramEnd"/>
      <w:r w:rsidRPr="00EA76F0">
        <w:rPr>
          <w:rFonts w:ascii="Times New Roman" w:hAnsi="Times New Roman" w:cs="Times New Roman"/>
          <w:sz w:val="20"/>
          <w:szCs w:val="20"/>
        </w:rPr>
        <w:t xml:space="preserve"> utilizados preferencialmente agrotóxicos de baixa toxicidade.</w:t>
      </w:r>
    </w:p>
    <w:p w14:paraId="75611905" w14:textId="77777777" w:rsidR="003832FB" w:rsidRPr="00EA76F0" w:rsidRDefault="003832FB" w:rsidP="003832FB">
      <w:pPr>
        <w:ind w:firstLine="709"/>
        <w:jc w:val="both"/>
        <w:rPr>
          <w:rFonts w:ascii="Times New Roman" w:hAnsi="Times New Roman" w:cs="Times New Roman"/>
          <w:sz w:val="20"/>
          <w:szCs w:val="20"/>
        </w:rPr>
      </w:pPr>
    </w:p>
    <w:p w14:paraId="2909BA1F"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4º Em todos os casos, as aplicações somente poderão ser feitas de acordo com orientações técnicas.</w:t>
      </w:r>
    </w:p>
    <w:p w14:paraId="753600EA" w14:textId="77777777" w:rsidR="003832FB" w:rsidRPr="00EA76F0" w:rsidRDefault="003832FB" w:rsidP="003832FB">
      <w:pPr>
        <w:ind w:firstLine="709"/>
        <w:jc w:val="both"/>
        <w:rPr>
          <w:rFonts w:ascii="Times New Roman" w:hAnsi="Times New Roman" w:cs="Times New Roman"/>
          <w:sz w:val="20"/>
          <w:szCs w:val="20"/>
        </w:rPr>
      </w:pPr>
    </w:p>
    <w:p w14:paraId="33CE000D"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5º Na aplicação deste artigo, considerar-se-á perímetro </w:t>
      </w:r>
      <w:proofErr w:type="gramStart"/>
      <w:r w:rsidRPr="00EA76F0">
        <w:rPr>
          <w:rFonts w:ascii="Times New Roman" w:hAnsi="Times New Roman" w:cs="Times New Roman"/>
          <w:sz w:val="20"/>
          <w:szCs w:val="20"/>
        </w:rPr>
        <w:t>urbano,  além</w:t>
      </w:r>
      <w:proofErr w:type="gramEnd"/>
      <w:r w:rsidRPr="00EA76F0">
        <w:rPr>
          <w:rFonts w:ascii="Times New Roman" w:hAnsi="Times New Roman" w:cs="Times New Roman"/>
          <w:sz w:val="20"/>
          <w:szCs w:val="20"/>
        </w:rPr>
        <w:t xml:space="preserve"> das últimas  ruas que circundam a cidade, as zonas rurais onde existem escolas, devendo ser respeitadas as distâncias constantes nos parágrafos e incisos anteriores.</w:t>
      </w:r>
    </w:p>
    <w:p w14:paraId="00E4D40F" w14:textId="77777777" w:rsidR="003832FB" w:rsidRPr="00EA76F0" w:rsidRDefault="003832FB" w:rsidP="003832FB">
      <w:pPr>
        <w:ind w:firstLine="709"/>
        <w:jc w:val="both"/>
        <w:rPr>
          <w:rFonts w:ascii="Times New Roman" w:hAnsi="Times New Roman" w:cs="Times New Roman"/>
          <w:sz w:val="20"/>
          <w:szCs w:val="20"/>
        </w:rPr>
      </w:pPr>
    </w:p>
    <w:p w14:paraId="65A7F50D"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145.</w:t>
      </w:r>
      <w:r w:rsidRPr="00EA76F0">
        <w:rPr>
          <w:rFonts w:ascii="Times New Roman" w:hAnsi="Times New Roman" w:cs="Times New Roman"/>
          <w:sz w:val="20"/>
          <w:szCs w:val="20"/>
        </w:rPr>
        <w:t xml:space="preserve"> A aviação agrícola, com fins de controle fitossanitário, será permitida mediante a observação dos seguintes parâmetros e requisitos:</w:t>
      </w:r>
    </w:p>
    <w:p w14:paraId="7770D700" w14:textId="77777777" w:rsidR="003832FB" w:rsidRPr="00EA76F0" w:rsidRDefault="003832FB" w:rsidP="003832FB">
      <w:pPr>
        <w:ind w:firstLine="709"/>
        <w:jc w:val="both"/>
        <w:rPr>
          <w:rFonts w:ascii="Times New Roman" w:hAnsi="Times New Roman" w:cs="Times New Roman"/>
          <w:sz w:val="20"/>
          <w:szCs w:val="20"/>
        </w:rPr>
      </w:pPr>
    </w:p>
    <w:p w14:paraId="3EF51A2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I - aplicação de qualquer substância atóxica será permitida, devendo, porém   ocorrer   sob   orientação   de   profissional   devidamente habilitado, com respectiva Anotação de Responsabilidade Técnica – ART,   registrada  junto ao Conselho de Classe,  com  respectivo receituário agronômico, respondendo solidariamente por eventuais danos   causados  o profissional   responsável  pela   referida  ART,   a empresa de aplicação, o contratante do serviço e o proprietário da aeronave utilizada para tal fim;</w:t>
      </w:r>
    </w:p>
    <w:p w14:paraId="5BF92D72"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 - é proibida aplicação </w:t>
      </w:r>
      <w:proofErr w:type="gramStart"/>
      <w:r w:rsidRPr="00EA76F0">
        <w:rPr>
          <w:rFonts w:ascii="Times New Roman" w:hAnsi="Times New Roman" w:cs="Times New Roman"/>
          <w:sz w:val="20"/>
          <w:szCs w:val="20"/>
        </w:rPr>
        <w:t>por  aviação</w:t>
      </w:r>
      <w:proofErr w:type="gramEnd"/>
      <w:r w:rsidRPr="00EA76F0">
        <w:rPr>
          <w:rFonts w:ascii="Times New Roman" w:hAnsi="Times New Roman" w:cs="Times New Roman"/>
          <w:sz w:val="20"/>
          <w:szCs w:val="20"/>
        </w:rPr>
        <w:t>,  de agrotóxicos de classificação toxicológica I;</w:t>
      </w:r>
    </w:p>
    <w:p w14:paraId="0151621C"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III - Agrotóxicos de classificação toxicológica </w:t>
      </w:r>
      <w:proofErr w:type="gramStart"/>
      <w:r w:rsidRPr="00EA76F0">
        <w:rPr>
          <w:rFonts w:ascii="Times New Roman" w:hAnsi="Times New Roman" w:cs="Times New Roman"/>
          <w:sz w:val="20"/>
          <w:szCs w:val="20"/>
        </w:rPr>
        <w:t>II,  III</w:t>
      </w:r>
      <w:proofErr w:type="gramEnd"/>
      <w:r w:rsidRPr="00EA76F0">
        <w:rPr>
          <w:rFonts w:ascii="Times New Roman" w:hAnsi="Times New Roman" w:cs="Times New Roman"/>
          <w:sz w:val="20"/>
          <w:szCs w:val="20"/>
        </w:rPr>
        <w:t xml:space="preserve"> e IV poderão ser aplicados,   mediante   orientação de profissional devidamente habilitado, com respectiva Anotação de Responsabilidade Técnica – ART,   registrada  junto ao Conselho de Classe,  com  respectivo receituário   agronômico   e   desde   que   sejam  supervisionados   por técnico responsável, devendo ainda observar disposto na alínea “d” deste artigo;</w:t>
      </w:r>
    </w:p>
    <w:p w14:paraId="2A2D6AAB"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IV - </w:t>
      </w:r>
      <w:proofErr w:type="gramStart"/>
      <w:r w:rsidRPr="00EA76F0">
        <w:rPr>
          <w:rFonts w:ascii="Times New Roman" w:hAnsi="Times New Roman" w:cs="Times New Roman"/>
          <w:sz w:val="20"/>
          <w:szCs w:val="20"/>
        </w:rPr>
        <w:t>a</w:t>
      </w:r>
      <w:proofErr w:type="gramEnd"/>
      <w:r w:rsidRPr="00EA76F0">
        <w:rPr>
          <w:rFonts w:ascii="Times New Roman" w:hAnsi="Times New Roman" w:cs="Times New Roman"/>
          <w:sz w:val="20"/>
          <w:szCs w:val="20"/>
        </w:rPr>
        <w:t xml:space="preserve"> aplicação de agrotóxicos de qualquer classificação só poderá ser feita na ausência de ventos e desde que a temperatura seja inferior a 30º C; e</w:t>
      </w:r>
    </w:p>
    <w:p w14:paraId="2B61F93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V - a responsabilidade residual por quaisquer malefícios oriundos da aplicação de produtos por aviação, será da empresa aplicadora, não excluindo a responsabilidade solidária do   </w:t>
      </w:r>
      <w:proofErr w:type="gramStart"/>
      <w:r w:rsidRPr="00EA76F0">
        <w:rPr>
          <w:rFonts w:ascii="Times New Roman" w:hAnsi="Times New Roman" w:cs="Times New Roman"/>
          <w:sz w:val="20"/>
          <w:szCs w:val="20"/>
        </w:rPr>
        <w:t>contratante,  do</w:t>
      </w:r>
      <w:proofErr w:type="gramEnd"/>
      <w:r w:rsidRPr="00EA76F0">
        <w:rPr>
          <w:rFonts w:ascii="Times New Roman" w:hAnsi="Times New Roman" w:cs="Times New Roman"/>
          <w:sz w:val="20"/>
          <w:szCs w:val="20"/>
        </w:rPr>
        <w:t xml:space="preserve"> profissional responsável pela ART,  e do proprietário da aeronave utilizada.</w:t>
      </w:r>
    </w:p>
    <w:p w14:paraId="68A18E53" w14:textId="77777777" w:rsidR="003832FB" w:rsidRPr="00EA76F0" w:rsidRDefault="003832FB" w:rsidP="003832FB">
      <w:pPr>
        <w:ind w:firstLine="709"/>
        <w:jc w:val="both"/>
        <w:rPr>
          <w:rFonts w:ascii="Times New Roman" w:hAnsi="Times New Roman" w:cs="Times New Roman"/>
          <w:sz w:val="20"/>
          <w:szCs w:val="20"/>
        </w:rPr>
      </w:pPr>
    </w:p>
    <w:p w14:paraId="18DDED38"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CAPÍTULO XI</w:t>
      </w:r>
    </w:p>
    <w:p w14:paraId="14E23E16" w14:textId="77777777" w:rsidR="003832FB" w:rsidRPr="00EA76F0" w:rsidRDefault="003832FB" w:rsidP="003832FB">
      <w:pPr>
        <w:ind w:firstLine="709"/>
        <w:jc w:val="center"/>
        <w:rPr>
          <w:rFonts w:ascii="Times New Roman" w:hAnsi="Times New Roman" w:cs="Times New Roman"/>
          <w:bCs/>
          <w:sz w:val="20"/>
          <w:szCs w:val="20"/>
        </w:rPr>
      </w:pPr>
      <w:r w:rsidRPr="00EA76F0">
        <w:rPr>
          <w:rFonts w:ascii="Times New Roman" w:hAnsi="Times New Roman" w:cs="Times New Roman"/>
          <w:bCs/>
          <w:sz w:val="20"/>
          <w:szCs w:val="20"/>
        </w:rPr>
        <w:t>Da Flora e Fauna</w:t>
      </w:r>
    </w:p>
    <w:p w14:paraId="46748312" w14:textId="77777777" w:rsidR="003832FB" w:rsidRPr="00EA76F0" w:rsidRDefault="003832FB" w:rsidP="003832FB">
      <w:pPr>
        <w:ind w:firstLine="709"/>
        <w:jc w:val="both"/>
        <w:rPr>
          <w:rFonts w:ascii="Times New Roman" w:hAnsi="Times New Roman" w:cs="Times New Roman"/>
          <w:bCs/>
          <w:sz w:val="20"/>
          <w:szCs w:val="20"/>
        </w:rPr>
      </w:pPr>
    </w:p>
    <w:p w14:paraId="7ED52267"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146.</w:t>
      </w:r>
      <w:r w:rsidRPr="00EA76F0">
        <w:rPr>
          <w:rFonts w:ascii="Times New Roman" w:hAnsi="Times New Roman" w:cs="Times New Roman"/>
          <w:bCs/>
          <w:color w:val="000000"/>
          <w:sz w:val="20"/>
          <w:szCs w:val="20"/>
        </w:rPr>
        <w:t xml:space="preserve"> A vegetação de porte arbóreo e as demais formas de vegetação natural ou aquelas de reconhecido interesse para o Município, são bens de interesse comum a todos, cabendo ao Poder Público e aos cidadãos a responsabilidade pela sua conservação. </w:t>
      </w:r>
    </w:p>
    <w:p w14:paraId="5195B397" w14:textId="77777777" w:rsidR="003832FB" w:rsidRPr="00EA76F0" w:rsidRDefault="003832FB" w:rsidP="003832FB">
      <w:pPr>
        <w:ind w:firstLine="709"/>
        <w:jc w:val="both"/>
        <w:rPr>
          <w:rFonts w:ascii="Times New Roman" w:hAnsi="Times New Roman" w:cs="Times New Roman"/>
          <w:bCs/>
          <w:color w:val="000000"/>
          <w:sz w:val="20"/>
          <w:szCs w:val="20"/>
        </w:rPr>
      </w:pPr>
    </w:p>
    <w:p w14:paraId="77179087"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 1º Depende de autorização da SMTMA a poda, o transplante ou a supressão de </w:t>
      </w:r>
      <w:proofErr w:type="gramStart"/>
      <w:r w:rsidRPr="00EA76F0">
        <w:rPr>
          <w:rFonts w:ascii="Times New Roman" w:hAnsi="Times New Roman" w:cs="Times New Roman"/>
          <w:bCs/>
          <w:color w:val="000000"/>
          <w:sz w:val="20"/>
          <w:szCs w:val="20"/>
        </w:rPr>
        <w:t>espécimes  arbóreos</w:t>
      </w:r>
      <w:proofErr w:type="gramEnd"/>
      <w:r w:rsidRPr="00EA76F0">
        <w:rPr>
          <w:rFonts w:ascii="Times New Roman" w:hAnsi="Times New Roman" w:cs="Times New Roman"/>
          <w:bCs/>
          <w:color w:val="000000"/>
          <w:sz w:val="20"/>
          <w:szCs w:val="20"/>
        </w:rPr>
        <w:t xml:space="preserve">  em  áreas  de  domínio  público  ou  privado,  podendo  ser  exigida  a reposição dos espécimes suprimidos. </w:t>
      </w:r>
    </w:p>
    <w:p w14:paraId="5E1081BA" w14:textId="77777777" w:rsidR="003832FB" w:rsidRPr="00EA76F0" w:rsidRDefault="003832FB" w:rsidP="003832FB">
      <w:pPr>
        <w:ind w:firstLine="709"/>
        <w:jc w:val="both"/>
        <w:rPr>
          <w:rFonts w:ascii="Times New Roman" w:hAnsi="Times New Roman" w:cs="Times New Roman"/>
          <w:bCs/>
          <w:color w:val="000000"/>
          <w:sz w:val="20"/>
          <w:szCs w:val="20"/>
        </w:rPr>
      </w:pPr>
    </w:p>
    <w:p w14:paraId="3A4DB1FC"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2º As exigências e providências para a poda, corte ou abate de vegetação de porte arbóreo serão estabelecidas por resolução do COMDEMA.</w:t>
      </w:r>
    </w:p>
    <w:p w14:paraId="51B1DC39" w14:textId="77777777" w:rsidR="003832FB" w:rsidRPr="00EA76F0" w:rsidRDefault="003832FB" w:rsidP="003832FB">
      <w:pPr>
        <w:ind w:firstLine="709"/>
        <w:jc w:val="both"/>
        <w:rPr>
          <w:rFonts w:ascii="Times New Roman" w:hAnsi="Times New Roman" w:cs="Times New Roman"/>
          <w:bCs/>
          <w:color w:val="000000"/>
          <w:sz w:val="20"/>
          <w:szCs w:val="20"/>
        </w:rPr>
      </w:pPr>
    </w:p>
    <w:p w14:paraId="2F5A6215"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147.</w:t>
      </w:r>
      <w:r w:rsidRPr="00EA76F0">
        <w:rPr>
          <w:rFonts w:ascii="Times New Roman" w:hAnsi="Times New Roman" w:cs="Times New Roman"/>
          <w:bCs/>
          <w:color w:val="000000"/>
          <w:sz w:val="20"/>
          <w:szCs w:val="20"/>
        </w:rPr>
        <w:t xml:space="preserve"> Os animais de quaisquer espécies, em qualquer fase de seu desenvolvimento, que vivem naturalmente fora de cativeiro, constituindo a fauna silvestre, bem como seus ninhos, abrigos e criadouros naturais são de interesse do Município, sendo vedada sua </w:t>
      </w:r>
      <w:proofErr w:type="gramStart"/>
      <w:r w:rsidRPr="00EA76F0">
        <w:rPr>
          <w:rFonts w:ascii="Times New Roman" w:hAnsi="Times New Roman" w:cs="Times New Roman"/>
          <w:bCs/>
          <w:color w:val="000000"/>
          <w:sz w:val="20"/>
          <w:szCs w:val="20"/>
        </w:rPr>
        <w:t>utilização,  perseguição</w:t>
      </w:r>
      <w:proofErr w:type="gramEnd"/>
      <w:r w:rsidRPr="00EA76F0">
        <w:rPr>
          <w:rFonts w:ascii="Times New Roman" w:hAnsi="Times New Roman" w:cs="Times New Roman"/>
          <w:bCs/>
          <w:color w:val="000000"/>
          <w:sz w:val="20"/>
          <w:szCs w:val="20"/>
        </w:rPr>
        <w:t xml:space="preserve">,  destruição,  caça  ou  apanha,  respeitada  a  legislação federal. </w:t>
      </w:r>
    </w:p>
    <w:p w14:paraId="39717E45" w14:textId="77777777" w:rsidR="003832FB" w:rsidRPr="00EA76F0" w:rsidRDefault="003832FB" w:rsidP="003832FB">
      <w:pPr>
        <w:ind w:firstLine="709"/>
        <w:jc w:val="both"/>
        <w:rPr>
          <w:rFonts w:ascii="Times New Roman" w:hAnsi="Times New Roman" w:cs="Times New Roman"/>
          <w:bCs/>
          <w:color w:val="000000"/>
          <w:sz w:val="20"/>
          <w:szCs w:val="20"/>
        </w:rPr>
      </w:pPr>
    </w:p>
    <w:p w14:paraId="5205F136"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§1º Os responsáveis pelos empreendimentos serão obrigados a apresentar um plano </w:t>
      </w:r>
      <w:proofErr w:type="gramStart"/>
      <w:r w:rsidRPr="00EA76F0">
        <w:rPr>
          <w:rFonts w:ascii="Times New Roman" w:hAnsi="Times New Roman" w:cs="Times New Roman"/>
          <w:bCs/>
          <w:color w:val="000000"/>
          <w:sz w:val="20"/>
          <w:szCs w:val="20"/>
        </w:rPr>
        <w:t>de  resgate</w:t>
      </w:r>
      <w:proofErr w:type="gramEnd"/>
      <w:r w:rsidRPr="00EA76F0">
        <w:rPr>
          <w:rFonts w:ascii="Times New Roman" w:hAnsi="Times New Roman" w:cs="Times New Roman"/>
          <w:bCs/>
          <w:color w:val="000000"/>
          <w:sz w:val="20"/>
          <w:szCs w:val="20"/>
        </w:rPr>
        <w:t xml:space="preserve">  e  monitoramento  dos  animais,  quando  solicitarem  licença  para  suas atividades.  </w:t>
      </w:r>
    </w:p>
    <w:p w14:paraId="49037DC8" w14:textId="77777777" w:rsidR="003832FB" w:rsidRPr="00EA76F0" w:rsidRDefault="003832FB" w:rsidP="003832FB">
      <w:pPr>
        <w:ind w:firstLine="709"/>
        <w:jc w:val="both"/>
        <w:rPr>
          <w:rFonts w:ascii="Times New Roman" w:hAnsi="Times New Roman" w:cs="Times New Roman"/>
          <w:bCs/>
          <w:color w:val="000000"/>
          <w:sz w:val="20"/>
          <w:szCs w:val="20"/>
        </w:rPr>
      </w:pPr>
    </w:p>
    <w:p w14:paraId="25FD4157"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 2º Qualquer espécie que venha colocar em risco a saúde e a integridade do ecossistema poderá ser controlada, mediante autorização dos órgãos competentes. </w:t>
      </w:r>
    </w:p>
    <w:p w14:paraId="7FC07EB8" w14:textId="77777777" w:rsidR="003832FB" w:rsidRPr="00EA76F0" w:rsidRDefault="003832FB" w:rsidP="003832FB">
      <w:pPr>
        <w:ind w:firstLine="709"/>
        <w:jc w:val="both"/>
        <w:rPr>
          <w:rFonts w:ascii="Times New Roman" w:hAnsi="Times New Roman" w:cs="Times New Roman"/>
          <w:bCs/>
          <w:color w:val="000000"/>
          <w:sz w:val="20"/>
          <w:szCs w:val="20"/>
        </w:rPr>
      </w:pPr>
    </w:p>
    <w:p w14:paraId="16CA4A10"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 xml:space="preserve">§ 3º Fica proibida a </w:t>
      </w:r>
      <w:proofErr w:type="gramStart"/>
      <w:r w:rsidRPr="00EA76F0">
        <w:rPr>
          <w:rFonts w:ascii="Times New Roman" w:hAnsi="Times New Roman" w:cs="Times New Roman"/>
          <w:bCs/>
          <w:color w:val="000000"/>
          <w:sz w:val="20"/>
          <w:szCs w:val="20"/>
        </w:rPr>
        <w:t>introdução  de</w:t>
      </w:r>
      <w:proofErr w:type="gramEnd"/>
      <w:r w:rsidRPr="00EA76F0">
        <w:rPr>
          <w:rFonts w:ascii="Times New Roman" w:hAnsi="Times New Roman" w:cs="Times New Roman"/>
          <w:bCs/>
          <w:color w:val="000000"/>
          <w:sz w:val="20"/>
          <w:szCs w:val="20"/>
        </w:rPr>
        <w:t xml:space="preserve"> espécimes da fauna e flora  silvestre  ou  exótica,  bem como as modificações no ambiente sem autorização dos órgãos competentes.  </w:t>
      </w:r>
    </w:p>
    <w:p w14:paraId="69880CF8" w14:textId="77777777" w:rsidR="003832FB" w:rsidRPr="00EA76F0" w:rsidRDefault="003832FB" w:rsidP="003832FB">
      <w:pPr>
        <w:ind w:firstLine="709"/>
        <w:jc w:val="both"/>
        <w:rPr>
          <w:rFonts w:ascii="Times New Roman" w:hAnsi="Times New Roman" w:cs="Times New Roman"/>
          <w:bCs/>
          <w:color w:val="000000"/>
          <w:sz w:val="20"/>
          <w:szCs w:val="20"/>
        </w:rPr>
      </w:pPr>
    </w:p>
    <w:p w14:paraId="23667909"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t>Art. 148.</w:t>
      </w:r>
      <w:r w:rsidRPr="00EA76F0">
        <w:rPr>
          <w:rFonts w:ascii="Times New Roman" w:hAnsi="Times New Roman" w:cs="Times New Roman"/>
          <w:bCs/>
          <w:color w:val="000000"/>
          <w:sz w:val="20"/>
          <w:szCs w:val="20"/>
        </w:rPr>
        <w:t xml:space="preserve"> Deverão ser incentivadas as pesquisas científicas sobre ecologia de populações de espécies da fauna silvestre regional e estimuladas as ações para a reintrodução de animais silvestres regionais em segmentos dos ecossistemas naturais existentes no Município, notadamente nas Unidades de Conservação.  </w:t>
      </w:r>
    </w:p>
    <w:p w14:paraId="2D3E1A2C" w14:textId="77777777" w:rsidR="003832FB" w:rsidRPr="00EA76F0" w:rsidRDefault="003832FB" w:rsidP="003832FB">
      <w:pPr>
        <w:ind w:firstLine="709"/>
        <w:jc w:val="both"/>
        <w:rPr>
          <w:rFonts w:ascii="Times New Roman" w:hAnsi="Times New Roman" w:cs="Times New Roman"/>
          <w:bCs/>
          <w:color w:val="000000"/>
          <w:sz w:val="20"/>
          <w:szCs w:val="20"/>
        </w:rPr>
      </w:pPr>
    </w:p>
    <w:p w14:paraId="427EE3E6"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i/>
          <w:color w:val="000000"/>
          <w:sz w:val="20"/>
          <w:szCs w:val="20"/>
        </w:rPr>
        <w:t>Parágrafo único.</w:t>
      </w:r>
      <w:r w:rsidRPr="00EA76F0">
        <w:rPr>
          <w:rFonts w:ascii="Times New Roman" w:hAnsi="Times New Roman" w:cs="Times New Roman"/>
          <w:bCs/>
          <w:color w:val="000000"/>
          <w:sz w:val="20"/>
          <w:szCs w:val="20"/>
        </w:rPr>
        <w:t xml:space="preserve"> A reintrodução só será permitida com autorização do órgão ambiental competente, após estudos sobre a capacidade de suporte do ecossistema e compatibilidade com as áreas urbanas.</w:t>
      </w:r>
    </w:p>
    <w:p w14:paraId="18F9C733" w14:textId="77777777" w:rsidR="003832FB" w:rsidRPr="00EA76F0" w:rsidRDefault="003832FB" w:rsidP="003832FB">
      <w:pPr>
        <w:ind w:firstLine="709"/>
        <w:jc w:val="both"/>
        <w:rPr>
          <w:rFonts w:ascii="Times New Roman" w:hAnsi="Times New Roman" w:cs="Times New Roman"/>
          <w:bCs/>
          <w:color w:val="000000"/>
          <w:sz w:val="20"/>
          <w:szCs w:val="20"/>
        </w:rPr>
      </w:pPr>
    </w:p>
    <w:p w14:paraId="415B9E6F"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
          <w:bCs/>
          <w:color w:val="000000"/>
          <w:sz w:val="20"/>
          <w:szCs w:val="20"/>
        </w:rPr>
        <w:lastRenderedPageBreak/>
        <w:t>Art. 149.</w:t>
      </w:r>
      <w:r w:rsidRPr="00EA76F0">
        <w:rPr>
          <w:rFonts w:ascii="Times New Roman" w:hAnsi="Times New Roman" w:cs="Times New Roman"/>
          <w:bCs/>
          <w:color w:val="000000"/>
          <w:sz w:val="20"/>
          <w:szCs w:val="20"/>
        </w:rPr>
        <w:t xml:space="preserve"> O Poder Público Municipal, juntamente com a coletividade, promoverá a proteção da fauna local e vedará práticas que coloquem em risco a sua função ecológica, que provoquem a extinção de espécies ou que submetam os animais à crueldade.</w:t>
      </w:r>
    </w:p>
    <w:p w14:paraId="72D9D6EC" w14:textId="77777777" w:rsidR="003832FB" w:rsidRPr="00EA76F0" w:rsidRDefault="003832FB" w:rsidP="003832FB">
      <w:pPr>
        <w:ind w:firstLine="709"/>
        <w:jc w:val="both"/>
        <w:rPr>
          <w:rFonts w:ascii="Times New Roman" w:hAnsi="Times New Roman" w:cs="Times New Roman"/>
          <w:bCs/>
          <w:color w:val="000000"/>
          <w:sz w:val="20"/>
          <w:szCs w:val="20"/>
        </w:rPr>
      </w:pPr>
    </w:p>
    <w:p w14:paraId="2A170A55"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bCs/>
          <w:i/>
          <w:color w:val="000000"/>
          <w:sz w:val="20"/>
          <w:szCs w:val="20"/>
        </w:rPr>
        <w:t>Parágrafo único.</w:t>
      </w:r>
      <w:r w:rsidRPr="00EA76F0">
        <w:rPr>
          <w:rFonts w:ascii="Times New Roman" w:hAnsi="Times New Roman" w:cs="Times New Roman"/>
          <w:bCs/>
          <w:color w:val="000000"/>
          <w:sz w:val="20"/>
          <w:szCs w:val="20"/>
        </w:rPr>
        <w:t xml:space="preserve"> O Poder Público Municipal deverá cooperar com os órgãos federal e estadual de meio ambiente, visando à efetiva proteção da fauna e flora dentro de seu território. </w:t>
      </w:r>
    </w:p>
    <w:p w14:paraId="50F41640" w14:textId="77777777" w:rsidR="003832FB" w:rsidRPr="00EA76F0" w:rsidRDefault="003832FB" w:rsidP="003832FB">
      <w:pPr>
        <w:ind w:firstLine="709"/>
        <w:rPr>
          <w:rFonts w:ascii="Times New Roman" w:hAnsi="Times New Roman" w:cs="Times New Roman"/>
          <w:sz w:val="20"/>
          <w:szCs w:val="20"/>
        </w:rPr>
      </w:pPr>
    </w:p>
    <w:p w14:paraId="3F067802" w14:textId="77777777" w:rsidR="003832FB" w:rsidRPr="00EA76F0" w:rsidRDefault="003832FB" w:rsidP="003832FB">
      <w:pPr>
        <w:ind w:firstLine="709"/>
        <w:jc w:val="center"/>
        <w:rPr>
          <w:rFonts w:ascii="Times New Roman" w:hAnsi="Times New Roman" w:cs="Times New Roman"/>
          <w:b/>
          <w:sz w:val="20"/>
          <w:szCs w:val="20"/>
        </w:rPr>
      </w:pPr>
      <w:r w:rsidRPr="00EA76F0">
        <w:rPr>
          <w:rFonts w:ascii="Times New Roman" w:hAnsi="Times New Roman" w:cs="Times New Roman"/>
          <w:b/>
          <w:sz w:val="20"/>
          <w:szCs w:val="20"/>
        </w:rPr>
        <w:t xml:space="preserve">CAPÍTULO XII </w:t>
      </w:r>
    </w:p>
    <w:p w14:paraId="7636A7A2" w14:textId="77777777" w:rsidR="003832FB" w:rsidRPr="00EA76F0" w:rsidRDefault="003832FB" w:rsidP="003832FB">
      <w:pPr>
        <w:ind w:firstLine="709"/>
        <w:jc w:val="center"/>
        <w:rPr>
          <w:rFonts w:ascii="Times New Roman" w:hAnsi="Times New Roman" w:cs="Times New Roman"/>
          <w:sz w:val="20"/>
          <w:szCs w:val="20"/>
        </w:rPr>
      </w:pPr>
      <w:r w:rsidRPr="00EA76F0">
        <w:rPr>
          <w:rFonts w:ascii="Times New Roman" w:hAnsi="Times New Roman" w:cs="Times New Roman"/>
          <w:sz w:val="20"/>
          <w:szCs w:val="20"/>
        </w:rPr>
        <w:t>Loteamento e Construções</w:t>
      </w:r>
    </w:p>
    <w:p w14:paraId="29C9F9EC" w14:textId="77777777" w:rsidR="003832FB" w:rsidRPr="00EA76F0" w:rsidRDefault="003832FB" w:rsidP="003832FB">
      <w:pPr>
        <w:ind w:firstLine="709"/>
        <w:jc w:val="both"/>
        <w:rPr>
          <w:rFonts w:ascii="Times New Roman" w:hAnsi="Times New Roman" w:cs="Times New Roman"/>
          <w:sz w:val="20"/>
          <w:szCs w:val="20"/>
        </w:rPr>
      </w:pPr>
    </w:p>
    <w:p w14:paraId="4485A72E"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150.</w:t>
      </w:r>
      <w:r w:rsidRPr="00EA76F0">
        <w:rPr>
          <w:rFonts w:ascii="Times New Roman" w:hAnsi="Times New Roman" w:cs="Times New Roman"/>
          <w:sz w:val="20"/>
          <w:szCs w:val="20"/>
        </w:rPr>
        <w:t xml:space="preserve"> A elaboração de normas urbanísticas deverá ser precedida por diretrizes ambientais emitidas pelo Sistema Municipal do Ambiente. </w:t>
      </w:r>
    </w:p>
    <w:p w14:paraId="566B5E62" w14:textId="77777777" w:rsidR="003832FB" w:rsidRPr="00EA76F0" w:rsidRDefault="003832FB" w:rsidP="003832FB">
      <w:pPr>
        <w:ind w:firstLine="709"/>
        <w:jc w:val="both"/>
        <w:rPr>
          <w:rFonts w:ascii="Times New Roman" w:hAnsi="Times New Roman" w:cs="Times New Roman"/>
          <w:sz w:val="20"/>
          <w:szCs w:val="20"/>
        </w:rPr>
      </w:pPr>
    </w:p>
    <w:p w14:paraId="7010CB29"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i/>
          <w:sz w:val="20"/>
          <w:szCs w:val="20"/>
        </w:rPr>
        <w:t>Parágrafo Único.</w:t>
      </w:r>
      <w:r w:rsidRPr="00EA76F0">
        <w:rPr>
          <w:rFonts w:ascii="Times New Roman" w:hAnsi="Times New Roman" w:cs="Times New Roman"/>
          <w:sz w:val="20"/>
          <w:szCs w:val="20"/>
        </w:rPr>
        <w:t xml:space="preserve"> As diretrizes ambientais devem estabelecer os critérios necessários para garantir a conservação dos recursos naturais, bem como exigir medidas preventivas e mitigadoras da poluição, degradação e drenagem das águas.</w:t>
      </w:r>
    </w:p>
    <w:p w14:paraId="4F4EE3DF" w14:textId="77777777" w:rsidR="003832FB" w:rsidRPr="00EA76F0" w:rsidRDefault="003832FB" w:rsidP="003832FB">
      <w:pPr>
        <w:ind w:firstLine="709"/>
        <w:jc w:val="both"/>
        <w:rPr>
          <w:rFonts w:ascii="Times New Roman" w:hAnsi="Times New Roman" w:cs="Times New Roman"/>
          <w:sz w:val="20"/>
          <w:szCs w:val="20"/>
        </w:rPr>
      </w:pPr>
    </w:p>
    <w:p w14:paraId="2088C525"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151.</w:t>
      </w:r>
      <w:r w:rsidRPr="00EA76F0">
        <w:rPr>
          <w:rFonts w:ascii="Times New Roman" w:hAnsi="Times New Roman" w:cs="Times New Roman"/>
          <w:sz w:val="20"/>
          <w:szCs w:val="20"/>
        </w:rPr>
        <w:t xml:space="preserve"> As áreas verdes dos loteamentos, conjuntos residenciais ou </w:t>
      </w:r>
      <w:proofErr w:type="gramStart"/>
      <w:r w:rsidRPr="00EA76F0">
        <w:rPr>
          <w:rFonts w:ascii="Times New Roman" w:hAnsi="Times New Roman" w:cs="Times New Roman"/>
          <w:sz w:val="20"/>
          <w:szCs w:val="20"/>
        </w:rPr>
        <w:t>outras  formas</w:t>
      </w:r>
      <w:proofErr w:type="gramEnd"/>
      <w:r w:rsidRPr="00EA76F0">
        <w:rPr>
          <w:rFonts w:ascii="Times New Roman" w:hAnsi="Times New Roman" w:cs="Times New Roman"/>
          <w:sz w:val="20"/>
          <w:szCs w:val="20"/>
        </w:rPr>
        <w:t xml:space="preserve"> de  parcelamento do  solo  deverão  atender  as  determinações  constantes na  legislação específica, devendo, ainda:</w:t>
      </w:r>
    </w:p>
    <w:p w14:paraId="39FFDBD5" w14:textId="77777777" w:rsidR="003832FB" w:rsidRPr="00EA76F0" w:rsidRDefault="003832FB" w:rsidP="003832FB">
      <w:pPr>
        <w:ind w:firstLine="709"/>
        <w:jc w:val="both"/>
        <w:rPr>
          <w:rFonts w:ascii="Times New Roman" w:hAnsi="Times New Roman" w:cs="Times New Roman"/>
          <w:sz w:val="20"/>
          <w:szCs w:val="20"/>
        </w:rPr>
      </w:pPr>
    </w:p>
    <w:p w14:paraId="27A1477B"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 - </w:t>
      </w:r>
      <w:proofErr w:type="gramStart"/>
      <w:r w:rsidRPr="00EA76F0">
        <w:rPr>
          <w:rFonts w:ascii="Times New Roman" w:hAnsi="Times New Roman" w:cs="Times New Roman"/>
          <w:sz w:val="20"/>
          <w:szCs w:val="20"/>
        </w:rPr>
        <w:t>localizar-se</w:t>
      </w:r>
      <w:proofErr w:type="gramEnd"/>
      <w:r w:rsidRPr="00EA76F0">
        <w:rPr>
          <w:rFonts w:ascii="Times New Roman" w:hAnsi="Times New Roman" w:cs="Times New Roman"/>
          <w:sz w:val="20"/>
          <w:szCs w:val="20"/>
        </w:rPr>
        <w:t xml:space="preserve"> nas áreas mais densamente povoadas de vegetação;</w:t>
      </w:r>
    </w:p>
    <w:p w14:paraId="71401000"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 - localizar-se </w:t>
      </w:r>
      <w:proofErr w:type="gramStart"/>
      <w:r w:rsidRPr="00EA76F0">
        <w:rPr>
          <w:rFonts w:ascii="Times New Roman" w:hAnsi="Times New Roman" w:cs="Times New Roman"/>
          <w:sz w:val="20"/>
          <w:szCs w:val="20"/>
        </w:rPr>
        <w:t>de  forma</w:t>
      </w:r>
      <w:proofErr w:type="gramEnd"/>
      <w:r w:rsidRPr="00EA76F0">
        <w:rPr>
          <w:rFonts w:ascii="Times New Roman" w:hAnsi="Times New Roman" w:cs="Times New Roman"/>
          <w:sz w:val="20"/>
          <w:szCs w:val="20"/>
        </w:rPr>
        <w:t xml:space="preserve">  contígua  às  áreas  de  preservação  permanente  ou especialmente protegida, de que trata esta Lei, visando formar uma única massa vegetal;</w:t>
      </w:r>
    </w:p>
    <w:p w14:paraId="41B2B36E"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III – ser averbadas no Cartório de Registro de Imóveis.</w:t>
      </w:r>
    </w:p>
    <w:p w14:paraId="7F9A5E4C"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w:t>
      </w:r>
    </w:p>
    <w:p w14:paraId="6020738E"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152.</w:t>
      </w:r>
      <w:r w:rsidRPr="00EA76F0">
        <w:rPr>
          <w:rFonts w:ascii="Times New Roman" w:hAnsi="Times New Roman" w:cs="Times New Roman"/>
          <w:sz w:val="20"/>
          <w:szCs w:val="20"/>
        </w:rPr>
        <w:t xml:space="preserve"> Serão estabelecidas restrições de uso nos seguintes casos: </w:t>
      </w:r>
    </w:p>
    <w:p w14:paraId="57FE08CB" w14:textId="77777777" w:rsidR="003832FB" w:rsidRPr="00EA76F0" w:rsidRDefault="003832FB" w:rsidP="003832FB">
      <w:pPr>
        <w:ind w:firstLine="709"/>
        <w:jc w:val="both"/>
        <w:rPr>
          <w:rFonts w:ascii="Times New Roman" w:hAnsi="Times New Roman" w:cs="Times New Roman"/>
          <w:sz w:val="20"/>
          <w:szCs w:val="20"/>
        </w:rPr>
      </w:pPr>
    </w:p>
    <w:p w14:paraId="47A4376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 – </w:t>
      </w:r>
      <w:proofErr w:type="gramStart"/>
      <w:r w:rsidRPr="00EA76F0">
        <w:rPr>
          <w:rFonts w:ascii="Times New Roman" w:hAnsi="Times New Roman" w:cs="Times New Roman"/>
          <w:sz w:val="20"/>
          <w:szCs w:val="20"/>
        </w:rPr>
        <w:t>várzeas</w:t>
      </w:r>
      <w:proofErr w:type="gramEnd"/>
      <w:r w:rsidRPr="00EA76F0">
        <w:rPr>
          <w:rFonts w:ascii="Times New Roman" w:hAnsi="Times New Roman" w:cs="Times New Roman"/>
          <w:sz w:val="20"/>
          <w:szCs w:val="20"/>
        </w:rPr>
        <w:t xml:space="preserve">; </w:t>
      </w:r>
    </w:p>
    <w:p w14:paraId="01EE343A"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 – morros e encostas de declividade variável associados a solos pouco profundos, exposição rochosa ou pedregosidade, e o seu entorno, definida de acordo com as condições locais; </w:t>
      </w:r>
    </w:p>
    <w:p w14:paraId="2A564553"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III – entorno de parques, remanescentes de vegetação natural e de unidades de conservação;  </w:t>
      </w:r>
    </w:p>
    <w:p w14:paraId="4AAE5A18"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IV – áreas especificadas no Zoneamento Ambiental. </w:t>
      </w:r>
    </w:p>
    <w:p w14:paraId="1DC32C81" w14:textId="77777777" w:rsidR="003832FB" w:rsidRPr="00EA76F0" w:rsidRDefault="003832FB" w:rsidP="003832FB">
      <w:pPr>
        <w:ind w:firstLine="709"/>
        <w:jc w:val="both"/>
        <w:rPr>
          <w:rFonts w:ascii="Times New Roman" w:hAnsi="Times New Roman" w:cs="Times New Roman"/>
          <w:sz w:val="20"/>
          <w:szCs w:val="20"/>
        </w:rPr>
      </w:pPr>
    </w:p>
    <w:p w14:paraId="638F05E9"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1º A SMTMA cadastrará as áreas com restrição de uso do Município.</w:t>
      </w:r>
    </w:p>
    <w:p w14:paraId="00E2AC91" w14:textId="77777777" w:rsidR="003832FB" w:rsidRPr="00EA76F0" w:rsidRDefault="003832FB" w:rsidP="003832FB">
      <w:pPr>
        <w:ind w:firstLine="709"/>
        <w:jc w:val="both"/>
        <w:rPr>
          <w:rFonts w:ascii="Times New Roman" w:hAnsi="Times New Roman" w:cs="Times New Roman"/>
          <w:sz w:val="20"/>
          <w:szCs w:val="20"/>
        </w:rPr>
      </w:pPr>
    </w:p>
    <w:p w14:paraId="1302DFE4"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2º Na emissão das diretrizes ambientais para os projetos e empreendimentos localizados nas áreas descritas neste artigo serão determinados pelo CMMA.</w:t>
      </w:r>
    </w:p>
    <w:p w14:paraId="7053DD8E" w14:textId="77777777" w:rsidR="003832FB" w:rsidRPr="00EA76F0" w:rsidRDefault="003832FB" w:rsidP="003832FB">
      <w:pPr>
        <w:ind w:firstLine="709"/>
        <w:jc w:val="both"/>
        <w:rPr>
          <w:rFonts w:ascii="Times New Roman" w:hAnsi="Times New Roman" w:cs="Times New Roman"/>
          <w:sz w:val="20"/>
          <w:szCs w:val="20"/>
        </w:rPr>
      </w:pPr>
    </w:p>
    <w:p w14:paraId="5C6790F9"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153.</w:t>
      </w:r>
      <w:r w:rsidRPr="00EA76F0">
        <w:rPr>
          <w:rFonts w:ascii="Times New Roman" w:hAnsi="Times New Roman" w:cs="Times New Roman"/>
          <w:sz w:val="20"/>
          <w:szCs w:val="20"/>
        </w:rPr>
        <w:t xml:space="preserve"> Todos os projetos de loteamentos, condomínios, conjuntos habitacionais de interesse social, distritos industriais e arruamentos deverão incluir o projeto de arborização urbana e o tratamento paisagístico das áreas verdes e de lazer, a ser submetido à aprovação da SMTMA. </w:t>
      </w:r>
    </w:p>
    <w:p w14:paraId="0C3196C6" w14:textId="77777777" w:rsidR="003832FB" w:rsidRPr="00EA76F0" w:rsidRDefault="003832FB" w:rsidP="003832FB">
      <w:pPr>
        <w:ind w:firstLine="709"/>
        <w:jc w:val="both"/>
        <w:rPr>
          <w:rFonts w:ascii="Times New Roman" w:hAnsi="Times New Roman" w:cs="Times New Roman"/>
          <w:sz w:val="20"/>
          <w:szCs w:val="20"/>
        </w:rPr>
      </w:pPr>
    </w:p>
    <w:p w14:paraId="6571D623"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i/>
          <w:sz w:val="20"/>
          <w:szCs w:val="20"/>
        </w:rPr>
        <w:t>Parágrafo único.</w:t>
      </w:r>
      <w:r w:rsidRPr="00EA76F0">
        <w:rPr>
          <w:rFonts w:ascii="Times New Roman" w:hAnsi="Times New Roman" w:cs="Times New Roman"/>
          <w:sz w:val="20"/>
          <w:szCs w:val="20"/>
        </w:rPr>
        <w:t xml:space="preserve"> Os empreendimentos deverão ser entregues com a arborização de ruas e avenidas concluídas e áreas verdes e de lazer tratadas paisagisticamente. </w:t>
      </w:r>
    </w:p>
    <w:p w14:paraId="5B30DCFF" w14:textId="77777777" w:rsidR="003832FB" w:rsidRPr="00EA76F0" w:rsidRDefault="003832FB" w:rsidP="003832FB">
      <w:pPr>
        <w:ind w:firstLine="709"/>
        <w:jc w:val="both"/>
        <w:rPr>
          <w:rFonts w:ascii="Times New Roman" w:hAnsi="Times New Roman" w:cs="Times New Roman"/>
          <w:sz w:val="20"/>
          <w:szCs w:val="20"/>
        </w:rPr>
      </w:pPr>
    </w:p>
    <w:p w14:paraId="7C9B0C22"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154.</w:t>
      </w:r>
      <w:r w:rsidRPr="00EA76F0">
        <w:rPr>
          <w:rFonts w:ascii="Times New Roman" w:hAnsi="Times New Roman" w:cs="Times New Roman"/>
          <w:sz w:val="20"/>
          <w:szCs w:val="20"/>
        </w:rPr>
        <w:t xml:space="preserve"> Será obrigatória, nos projetos de edificações, residenciais, comerciais e industriais a apresentação de projeto de arborização da propriedade, observada as normas correlatas do uso e ocupação do solo. </w:t>
      </w:r>
    </w:p>
    <w:p w14:paraId="632D6AF6" w14:textId="77777777" w:rsidR="003832FB" w:rsidRPr="00EA76F0" w:rsidRDefault="003832FB" w:rsidP="003832FB">
      <w:pPr>
        <w:ind w:firstLine="709"/>
        <w:jc w:val="both"/>
        <w:rPr>
          <w:rFonts w:ascii="Times New Roman" w:hAnsi="Times New Roman" w:cs="Times New Roman"/>
          <w:sz w:val="20"/>
          <w:szCs w:val="20"/>
        </w:rPr>
      </w:pPr>
    </w:p>
    <w:p w14:paraId="606D4DE2"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i/>
          <w:sz w:val="20"/>
          <w:szCs w:val="20"/>
        </w:rPr>
        <w:t>Parágrafo único.</w:t>
      </w:r>
      <w:r w:rsidRPr="00EA76F0">
        <w:rPr>
          <w:rFonts w:ascii="Times New Roman" w:hAnsi="Times New Roman" w:cs="Times New Roman"/>
          <w:sz w:val="20"/>
          <w:szCs w:val="20"/>
        </w:rPr>
        <w:t xml:space="preserve"> Quando se tratar de reformas e ampliações, deverá ser indicado a localização das árvores existentes, ficando ao proprietário do imóvel ou ao empreendedor a responsabilidade pela proteção das árvores ali já existentes. </w:t>
      </w:r>
    </w:p>
    <w:p w14:paraId="5C51D43B"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w:t>
      </w:r>
    </w:p>
    <w:p w14:paraId="4A47C24F"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155.</w:t>
      </w:r>
      <w:r w:rsidRPr="00EA76F0">
        <w:rPr>
          <w:rFonts w:ascii="Times New Roman" w:hAnsi="Times New Roman" w:cs="Times New Roman"/>
          <w:sz w:val="20"/>
          <w:szCs w:val="20"/>
        </w:rPr>
        <w:t xml:space="preserve"> Caberá à SMTMA definir o Sistema de Áreas Verdes de cada empreendimento, em razão de remanescentes florestais e do seu estágio de regeneração ou degradação, de áreas de preservação permanente, de várzeas, de faixas de drenagem e das demais características físicas da circunvizinhança do loteamento. </w:t>
      </w:r>
    </w:p>
    <w:p w14:paraId="3DF63999" w14:textId="77777777" w:rsidR="003832FB" w:rsidRPr="00EA76F0" w:rsidRDefault="003832FB" w:rsidP="003832FB">
      <w:pPr>
        <w:ind w:firstLine="709"/>
        <w:jc w:val="center"/>
        <w:rPr>
          <w:rFonts w:ascii="Times New Roman" w:hAnsi="Times New Roman" w:cs="Times New Roman"/>
          <w:b/>
          <w:sz w:val="20"/>
          <w:szCs w:val="20"/>
        </w:rPr>
      </w:pPr>
    </w:p>
    <w:p w14:paraId="2A0C87D0" w14:textId="77777777" w:rsidR="003832FB" w:rsidRPr="00EA76F0" w:rsidRDefault="003832FB" w:rsidP="003832FB">
      <w:pPr>
        <w:ind w:firstLine="709"/>
        <w:jc w:val="center"/>
        <w:rPr>
          <w:rFonts w:ascii="Times New Roman" w:hAnsi="Times New Roman" w:cs="Times New Roman"/>
          <w:b/>
          <w:sz w:val="20"/>
          <w:szCs w:val="20"/>
        </w:rPr>
      </w:pPr>
      <w:r w:rsidRPr="00EA76F0">
        <w:rPr>
          <w:rFonts w:ascii="Times New Roman" w:hAnsi="Times New Roman" w:cs="Times New Roman"/>
          <w:b/>
          <w:sz w:val="20"/>
          <w:szCs w:val="20"/>
        </w:rPr>
        <w:t>CAPITULO XIII</w:t>
      </w:r>
    </w:p>
    <w:p w14:paraId="3DC2F940" w14:textId="77777777" w:rsidR="003832FB" w:rsidRPr="00EA76F0" w:rsidRDefault="003832FB" w:rsidP="003832FB">
      <w:pPr>
        <w:ind w:firstLine="709"/>
        <w:jc w:val="center"/>
        <w:rPr>
          <w:rFonts w:ascii="Times New Roman" w:hAnsi="Times New Roman" w:cs="Times New Roman"/>
          <w:sz w:val="20"/>
          <w:szCs w:val="20"/>
        </w:rPr>
      </w:pPr>
      <w:r w:rsidRPr="00EA76F0">
        <w:rPr>
          <w:rFonts w:ascii="Times New Roman" w:hAnsi="Times New Roman" w:cs="Times New Roman"/>
          <w:sz w:val="20"/>
          <w:szCs w:val="20"/>
        </w:rPr>
        <w:lastRenderedPageBreak/>
        <w:t>Das Mudanças Climáticas</w:t>
      </w:r>
    </w:p>
    <w:p w14:paraId="7BE0D90C" w14:textId="77777777" w:rsidR="003832FB" w:rsidRPr="00EA76F0" w:rsidRDefault="003832FB" w:rsidP="003832FB">
      <w:pPr>
        <w:ind w:firstLine="709"/>
        <w:jc w:val="both"/>
        <w:rPr>
          <w:rFonts w:ascii="Times New Roman" w:hAnsi="Times New Roman" w:cs="Times New Roman"/>
          <w:b/>
          <w:sz w:val="20"/>
          <w:szCs w:val="20"/>
        </w:rPr>
      </w:pPr>
    </w:p>
    <w:p w14:paraId="7BF3A88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156.</w:t>
      </w:r>
      <w:r w:rsidRPr="00EA76F0">
        <w:rPr>
          <w:rFonts w:ascii="Times New Roman" w:hAnsi="Times New Roman" w:cs="Times New Roman"/>
          <w:sz w:val="20"/>
          <w:szCs w:val="20"/>
        </w:rPr>
        <w:t xml:space="preserve"> O Poder Público Municipal estabelecerá compromisso frente ao desafio das mudanças climáticas globais, dispondo sobre as condições para as adaptações necessárias aos impactos derivados das mudanças climáticas, bem como contribuir para reduzir ou estabilizar a concentração dos gases de efeito estufa na atmosfera.</w:t>
      </w:r>
    </w:p>
    <w:p w14:paraId="4D9536F5" w14:textId="77777777" w:rsidR="003832FB" w:rsidRPr="00EA76F0" w:rsidRDefault="003832FB" w:rsidP="003832FB">
      <w:pPr>
        <w:ind w:firstLine="709"/>
        <w:jc w:val="both"/>
        <w:rPr>
          <w:rFonts w:ascii="Times New Roman" w:hAnsi="Times New Roman" w:cs="Times New Roman"/>
          <w:sz w:val="20"/>
          <w:szCs w:val="20"/>
        </w:rPr>
      </w:pPr>
    </w:p>
    <w:p w14:paraId="706A2ED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sz w:val="20"/>
          <w:szCs w:val="20"/>
        </w:rPr>
        <w:t>§ 1º A</w:t>
      </w:r>
      <w:r w:rsidRPr="00EA76F0">
        <w:rPr>
          <w:rFonts w:ascii="Times New Roman" w:hAnsi="Times New Roman" w:cs="Times New Roman"/>
          <w:color w:val="000000"/>
          <w:sz w:val="20"/>
          <w:szCs w:val="20"/>
        </w:rPr>
        <w:t>s ações de âmbito municipal para o enfrentamento das alterações climáticas, atuais, presentes e futuras, devem considerar e integrar as ações promovidas no âmbito nacional e estadual por entidades públicas e privadas;</w:t>
      </w:r>
    </w:p>
    <w:p w14:paraId="3493E624" w14:textId="77777777" w:rsidR="003832FB" w:rsidRPr="00EA76F0" w:rsidRDefault="003832FB" w:rsidP="003832FB">
      <w:pPr>
        <w:ind w:firstLine="709"/>
        <w:jc w:val="both"/>
        <w:rPr>
          <w:rFonts w:ascii="Times New Roman" w:hAnsi="Times New Roman" w:cs="Times New Roman"/>
          <w:color w:val="000000"/>
          <w:sz w:val="20"/>
          <w:szCs w:val="20"/>
        </w:rPr>
      </w:pPr>
    </w:p>
    <w:p w14:paraId="28F0CC9F" w14:textId="77777777" w:rsidR="003832FB" w:rsidRPr="00EA76F0" w:rsidRDefault="003832FB" w:rsidP="003832FB">
      <w:pPr>
        <w:ind w:firstLine="709"/>
        <w:jc w:val="both"/>
        <w:rPr>
          <w:rFonts w:ascii="Times New Roman" w:hAnsi="Times New Roman" w:cs="Times New Roman"/>
          <w:bCs/>
          <w:color w:val="000000"/>
          <w:sz w:val="20"/>
          <w:szCs w:val="20"/>
        </w:rPr>
      </w:pPr>
      <w:r w:rsidRPr="00EA76F0">
        <w:rPr>
          <w:rFonts w:ascii="Times New Roman" w:hAnsi="Times New Roman" w:cs="Times New Roman"/>
          <w:sz w:val="20"/>
          <w:szCs w:val="20"/>
        </w:rPr>
        <w:t>§ 2º Os princípios, objetivos, diretrizes, instrumentos, e orientações gerais sobre mudança climática serão objetos de Lei Municipal específica, observadas as normas correlatas federais e estaduais.</w:t>
      </w:r>
    </w:p>
    <w:p w14:paraId="38E6A590" w14:textId="77777777" w:rsidR="003832FB" w:rsidRPr="00EA76F0" w:rsidRDefault="003832FB" w:rsidP="003832FB">
      <w:pPr>
        <w:ind w:firstLine="709"/>
        <w:jc w:val="both"/>
        <w:rPr>
          <w:rFonts w:ascii="Times New Roman" w:hAnsi="Times New Roman" w:cs="Times New Roman"/>
          <w:bCs/>
          <w:color w:val="000000"/>
          <w:sz w:val="20"/>
          <w:szCs w:val="20"/>
        </w:rPr>
      </w:pPr>
    </w:p>
    <w:p w14:paraId="036A48D4"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TÍTULO VI</w:t>
      </w:r>
    </w:p>
    <w:p w14:paraId="1F789362"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Das Infrações Administrativas</w:t>
      </w:r>
    </w:p>
    <w:p w14:paraId="6FBACA13"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Das Disposições Preliminares</w:t>
      </w:r>
    </w:p>
    <w:p w14:paraId="6BE732EF" w14:textId="77777777" w:rsidR="003832FB" w:rsidRPr="00EA76F0" w:rsidRDefault="003832FB" w:rsidP="003832FB">
      <w:pPr>
        <w:ind w:firstLine="709"/>
        <w:jc w:val="center"/>
        <w:rPr>
          <w:rFonts w:ascii="Times New Roman" w:hAnsi="Times New Roman" w:cs="Times New Roman"/>
          <w:b/>
          <w:bCs/>
          <w:color w:val="000000"/>
          <w:sz w:val="20"/>
          <w:szCs w:val="20"/>
        </w:rPr>
      </w:pPr>
    </w:p>
    <w:p w14:paraId="1F99FABB"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 xml:space="preserve">CAPÍTULO I </w:t>
      </w:r>
    </w:p>
    <w:p w14:paraId="71348DCE"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Cs/>
          <w:color w:val="000000"/>
          <w:sz w:val="20"/>
          <w:szCs w:val="20"/>
        </w:rPr>
        <w:t>Das Infrações</w:t>
      </w:r>
    </w:p>
    <w:p w14:paraId="083108AF" w14:textId="77777777" w:rsidR="003832FB" w:rsidRPr="00EA76F0" w:rsidRDefault="003832FB" w:rsidP="003832FB">
      <w:pPr>
        <w:tabs>
          <w:tab w:val="left" w:pos="3060"/>
        </w:tabs>
        <w:ind w:firstLine="709"/>
        <w:jc w:val="both"/>
        <w:rPr>
          <w:rFonts w:ascii="Times New Roman" w:hAnsi="Times New Roman" w:cs="Times New Roman"/>
          <w:b/>
          <w:color w:val="000000"/>
          <w:sz w:val="20"/>
          <w:szCs w:val="20"/>
        </w:rPr>
      </w:pPr>
    </w:p>
    <w:p w14:paraId="5C26C3F7"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
          <w:color w:val="000000"/>
          <w:sz w:val="20"/>
          <w:szCs w:val="20"/>
        </w:rPr>
        <w:t>Art. 157.</w:t>
      </w:r>
      <w:r w:rsidRPr="00EA76F0">
        <w:rPr>
          <w:rFonts w:ascii="Times New Roman" w:hAnsi="Times New Roman" w:cs="Times New Roman"/>
          <w:bCs/>
          <w:sz w:val="20"/>
          <w:szCs w:val="20"/>
        </w:rPr>
        <w:t xml:space="preserve"> Para os efeitos deste Código considera-se infração administrativa ambiental toda ação ou omissão, que viole as regras jurídicas de uso, gozo, promoção, proteção e recuperação do meio ambiente ou que importe em inobservância das normas ambientais previstas no ordenamento jurídico Federal, Estadual e Municipal.</w:t>
      </w:r>
    </w:p>
    <w:p w14:paraId="5638C2E1"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5A991E02" w14:textId="77777777" w:rsidR="003832FB" w:rsidRPr="00EA76F0" w:rsidRDefault="003832FB" w:rsidP="003832FB">
      <w:pPr>
        <w:ind w:firstLine="709"/>
        <w:jc w:val="both"/>
        <w:rPr>
          <w:rFonts w:ascii="Times New Roman" w:hAnsi="Times New Roman" w:cs="Times New Roman"/>
          <w:bCs/>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bCs/>
          <w:sz w:val="20"/>
          <w:szCs w:val="20"/>
        </w:rPr>
        <w:t xml:space="preserve"> Respondem pela infração, conjunta ou separadamente, todas as pessoas físicas ou jurídicas que, de qualquer forma, concorrerem para sua prática ou deixarem de adotar medidas preventivas destinadas a evitar a sua ocorrência. </w:t>
      </w:r>
    </w:p>
    <w:p w14:paraId="3F211EA0" w14:textId="77777777" w:rsidR="003832FB" w:rsidRPr="00EA76F0" w:rsidRDefault="003832FB" w:rsidP="003832FB">
      <w:pPr>
        <w:ind w:firstLine="709"/>
        <w:jc w:val="both"/>
        <w:rPr>
          <w:rFonts w:ascii="Times New Roman" w:hAnsi="Times New Roman" w:cs="Times New Roman"/>
          <w:bCs/>
          <w:color w:val="000000"/>
          <w:sz w:val="20"/>
          <w:szCs w:val="20"/>
        </w:rPr>
      </w:pPr>
    </w:p>
    <w:p w14:paraId="74A0A92D"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158.</w:t>
      </w:r>
      <w:r w:rsidRPr="00EA76F0">
        <w:rPr>
          <w:rFonts w:ascii="Times New Roman" w:hAnsi="Times New Roman" w:cs="Times New Roman"/>
          <w:color w:val="000000"/>
          <w:sz w:val="20"/>
          <w:szCs w:val="20"/>
        </w:rPr>
        <w:t xml:space="preserve"> Qualquer pessoa poderá denunciar a prática de infração ambiental cuja procedência será verificada pela autoridade competente.</w:t>
      </w:r>
    </w:p>
    <w:p w14:paraId="5287275F" w14:textId="77777777" w:rsidR="003832FB" w:rsidRPr="00EA76F0" w:rsidRDefault="003832FB" w:rsidP="003832FB">
      <w:pPr>
        <w:ind w:firstLine="709"/>
        <w:jc w:val="both"/>
        <w:rPr>
          <w:rFonts w:ascii="Times New Roman" w:hAnsi="Times New Roman" w:cs="Times New Roman"/>
          <w:color w:val="000000"/>
          <w:sz w:val="20"/>
          <w:szCs w:val="20"/>
        </w:rPr>
      </w:pPr>
    </w:p>
    <w:p w14:paraId="25FE4373"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bCs/>
          <w:sz w:val="20"/>
          <w:szCs w:val="20"/>
        </w:rPr>
        <w:t xml:space="preserve"> A autoridade ambiental que tiver conhecimento de infração ambiental fica obrigada a promover a sua apuração imediata, mediante processo administrativo próprio, sob pena de co-responsabilidade.</w:t>
      </w:r>
    </w:p>
    <w:p w14:paraId="266E67BF" w14:textId="77777777" w:rsidR="003832FB" w:rsidRPr="00EA76F0" w:rsidRDefault="003832FB" w:rsidP="003832FB">
      <w:pPr>
        <w:ind w:firstLine="709"/>
        <w:jc w:val="both"/>
        <w:rPr>
          <w:rFonts w:ascii="Times New Roman" w:hAnsi="Times New Roman" w:cs="Times New Roman"/>
          <w:color w:val="000000"/>
          <w:sz w:val="20"/>
          <w:szCs w:val="20"/>
        </w:rPr>
      </w:pPr>
    </w:p>
    <w:p w14:paraId="748EE37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159.</w:t>
      </w:r>
      <w:r w:rsidRPr="00EA76F0">
        <w:rPr>
          <w:rFonts w:ascii="Times New Roman" w:hAnsi="Times New Roman" w:cs="Times New Roman"/>
          <w:color w:val="000000"/>
          <w:sz w:val="20"/>
          <w:szCs w:val="20"/>
        </w:rPr>
        <w:t xml:space="preserve"> As condutas infracionais ao meio ambiente e suas respectivas sanções administrativas serão determinadas em legislação municipal específica, devendo até a sua publicação, ser aplicado às normas ambientais federais e estaduais. </w:t>
      </w:r>
    </w:p>
    <w:p w14:paraId="28B9980A" w14:textId="77777777" w:rsidR="003832FB" w:rsidRPr="00EA76F0" w:rsidRDefault="003832FB" w:rsidP="003832FB">
      <w:pPr>
        <w:ind w:firstLine="709"/>
        <w:jc w:val="both"/>
        <w:rPr>
          <w:rFonts w:ascii="Times New Roman" w:hAnsi="Times New Roman" w:cs="Times New Roman"/>
          <w:bCs/>
          <w:color w:val="000000"/>
          <w:sz w:val="20"/>
          <w:szCs w:val="20"/>
        </w:rPr>
      </w:pPr>
    </w:p>
    <w:p w14:paraId="730A6D81"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II</w:t>
      </w:r>
    </w:p>
    <w:p w14:paraId="7217DEB4"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Cs/>
          <w:color w:val="000000"/>
          <w:sz w:val="20"/>
          <w:szCs w:val="20"/>
        </w:rPr>
        <w:t>Da Fiscalização</w:t>
      </w:r>
    </w:p>
    <w:p w14:paraId="18C78E83" w14:textId="77777777" w:rsidR="003832FB" w:rsidRPr="00EA76F0" w:rsidRDefault="003832FB" w:rsidP="003832FB">
      <w:pPr>
        <w:ind w:firstLine="709"/>
        <w:jc w:val="center"/>
        <w:rPr>
          <w:rFonts w:ascii="Times New Roman" w:hAnsi="Times New Roman" w:cs="Times New Roman"/>
          <w:bCs/>
          <w:color w:val="000000"/>
          <w:sz w:val="20"/>
          <w:szCs w:val="20"/>
        </w:rPr>
      </w:pPr>
    </w:p>
    <w:p w14:paraId="3AB2F974"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160.</w:t>
      </w:r>
      <w:r w:rsidRPr="00EA76F0">
        <w:rPr>
          <w:rFonts w:ascii="Times New Roman" w:hAnsi="Times New Roman" w:cs="Times New Roman"/>
          <w:color w:val="000000"/>
          <w:sz w:val="20"/>
          <w:szCs w:val="20"/>
        </w:rPr>
        <w:t xml:space="preserve"> A fiscalização das normas ambientais previstas neste Código, e outras no âmbito Federal, Estadual e Municipal, será exercida pelo órgão municipal competente, por meio de servidores designados para as atividades de fiscalização.</w:t>
      </w:r>
    </w:p>
    <w:p w14:paraId="7F18A403" w14:textId="77777777" w:rsidR="003832FB" w:rsidRPr="00EA76F0" w:rsidRDefault="003832FB" w:rsidP="003832FB">
      <w:pPr>
        <w:ind w:firstLine="709"/>
        <w:jc w:val="both"/>
        <w:rPr>
          <w:rFonts w:ascii="Times New Roman" w:hAnsi="Times New Roman" w:cs="Times New Roman"/>
          <w:color w:val="000000"/>
          <w:sz w:val="20"/>
          <w:szCs w:val="20"/>
        </w:rPr>
      </w:pPr>
    </w:p>
    <w:p w14:paraId="6F59153A" w14:textId="77777777" w:rsidR="003832FB" w:rsidRPr="00EA76F0" w:rsidRDefault="003832FB" w:rsidP="003832FB">
      <w:pPr>
        <w:pStyle w:val="Recuodecorpodetexto"/>
        <w:ind w:firstLine="709"/>
        <w:rPr>
          <w:rFonts w:ascii="Times New Roman" w:hAnsi="Times New Roman"/>
          <w:color w:val="000000"/>
          <w:sz w:val="20"/>
          <w:szCs w:val="20"/>
        </w:rPr>
      </w:pPr>
      <w:r w:rsidRPr="00EA76F0">
        <w:rPr>
          <w:rFonts w:ascii="Times New Roman" w:hAnsi="Times New Roman"/>
          <w:b/>
          <w:color w:val="000000"/>
          <w:sz w:val="20"/>
          <w:szCs w:val="20"/>
        </w:rPr>
        <w:t>Art. 161.</w:t>
      </w:r>
      <w:r w:rsidRPr="00EA76F0">
        <w:rPr>
          <w:rFonts w:ascii="Times New Roman" w:hAnsi="Times New Roman"/>
          <w:color w:val="000000"/>
          <w:sz w:val="20"/>
          <w:szCs w:val="20"/>
        </w:rPr>
        <w:t xml:space="preserve"> Aos servidores fiscais, no exercício de suas funções, é assegurado livre acesso e permanência nas dependências dos locais fiscalizados, podendo, quando necessário, requisitar força policial para garantir a realização e a segurança da ação fiscalizadora.</w:t>
      </w:r>
    </w:p>
    <w:p w14:paraId="479041F0" w14:textId="77777777" w:rsidR="003832FB" w:rsidRPr="00EA76F0" w:rsidRDefault="003832FB" w:rsidP="003832FB">
      <w:pPr>
        <w:ind w:firstLine="709"/>
        <w:jc w:val="both"/>
        <w:rPr>
          <w:rFonts w:ascii="Times New Roman" w:hAnsi="Times New Roman" w:cs="Times New Roman"/>
          <w:sz w:val="20"/>
          <w:szCs w:val="20"/>
        </w:rPr>
      </w:pPr>
    </w:p>
    <w:p w14:paraId="043E756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162.</w:t>
      </w:r>
      <w:r w:rsidRPr="00EA76F0">
        <w:rPr>
          <w:rFonts w:ascii="Times New Roman" w:hAnsi="Times New Roman" w:cs="Times New Roman"/>
          <w:color w:val="000000"/>
          <w:sz w:val="20"/>
          <w:szCs w:val="20"/>
        </w:rPr>
        <w:t xml:space="preserve"> Aos fiscais ambientais compete: </w:t>
      </w:r>
    </w:p>
    <w:p w14:paraId="6B29878A" w14:textId="77777777" w:rsidR="003832FB" w:rsidRPr="00EA76F0" w:rsidRDefault="003832FB" w:rsidP="003832FB">
      <w:pPr>
        <w:ind w:firstLine="709"/>
        <w:jc w:val="both"/>
        <w:rPr>
          <w:rFonts w:ascii="Times New Roman" w:hAnsi="Times New Roman" w:cs="Times New Roman"/>
          <w:color w:val="000000"/>
          <w:sz w:val="20"/>
          <w:szCs w:val="20"/>
        </w:rPr>
      </w:pPr>
    </w:p>
    <w:p w14:paraId="3341A4A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efetuar</w:t>
      </w:r>
      <w:proofErr w:type="gramEnd"/>
      <w:r w:rsidRPr="00EA76F0">
        <w:rPr>
          <w:rFonts w:ascii="Times New Roman" w:hAnsi="Times New Roman" w:cs="Times New Roman"/>
          <w:color w:val="000000"/>
          <w:sz w:val="20"/>
          <w:szCs w:val="20"/>
        </w:rPr>
        <w:t xml:space="preserve"> vistorias, levantamentos e avaliações; </w:t>
      </w:r>
    </w:p>
    <w:p w14:paraId="78568DAE"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verificar</w:t>
      </w:r>
      <w:proofErr w:type="gramEnd"/>
      <w:r w:rsidRPr="00EA76F0">
        <w:rPr>
          <w:rFonts w:ascii="Times New Roman" w:hAnsi="Times New Roman" w:cs="Times New Roman"/>
          <w:color w:val="000000"/>
          <w:sz w:val="20"/>
          <w:szCs w:val="20"/>
        </w:rPr>
        <w:t xml:space="preserve"> a ocorrência da infração e lavrar o auto correspondente, fornecendo cópia ao autuado; </w:t>
      </w:r>
    </w:p>
    <w:p w14:paraId="2B864572"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III - elaborar laudos ou relatórios técnicos; </w:t>
      </w:r>
    </w:p>
    <w:p w14:paraId="5922FC5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w:t>
      </w:r>
      <w:proofErr w:type="gramStart"/>
      <w:r w:rsidRPr="00EA76F0">
        <w:rPr>
          <w:rFonts w:ascii="Times New Roman" w:hAnsi="Times New Roman" w:cs="Times New Roman"/>
          <w:color w:val="000000"/>
          <w:sz w:val="20"/>
          <w:szCs w:val="20"/>
        </w:rPr>
        <w:t>intimar ou notificar</w:t>
      </w:r>
      <w:proofErr w:type="gramEnd"/>
      <w:r w:rsidRPr="00EA76F0">
        <w:rPr>
          <w:rFonts w:ascii="Times New Roman" w:hAnsi="Times New Roman" w:cs="Times New Roman"/>
          <w:color w:val="000000"/>
          <w:sz w:val="20"/>
          <w:szCs w:val="20"/>
        </w:rPr>
        <w:t xml:space="preserve"> os responsáveis pelas fontes de poluição a apresentarem documentos ou esclarecimentos em local e data previamente determinados; </w:t>
      </w:r>
    </w:p>
    <w:p w14:paraId="2E38160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lastRenderedPageBreak/>
        <w:t xml:space="preserve">V - prestar </w:t>
      </w:r>
      <w:proofErr w:type="gramStart"/>
      <w:r w:rsidRPr="00EA76F0">
        <w:rPr>
          <w:rFonts w:ascii="Times New Roman" w:hAnsi="Times New Roman" w:cs="Times New Roman"/>
          <w:color w:val="000000"/>
          <w:sz w:val="20"/>
          <w:szCs w:val="20"/>
        </w:rPr>
        <w:t>atendimentos  a</w:t>
      </w:r>
      <w:proofErr w:type="gramEnd"/>
      <w:r w:rsidRPr="00EA76F0">
        <w:rPr>
          <w:rFonts w:ascii="Times New Roman" w:hAnsi="Times New Roman" w:cs="Times New Roman"/>
          <w:color w:val="000000"/>
          <w:sz w:val="20"/>
          <w:szCs w:val="20"/>
        </w:rPr>
        <w:t xml:space="preserve">  acidentes  ambientais,  encaminhando  providências  no sentido de sanar os problemas ambientais ocorridos; </w:t>
      </w:r>
    </w:p>
    <w:p w14:paraId="38B13A9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 - </w:t>
      </w:r>
      <w:proofErr w:type="gramStart"/>
      <w:r w:rsidRPr="00EA76F0">
        <w:rPr>
          <w:rFonts w:ascii="Times New Roman" w:hAnsi="Times New Roman" w:cs="Times New Roman"/>
          <w:color w:val="000000"/>
          <w:sz w:val="20"/>
          <w:szCs w:val="20"/>
        </w:rPr>
        <w:t>exercer</w:t>
      </w:r>
      <w:proofErr w:type="gramEnd"/>
      <w:r w:rsidRPr="00EA76F0">
        <w:rPr>
          <w:rFonts w:ascii="Times New Roman" w:hAnsi="Times New Roman" w:cs="Times New Roman"/>
          <w:color w:val="000000"/>
          <w:sz w:val="20"/>
          <w:szCs w:val="20"/>
        </w:rPr>
        <w:t xml:space="preserve"> atividade orientadora visando à adoção de atitude ambiental positiva. </w:t>
      </w:r>
    </w:p>
    <w:p w14:paraId="0221BA54" w14:textId="77777777" w:rsidR="003832FB" w:rsidRPr="00EA76F0" w:rsidRDefault="003832FB" w:rsidP="003832FB">
      <w:pPr>
        <w:ind w:firstLine="709"/>
        <w:jc w:val="both"/>
        <w:rPr>
          <w:rFonts w:ascii="Times New Roman" w:hAnsi="Times New Roman" w:cs="Times New Roman"/>
          <w:color w:val="000000"/>
          <w:sz w:val="20"/>
          <w:szCs w:val="20"/>
        </w:rPr>
      </w:pPr>
    </w:p>
    <w:p w14:paraId="62F5EB9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163.</w:t>
      </w:r>
      <w:r w:rsidRPr="00EA76F0">
        <w:rPr>
          <w:rFonts w:ascii="Times New Roman" w:hAnsi="Times New Roman" w:cs="Times New Roman"/>
          <w:color w:val="000000"/>
          <w:sz w:val="20"/>
          <w:szCs w:val="20"/>
        </w:rPr>
        <w:t xml:space="preserve"> A fiscalização e a aplicação de penalidades de que trata este Código e normas correlatas dar-se-ão por meio de: </w:t>
      </w:r>
    </w:p>
    <w:p w14:paraId="0F5B560D" w14:textId="77777777" w:rsidR="003832FB" w:rsidRPr="00EA76F0" w:rsidRDefault="003832FB" w:rsidP="003832FB">
      <w:pPr>
        <w:ind w:firstLine="709"/>
        <w:jc w:val="both"/>
        <w:rPr>
          <w:rFonts w:ascii="Times New Roman" w:hAnsi="Times New Roman" w:cs="Times New Roman"/>
          <w:color w:val="000000"/>
          <w:sz w:val="20"/>
          <w:szCs w:val="20"/>
        </w:rPr>
      </w:pPr>
    </w:p>
    <w:p w14:paraId="3E00ED9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auto</w:t>
      </w:r>
      <w:proofErr w:type="gramEnd"/>
      <w:r w:rsidRPr="00EA76F0">
        <w:rPr>
          <w:rFonts w:ascii="Times New Roman" w:hAnsi="Times New Roman" w:cs="Times New Roman"/>
          <w:color w:val="000000"/>
          <w:sz w:val="20"/>
          <w:szCs w:val="20"/>
        </w:rPr>
        <w:t xml:space="preserve"> de inspeção;</w:t>
      </w:r>
    </w:p>
    <w:p w14:paraId="44A69A0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termo</w:t>
      </w:r>
      <w:proofErr w:type="gramEnd"/>
      <w:r w:rsidRPr="00EA76F0">
        <w:rPr>
          <w:rFonts w:ascii="Times New Roman" w:hAnsi="Times New Roman" w:cs="Times New Roman"/>
          <w:color w:val="000000"/>
          <w:sz w:val="20"/>
          <w:szCs w:val="20"/>
        </w:rPr>
        <w:t xml:space="preserve"> de notificação; </w:t>
      </w:r>
    </w:p>
    <w:p w14:paraId="4670144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III – auto de infração; </w:t>
      </w:r>
    </w:p>
    <w:p w14:paraId="54C5B1F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w:t>
      </w:r>
      <w:proofErr w:type="gramStart"/>
      <w:r w:rsidRPr="00EA76F0">
        <w:rPr>
          <w:rFonts w:ascii="Times New Roman" w:hAnsi="Times New Roman" w:cs="Times New Roman"/>
          <w:color w:val="000000"/>
          <w:sz w:val="20"/>
          <w:szCs w:val="20"/>
        </w:rPr>
        <w:t>termo</w:t>
      </w:r>
      <w:proofErr w:type="gramEnd"/>
      <w:r w:rsidRPr="00EA76F0">
        <w:rPr>
          <w:rFonts w:ascii="Times New Roman" w:hAnsi="Times New Roman" w:cs="Times New Roman"/>
          <w:color w:val="000000"/>
          <w:sz w:val="20"/>
          <w:szCs w:val="20"/>
        </w:rPr>
        <w:t xml:space="preserve"> de interdição; </w:t>
      </w:r>
    </w:p>
    <w:p w14:paraId="3F484A7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w:t>
      </w:r>
      <w:proofErr w:type="gramStart"/>
      <w:r w:rsidRPr="00EA76F0">
        <w:rPr>
          <w:rFonts w:ascii="Times New Roman" w:hAnsi="Times New Roman" w:cs="Times New Roman"/>
          <w:color w:val="000000"/>
          <w:sz w:val="20"/>
          <w:szCs w:val="20"/>
        </w:rPr>
        <w:t>termo</w:t>
      </w:r>
      <w:proofErr w:type="gramEnd"/>
      <w:r w:rsidRPr="00EA76F0">
        <w:rPr>
          <w:rFonts w:ascii="Times New Roman" w:hAnsi="Times New Roman" w:cs="Times New Roman"/>
          <w:color w:val="000000"/>
          <w:sz w:val="20"/>
          <w:szCs w:val="20"/>
        </w:rPr>
        <w:t xml:space="preserve"> de embargo; </w:t>
      </w:r>
    </w:p>
    <w:p w14:paraId="535D578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 – </w:t>
      </w:r>
      <w:proofErr w:type="gramStart"/>
      <w:r w:rsidRPr="00EA76F0">
        <w:rPr>
          <w:rFonts w:ascii="Times New Roman" w:hAnsi="Times New Roman" w:cs="Times New Roman"/>
          <w:color w:val="000000"/>
          <w:sz w:val="20"/>
          <w:szCs w:val="20"/>
        </w:rPr>
        <w:t>termo</w:t>
      </w:r>
      <w:proofErr w:type="gramEnd"/>
      <w:r w:rsidRPr="00EA76F0">
        <w:rPr>
          <w:rFonts w:ascii="Times New Roman" w:hAnsi="Times New Roman" w:cs="Times New Roman"/>
          <w:color w:val="000000"/>
          <w:sz w:val="20"/>
          <w:szCs w:val="20"/>
        </w:rPr>
        <w:t xml:space="preserve"> de apreensão; </w:t>
      </w:r>
    </w:p>
    <w:p w14:paraId="3EF3948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VII – termo de demolição. </w:t>
      </w:r>
    </w:p>
    <w:p w14:paraId="219611FB" w14:textId="77777777" w:rsidR="003832FB" w:rsidRPr="00EA76F0" w:rsidRDefault="003832FB" w:rsidP="003832FB">
      <w:pPr>
        <w:ind w:firstLine="709"/>
        <w:jc w:val="both"/>
        <w:rPr>
          <w:rFonts w:ascii="Times New Roman" w:hAnsi="Times New Roman" w:cs="Times New Roman"/>
          <w:color w:val="000000"/>
          <w:sz w:val="20"/>
          <w:szCs w:val="20"/>
        </w:rPr>
      </w:pPr>
    </w:p>
    <w:p w14:paraId="153C853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 xml:space="preserve"> Os termos e autos serão lavrados em duas vias destinadas: </w:t>
      </w:r>
    </w:p>
    <w:p w14:paraId="4DCFE101" w14:textId="77777777" w:rsidR="003832FB" w:rsidRPr="00EA76F0" w:rsidRDefault="003832FB" w:rsidP="003832FB">
      <w:pPr>
        <w:ind w:firstLine="709"/>
        <w:jc w:val="both"/>
        <w:rPr>
          <w:rFonts w:ascii="Times New Roman" w:hAnsi="Times New Roman" w:cs="Times New Roman"/>
          <w:color w:val="000000"/>
          <w:sz w:val="20"/>
          <w:szCs w:val="20"/>
        </w:rPr>
      </w:pPr>
    </w:p>
    <w:p w14:paraId="3AF7C28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a</w:t>
      </w:r>
      <w:proofErr w:type="gramEnd"/>
      <w:r w:rsidRPr="00EA76F0">
        <w:rPr>
          <w:rFonts w:ascii="Times New Roman" w:hAnsi="Times New Roman" w:cs="Times New Roman"/>
          <w:color w:val="000000"/>
          <w:sz w:val="20"/>
          <w:szCs w:val="20"/>
        </w:rPr>
        <w:t xml:space="preserve"> primeira, ao autuado; </w:t>
      </w:r>
    </w:p>
    <w:p w14:paraId="4DEE5C6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a</w:t>
      </w:r>
      <w:proofErr w:type="gramEnd"/>
      <w:r w:rsidRPr="00EA76F0">
        <w:rPr>
          <w:rFonts w:ascii="Times New Roman" w:hAnsi="Times New Roman" w:cs="Times New Roman"/>
          <w:color w:val="000000"/>
          <w:sz w:val="20"/>
          <w:szCs w:val="20"/>
        </w:rPr>
        <w:t xml:space="preserve"> segunda, ao processo administrativo; </w:t>
      </w:r>
    </w:p>
    <w:p w14:paraId="4C5ADCF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 </w:t>
      </w:r>
    </w:p>
    <w:p w14:paraId="54DACC0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164.</w:t>
      </w:r>
      <w:r w:rsidRPr="00EA76F0">
        <w:rPr>
          <w:rFonts w:ascii="Times New Roman" w:hAnsi="Times New Roman" w:cs="Times New Roman"/>
          <w:color w:val="000000"/>
          <w:sz w:val="20"/>
          <w:szCs w:val="20"/>
        </w:rPr>
        <w:t xml:space="preserve"> Constatada a irregularidade, será lavrado o auto correspondente, sendo assegurado o direito de ampla defesa ao autuado, dele constando: </w:t>
      </w:r>
    </w:p>
    <w:p w14:paraId="68D16D59" w14:textId="77777777" w:rsidR="003832FB" w:rsidRPr="00EA76F0" w:rsidRDefault="003832FB" w:rsidP="003832FB">
      <w:pPr>
        <w:ind w:firstLine="709"/>
        <w:jc w:val="both"/>
        <w:rPr>
          <w:rFonts w:ascii="Times New Roman" w:hAnsi="Times New Roman" w:cs="Times New Roman"/>
          <w:color w:val="000000"/>
          <w:sz w:val="20"/>
          <w:szCs w:val="20"/>
        </w:rPr>
      </w:pPr>
    </w:p>
    <w:p w14:paraId="455CDC81"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o nome da pessoa física ou jurídica autuada, o </w:t>
      </w:r>
      <w:proofErr w:type="gramStart"/>
      <w:r w:rsidRPr="00EA76F0">
        <w:rPr>
          <w:rFonts w:ascii="Times New Roman" w:hAnsi="Times New Roman" w:cs="Times New Roman"/>
          <w:color w:val="000000"/>
          <w:sz w:val="20"/>
          <w:szCs w:val="20"/>
        </w:rPr>
        <w:t>respectivo  endereço</w:t>
      </w:r>
      <w:proofErr w:type="gramEnd"/>
      <w:r w:rsidRPr="00EA76F0">
        <w:rPr>
          <w:rFonts w:ascii="Times New Roman" w:hAnsi="Times New Roman" w:cs="Times New Roman"/>
          <w:color w:val="000000"/>
          <w:sz w:val="20"/>
          <w:szCs w:val="20"/>
        </w:rPr>
        <w:t xml:space="preserve"> e o documento que a identifique; </w:t>
      </w:r>
    </w:p>
    <w:p w14:paraId="16840D4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o</w:t>
      </w:r>
      <w:proofErr w:type="gramEnd"/>
      <w:r w:rsidRPr="00EA76F0">
        <w:rPr>
          <w:rFonts w:ascii="Times New Roman" w:hAnsi="Times New Roman" w:cs="Times New Roman"/>
          <w:color w:val="000000"/>
          <w:sz w:val="20"/>
          <w:szCs w:val="20"/>
        </w:rPr>
        <w:t xml:space="preserve"> fato constitutivo da infração e o local, hora e data respectivos; </w:t>
      </w:r>
    </w:p>
    <w:p w14:paraId="62FEB43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III – o fundamento legal da autuação; </w:t>
      </w:r>
    </w:p>
    <w:p w14:paraId="60545DC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a </w:t>
      </w:r>
      <w:proofErr w:type="gramStart"/>
      <w:r w:rsidRPr="00EA76F0">
        <w:rPr>
          <w:rFonts w:ascii="Times New Roman" w:hAnsi="Times New Roman" w:cs="Times New Roman"/>
          <w:color w:val="000000"/>
          <w:sz w:val="20"/>
          <w:szCs w:val="20"/>
        </w:rPr>
        <w:t>penalidade  a</w:t>
      </w:r>
      <w:proofErr w:type="gramEnd"/>
      <w:r w:rsidRPr="00EA76F0">
        <w:rPr>
          <w:rFonts w:ascii="Times New Roman" w:hAnsi="Times New Roman" w:cs="Times New Roman"/>
          <w:color w:val="000000"/>
          <w:sz w:val="20"/>
          <w:szCs w:val="20"/>
        </w:rPr>
        <w:t xml:space="preserve"> que está  sujeito o  infrator e o  respectivo preceito  legal que autoriza  a  sua  imposição  e,  quando  for  o  caso,  o  prazo  para  a  correção  da irregularidade;</w:t>
      </w:r>
    </w:p>
    <w:p w14:paraId="1F9E4CD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 – nome, função e assinatura do autuante; </w:t>
      </w:r>
    </w:p>
    <w:p w14:paraId="16F5F09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VI – </w:t>
      </w:r>
      <w:proofErr w:type="gramStart"/>
      <w:r w:rsidRPr="00EA76F0">
        <w:rPr>
          <w:rFonts w:ascii="Times New Roman" w:hAnsi="Times New Roman" w:cs="Times New Roman"/>
          <w:color w:val="000000"/>
          <w:sz w:val="20"/>
          <w:szCs w:val="20"/>
        </w:rPr>
        <w:t>prazo</w:t>
      </w:r>
      <w:proofErr w:type="gramEnd"/>
      <w:r w:rsidRPr="00EA76F0">
        <w:rPr>
          <w:rFonts w:ascii="Times New Roman" w:hAnsi="Times New Roman" w:cs="Times New Roman"/>
          <w:color w:val="000000"/>
          <w:sz w:val="20"/>
          <w:szCs w:val="20"/>
        </w:rPr>
        <w:t xml:space="preserve"> para recolhimento da multa ou para a apresentação da defesa administrativa. </w:t>
      </w:r>
    </w:p>
    <w:p w14:paraId="741C1564" w14:textId="77777777" w:rsidR="003832FB" w:rsidRPr="00EA76F0" w:rsidRDefault="003832FB" w:rsidP="003832FB">
      <w:pPr>
        <w:ind w:firstLine="709"/>
        <w:jc w:val="both"/>
        <w:rPr>
          <w:rFonts w:ascii="Times New Roman" w:hAnsi="Times New Roman" w:cs="Times New Roman"/>
          <w:color w:val="000000"/>
          <w:sz w:val="20"/>
          <w:szCs w:val="20"/>
        </w:rPr>
      </w:pPr>
    </w:p>
    <w:p w14:paraId="746D882C"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sz w:val="20"/>
          <w:szCs w:val="20"/>
        </w:rPr>
        <w:t>§ 1º</w:t>
      </w:r>
      <w:r w:rsidRPr="00EA76F0">
        <w:rPr>
          <w:rFonts w:ascii="Times New Roman" w:hAnsi="Times New Roman" w:cs="Times New Roman"/>
          <w:color w:val="000000"/>
          <w:sz w:val="20"/>
          <w:szCs w:val="20"/>
        </w:rPr>
        <w:t xml:space="preserve"> No caso de aplicação das penalidades de embargo, apreensão, interdição e de suspensão de venda de produto, deverá constar no respectivo termo </w:t>
      </w:r>
      <w:proofErr w:type="gramStart"/>
      <w:r w:rsidRPr="00EA76F0">
        <w:rPr>
          <w:rFonts w:ascii="Times New Roman" w:hAnsi="Times New Roman" w:cs="Times New Roman"/>
          <w:color w:val="000000"/>
          <w:sz w:val="20"/>
          <w:szCs w:val="20"/>
        </w:rPr>
        <w:t>a  natureza</w:t>
      </w:r>
      <w:proofErr w:type="gramEnd"/>
      <w:r w:rsidRPr="00EA76F0">
        <w:rPr>
          <w:rFonts w:ascii="Times New Roman" w:hAnsi="Times New Roman" w:cs="Times New Roman"/>
          <w:color w:val="000000"/>
          <w:sz w:val="20"/>
          <w:szCs w:val="20"/>
        </w:rPr>
        <w:t xml:space="preserve">, quantidade,  nome  e/ou  marca,  procedência,  estado  de  conservação  em  que  se encontra o material e o local onde o produto ficará depositado e seu fiel depositário. </w:t>
      </w:r>
    </w:p>
    <w:p w14:paraId="290E0116" w14:textId="77777777" w:rsidR="003832FB" w:rsidRPr="00EA76F0" w:rsidRDefault="003832FB" w:rsidP="003832FB">
      <w:pPr>
        <w:ind w:firstLine="709"/>
        <w:jc w:val="both"/>
        <w:rPr>
          <w:rFonts w:ascii="Times New Roman" w:hAnsi="Times New Roman" w:cs="Times New Roman"/>
          <w:color w:val="000000"/>
          <w:sz w:val="20"/>
          <w:szCs w:val="20"/>
        </w:rPr>
      </w:pPr>
    </w:p>
    <w:p w14:paraId="194C81A3" w14:textId="77777777" w:rsidR="003832FB" w:rsidRPr="00EA76F0" w:rsidRDefault="003832FB" w:rsidP="003832FB">
      <w:pPr>
        <w:pStyle w:val="NormalWeb"/>
        <w:spacing w:before="0" w:beforeAutospacing="0" w:after="0" w:afterAutospacing="0"/>
        <w:ind w:firstLine="709"/>
        <w:jc w:val="both"/>
        <w:rPr>
          <w:bCs/>
          <w:sz w:val="20"/>
          <w:szCs w:val="20"/>
        </w:rPr>
      </w:pPr>
      <w:r w:rsidRPr="00EA76F0">
        <w:rPr>
          <w:sz w:val="20"/>
          <w:szCs w:val="20"/>
        </w:rPr>
        <w:t>§ 2º</w:t>
      </w:r>
      <w:r w:rsidRPr="00EA76F0">
        <w:rPr>
          <w:bCs/>
          <w:sz w:val="20"/>
          <w:szCs w:val="20"/>
        </w:rPr>
        <w:t xml:space="preserve"> Os fiscais são responsáveis administrativa e criminalmente pelas declarações constantes do Auto de Infração que subscreverem.</w:t>
      </w:r>
    </w:p>
    <w:p w14:paraId="2715F91F" w14:textId="77777777" w:rsidR="003832FB" w:rsidRPr="00EA76F0" w:rsidRDefault="003832FB" w:rsidP="003832FB">
      <w:pPr>
        <w:pStyle w:val="NormalWeb"/>
        <w:spacing w:before="0" w:beforeAutospacing="0" w:after="0" w:afterAutospacing="0"/>
        <w:ind w:firstLine="709"/>
        <w:jc w:val="both"/>
        <w:rPr>
          <w:bCs/>
          <w:sz w:val="20"/>
          <w:szCs w:val="20"/>
        </w:rPr>
      </w:pPr>
    </w:p>
    <w:p w14:paraId="1102E8DD"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3</w:t>
      </w:r>
      <w:r w:rsidRPr="00EA76F0">
        <w:rPr>
          <w:rFonts w:ascii="Times New Roman" w:hAnsi="Times New Roman" w:cs="Times New Roman"/>
          <w:sz w:val="20"/>
          <w:szCs w:val="20"/>
        </w:rPr>
        <w:t>º</w:t>
      </w:r>
      <w:r w:rsidRPr="00EA76F0">
        <w:rPr>
          <w:rFonts w:ascii="Times New Roman" w:hAnsi="Times New Roman" w:cs="Times New Roman"/>
          <w:color w:val="000000"/>
          <w:sz w:val="20"/>
          <w:szCs w:val="20"/>
        </w:rPr>
        <w:t xml:space="preserve"> As sanções aplicadas pelo agente autuante estarão sujeitas à confirmação pela autoridade julgadora.</w:t>
      </w:r>
    </w:p>
    <w:p w14:paraId="37AC2E84" w14:textId="77777777" w:rsidR="003832FB" w:rsidRPr="00EA76F0" w:rsidRDefault="003832FB" w:rsidP="003832FB">
      <w:pPr>
        <w:ind w:firstLine="709"/>
        <w:jc w:val="both"/>
        <w:rPr>
          <w:rFonts w:ascii="Times New Roman" w:hAnsi="Times New Roman" w:cs="Times New Roman"/>
          <w:sz w:val="20"/>
          <w:szCs w:val="20"/>
        </w:rPr>
      </w:pPr>
    </w:p>
    <w:p w14:paraId="63815BB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4° A penalidade de multa deverá será aplicada após laudo técnico, nos casos em que a norma federal, estadual ou municipal assim estabelecer, sendo elaborado pelo órgão ambiental competente, identificando, no mínimo, a dimensão do dano decorrente da infração e em conformidade com a gradação do impacto.</w:t>
      </w:r>
    </w:p>
    <w:p w14:paraId="74A751B1" w14:textId="77777777" w:rsidR="003832FB" w:rsidRPr="00EA76F0" w:rsidRDefault="003832FB" w:rsidP="003832FB">
      <w:pPr>
        <w:ind w:firstLine="709"/>
        <w:jc w:val="both"/>
        <w:rPr>
          <w:rFonts w:ascii="Times New Roman" w:hAnsi="Times New Roman" w:cs="Times New Roman"/>
          <w:color w:val="000000"/>
          <w:sz w:val="20"/>
          <w:szCs w:val="20"/>
        </w:rPr>
      </w:pPr>
    </w:p>
    <w:p w14:paraId="51F5DC93"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
          <w:sz w:val="20"/>
          <w:szCs w:val="20"/>
        </w:rPr>
        <w:t>Art. 165.</w:t>
      </w:r>
      <w:r w:rsidRPr="00EA76F0">
        <w:rPr>
          <w:rFonts w:ascii="Times New Roman" w:hAnsi="Times New Roman" w:cs="Times New Roman"/>
          <w:sz w:val="20"/>
          <w:szCs w:val="20"/>
        </w:rPr>
        <w:t xml:space="preserve"> </w:t>
      </w:r>
      <w:r w:rsidRPr="00EA76F0">
        <w:rPr>
          <w:rFonts w:ascii="Times New Roman" w:hAnsi="Times New Roman" w:cs="Times New Roman"/>
          <w:bCs/>
          <w:sz w:val="20"/>
          <w:szCs w:val="20"/>
        </w:rPr>
        <w:t xml:space="preserve">O autuado tomará ciência da lavratura do auto de infração e dos demais atos processuais, das seguintes formas: </w:t>
      </w:r>
    </w:p>
    <w:p w14:paraId="601BD52F"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26CE477D"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 - </w:t>
      </w:r>
      <w:proofErr w:type="gramStart"/>
      <w:r w:rsidRPr="00EA76F0">
        <w:rPr>
          <w:rFonts w:ascii="Times New Roman" w:hAnsi="Times New Roman" w:cs="Times New Roman"/>
          <w:bCs/>
          <w:sz w:val="20"/>
          <w:szCs w:val="20"/>
        </w:rPr>
        <w:t>pessoalmente</w:t>
      </w:r>
      <w:proofErr w:type="gramEnd"/>
      <w:r w:rsidRPr="00EA76F0">
        <w:rPr>
          <w:rFonts w:ascii="Times New Roman" w:hAnsi="Times New Roman" w:cs="Times New Roman"/>
          <w:bCs/>
          <w:sz w:val="20"/>
          <w:szCs w:val="20"/>
        </w:rPr>
        <w:t>;</w:t>
      </w:r>
    </w:p>
    <w:p w14:paraId="529950F7"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II - </w:t>
      </w:r>
      <w:proofErr w:type="gramStart"/>
      <w:r w:rsidRPr="00EA76F0">
        <w:rPr>
          <w:rFonts w:ascii="Times New Roman" w:hAnsi="Times New Roman" w:cs="Times New Roman"/>
          <w:bCs/>
          <w:sz w:val="20"/>
          <w:szCs w:val="20"/>
        </w:rPr>
        <w:t>por</w:t>
      </w:r>
      <w:proofErr w:type="gramEnd"/>
      <w:r w:rsidRPr="00EA76F0">
        <w:rPr>
          <w:rFonts w:ascii="Times New Roman" w:hAnsi="Times New Roman" w:cs="Times New Roman"/>
          <w:bCs/>
          <w:sz w:val="20"/>
          <w:szCs w:val="20"/>
        </w:rPr>
        <w:t xml:space="preserve"> seu representante legal;</w:t>
      </w:r>
    </w:p>
    <w:p w14:paraId="5EC3E34E"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III - por carta registrada com aviso de recebimento;</w:t>
      </w:r>
    </w:p>
    <w:p w14:paraId="1BF3FD6E"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IV - </w:t>
      </w:r>
      <w:proofErr w:type="gramStart"/>
      <w:r w:rsidRPr="00EA76F0">
        <w:rPr>
          <w:rFonts w:ascii="Times New Roman" w:hAnsi="Times New Roman" w:cs="Times New Roman"/>
          <w:bCs/>
          <w:sz w:val="20"/>
          <w:szCs w:val="20"/>
        </w:rPr>
        <w:t>por</w:t>
      </w:r>
      <w:proofErr w:type="gramEnd"/>
      <w:r w:rsidRPr="00EA76F0">
        <w:rPr>
          <w:rFonts w:ascii="Times New Roman" w:hAnsi="Times New Roman" w:cs="Times New Roman"/>
          <w:bCs/>
          <w:sz w:val="20"/>
          <w:szCs w:val="20"/>
        </w:rPr>
        <w:t xml:space="preserve"> edital, se estiver o infrator autuado em lugar incerto ou não sabido.</w:t>
      </w:r>
    </w:p>
    <w:p w14:paraId="7A4E337C"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251A03AD" w14:textId="77777777" w:rsidR="003832FB" w:rsidRPr="00EA76F0" w:rsidRDefault="003832FB" w:rsidP="003832FB">
      <w:pPr>
        <w:tabs>
          <w:tab w:val="left" w:pos="3060"/>
        </w:tabs>
        <w:ind w:firstLine="709"/>
        <w:jc w:val="both"/>
        <w:rPr>
          <w:rFonts w:ascii="Times New Roman" w:hAnsi="Times New Roman" w:cs="Times New Roman"/>
          <w:color w:val="000000"/>
          <w:sz w:val="20"/>
          <w:szCs w:val="20"/>
        </w:rPr>
      </w:pPr>
      <w:r w:rsidRPr="00EA76F0">
        <w:rPr>
          <w:rFonts w:ascii="Times New Roman" w:hAnsi="Times New Roman" w:cs="Times New Roman"/>
          <w:sz w:val="20"/>
          <w:szCs w:val="20"/>
        </w:rPr>
        <w:t>§ 1º</w:t>
      </w:r>
      <w:r w:rsidRPr="00EA76F0">
        <w:rPr>
          <w:rFonts w:ascii="Times New Roman" w:hAnsi="Times New Roman" w:cs="Times New Roman"/>
          <w:bCs/>
          <w:sz w:val="20"/>
          <w:szCs w:val="20"/>
        </w:rPr>
        <w:t xml:space="preserve"> Se o autuado, intimado pessoalmente, se recusar dar o seu ciente, essa circunstância será expressamente mencionada pelo agente encarregado da diligência, preferencialmente na presença de duas testemunhas, </w:t>
      </w:r>
      <w:r w:rsidRPr="00EA76F0">
        <w:rPr>
          <w:rFonts w:ascii="Times New Roman" w:hAnsi="Times New Roman" w:cs="Times New Roman"/>
          <w:color w:val="000000"/>
          <w:sz w:val="20"/>
          <w:szCs w:val="20"/>
        </w:rPr>
        <w:t>sendo-lhe enviado uma cópia do auto ou termo, por via postal com ‘Aviso de Recebimento’, que será anexado ao procedimento, ou ser intimado por edital.</w:t>
      </w:r>
    </w:p>
    <w:p w14:paraId="720BBF6A" w14:textId="77777777" w:rsidR="003832FB" w:rsidRPr="00EA76F0" w:rsidRDefault="003832FB" w:rsidP="003832FB">
      <w:pPr>
        <w:tabs>
          <w:tab w:val="left" w:pos="3060"/>
        </w:tabs>
        <w:ind w:firstLine="709"/>
        <w:jc w:val="both"/>
        <w:rPr>
          <w:rFonts w:ascii="Times New Roman" w:hAnsi="Times New Roman" w:cs="Times New Roman"/>
          <w:color w:val="000000"/>
          <w:sz w:val="20"/>
          <w:szCs w:val="20"/>
        </w:rPr>
      </w:pPr>
    </w:p>
    <w:p w14:paraId="47BB2EDB" w14:textId="77777777" w:rsidR="003832FB" w:rsidRPr="00EA76F0" w:rsidRDefault="003832FB" w:rsidP="003832FB">
      <w:pPr>
        <w:autoSpaceDE w:val="0"/>
        <w:autoSpaceDN w:val="0"/>
        <w:adjustRightInd w:val="0"/>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2</w:t>
      </w:r>
      <w:r w:rsidRPr="00EA76F0">
        <w:rPr>
          <w:rFonts w:ascii="Times New Roman" w:hAnsi="Times New Roman" w:cs="Times New Roman"/>
          <w:sz w:val="20"/>
          <w:szCs w:val="20"/>
        </w:rPr>
        <w:t>º</w:t>
      </w:r>
      <w:r w:rsidRPr="00EA76F0">
        <w:rPr>
          <w:rFonts w:ascii="Times New Roman" w:hAnsi="Times New Roman" w:cs="Times New Roman"/>
          <w:color w:val="000000"/>
          <w:sz w:val="20"/>
          <w:szCs w:val="20"/>
        </w:rPr>
        <w:t xml:space="preserve"> Nos casos de evasão ou ausência do responsável pela infração administrativa, e inexistindo preposto identificado, o agente autuante encaminhará o auto de infração por via postal com aviso de recebimento ou outro meio válido que assegure a sua ciência.</w:t>
      </w:r>
    </w:p>
    <w:p w14:paraId="73017061" w14:textId="77777777" w:rsidR="003832FB" w:rsidRPr="00EA76F0" w:rsidRDefault="003832FB" w:rsidP="003832FB">
      <w:pPr>
        <w:autoSpaceDE w:val="0"/>
        <w:autoSpaceDN w:val="0"/>
        <w:adjustRightInd w:val="0"/>
        <w:ind w:firstLine="709"/>
        <w:jc w:val="both"/>
        <w:rPr>
          <w:rFonts w:ascii="Times New Roman" w:hAnsi="Times New Roman" w:cs="Times New Roman"/>
          <w:sz w:val="20"/>
          <w:szCs w:val="20"/>
        </w:rPr>
      </w:pPr>
    </w:p>
    <w:p w14:paraId="19413DDD" w14:textId="77777777" w:rsidR="003832FB" w:rsidRPr="00EA76F0" w:rsidRDefault="003832FB" w:rsidP="003832FB">
      <w:pPr>
        <w:ind w:firstLine="709"/>
        <w:jc w:val="both"/>
        <w:rPr>
          <w:rFonts w:ascii="Times New Roman" w:eastAsia="Batang" w:hAnsi="Times New Roman" w:cs="Times New Roman"/>
          <w:color w:val="000000"/>
          <w:sz w:val="20"/>
          <w:szCs w:val="20"/>
        </w:rPr>
      </w:pPr>
      <w:r w:rsidRPr="00EA76F0">
        <w:rPr>
          <w:rFonts w:ascii="Times New Roman" w:eastAsia="Batang" w:hAnsi="Times New Roman" w:cs="Times New Roman"/>
          <w:color w:val="000000"/>
          <w:sz w:val="20"/>
          <w:szCs w:val="20"/>
        </w:rPr>
        <w:t>§ 3º Quando o autuado for analfabeto, fisicamente incapacitado de assinar, recusar-se a assinar ou ausente, poderá o auto ser assinado "a rogo" na presença de duas testemunhas e do autuante, relatando a impossibilidade ou recusa da assinatura.</w:t>
      </w:r>
    </w:p>
    <w:p w14:paraId="76EF0E3D" w14:textId="77777777" w:rsidR="003832FB" w:rsidRPr="00EA76F0" w:rsidRDefault="003832FB" w:rsidP="003832FB">
      <w:pPr>
        <w:ind w:firstLine="709"/>
        <w:jc w:val="both"/>
        <w:rPr>
          <w:rFonts w:ascii="Times New Roman" w:eastAsia="Batang" w:hAnsi="Times New Roman" w:cs="Times New Roman"/>
          <w:color w:val="000000"/>
          <w:sz w:val="20"/>
          <w:szCs w:val="20"/>
        </w:rPr>
      </w:pPr>
    </w:p>
    <w:p w14:paraId="4C023AE3" w14:textId="77777777" w:rsidR="003832FB" w:rsidRPr="00EA76F0" w:rsidRDefault="003832FB" w:rsidP="003832FB">
      <w:pPr>
        <w:autoSpaceDE w:val="0"/>
        <w:autoSpaceDN w:val="0"/>
        <w:adjustRightInd w:val="0"/>
        <w:ind w:firstLine="709"/>
        <w:jc w:val="both"/>
        <w:rPr>
          <w:rFonts w:ascii="Times New Roman" w:hAnsi="Times New Roman" w:cs="Times New Roman"/>
          <w:sz w:val="20"/>
          <w:szCs w:val="20"/>
        </w:rPr>
      </w:pPr>
      <w:r w:rsidRPr="00EA76F0">
        <w:rPr>
          <w:rFonts w:ascii="Times New Roman" w:hAnsi="Times New Roman" w:cs="Times New Roman"/>
          <w:sz w:val="20"/>
          <w:szCs w:val="20"/>
        </w:rPr>
        <w:t>§ 4º</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Quando a intimação se der por Aviso de Recebimento - AR, o prazo será contado a partir da sua juntada ao processo.</w:t>
      </w:r>
    </w:p>
    <w:p w14:paraId="0C99F2B4" w14:textId="77777777" w:rsidR="003832FB" w:rsidRPr="00EA76F0" w:rsidRDefault="003832FB" w:rsidP="003832FB">
      <w:pPr>
        <w:autoSpaceDE w:val="0"/>
        <w:autoSpaceDN w:val="0"/>
        <w:adjustRightInd w:val="0"/>
        <w:ind w:firstLine="709"/>
        <w:jc w:val="both"/>
        <w:rPr>
          <w:rFonts w:ascii="Times New Roman" w:hAnsi="Times New Roman" w:cs="Times New Roman"/>
          <w:sz w:val="20"/>
          <w:szCs w:val="20"/>
        </w:rPr>
      </w:pPr>
    </w:p>
    <w:p w14:paraId="0900ADDF"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sz w:val="20"/>
          <w:szCs w:val="20"/>
        </w:rPr>
        <w:t xml:space="preserve">§ 5º </w:t>
      </w:r>
      <w:r w:rsidRPr="00EA76F0">
        <w:rPr>
          <w:rFonts w:ascii="Times New Roman" w:hAnsi="Times New Roman" w:cs="Times New Roman"/>
          <w:bCs/>
          <w:sz w:val="20"/>
          <w:szCs w:val="20"/>
        </w:rPr>
        <w:t>O edital a que se refere o inciso IV será publicado uma só vez, na imprensa oficial do Estado, considerando-se efetivada a intimação 5 (cinco) dias após a publicação.</w:t>
      </w:r>
    </w:p>
    <w:p w14:paraId="7A1B0C9D"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7ABFE39C" w14:textId="77777777" w:rsidR="003832FB" w:rsidRPr="00EA76F0" w:rsidRDefault="003832FB" w:rsidP="003832FB">
      <w:pPr>
        <w:autoSpaceDE w:val="0"/>
        <w:autoSpaceDN w:val="0"/>
        <w:adjustRightInd w:val="0"/>
        <w:ind w:firstLine="709"/>
        <w:jc w:val="both"/>
        <w:rPr>
          <w:rFonts w:ascii="Times New Roman" w:hAnsi="Times New Roman" w:cs="Times New Roman"/>
          <w:bCs/>
          <w:sz w:val="20"/>
          <w:szCs w:val="20"/>
        </w:rPr>
      </w:pPr>
      <w:r w:rsidRPr="00EA76F0">
        <w:rPr>
          <w:rFonts w:ascii="Times New Roman" w:hAnsi="Times New Roman" w:cs="Times New Roman"/>
          <w:sz w:val="20"/>
          <w:szCs w:val="20"/>
        </w:rPr>
        <w:t>§ 6º</w:t>
      </w:r>
      <w:r w:rsidRPr="00EA76F0">
        <w:rPr>
          <w:rFonts w:ascii="Times New Roman" w:hAnsi="Times New Roman" w:cs="Times New Roman"/>
          <w:bCs/>
          <w:sz w:val="20"/>
          <w:szCs w:val="20"/>
        </w:rPr>
        <w:t xml:space="preserve"> O edital será publicado também em jornal de circulação local.</w:t>
      </w:r>
    </w:p>
    <w:p w14:paraId="2E8BCC30" w14:textId="77777777" w:rsidR="003832FB" w:rsidRPr="00EA76F0" w:rsidRDefault="003832FB" w:rsidP="003832FB">
      <w:pPr>
        <w:ind w:firstLine="709"/>
        <w:jc w:val="both"/>
        <w:rPr>
          <w:rFonts w:ascii="Times New Roman" w:hAnsi="Times New Roman" w:cs="Times New Roman"/>
          <w:sz w:val="20"/>
          <w:szCs w:val="20"/>
        </w:rPr>
      </w:pPr>
    </w:p>
    <w:p w14:paraId="4425124C"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166.</w:t>
      </w:r>
      <w:r w:rsidRPr="00EA76F0">
        <w:rPr>
          <w:rFonts w:ascii="Times New Roman" w:hAnsi="Times New Roman" w:cs="Times New Roman"/>
          <w:sz w:val="20"/>
          <w:szCs w:val="20"/>
        </w:rPr>
        <w:t xml:space="preserve"> O agente atuante descreverá de forma clara e inequívoca os fatos considerados para a classificação da infração, demonstrando a gravidade dos mesmos, os antecedentes e a situação econômica do infrator.</w:t>
      </w:r>
    </w:p>
    <w:p w14:paraId="5D3BC4AD" w14:textId="77777777" w:rsidR="003832FB" w:rsidRPr="00EA76F0" w:rsidRDefault="003832FB" w:rsidP="003832FB">
      <w:pPr>
        <w:ind w:firstLine="709"/>
        <w:jc w:val="both"/>
        <w:rPr>
          <w:rFonts w:ascii="Times New Roman" w:hAnsi="Times New Roman" w:cs="Times New Roman"/>
          <w:sz w:val="20"/>
          <w:szCs w:val="20"/>
        </w:rPr>
      </w:pPr>
    </w:p>
    <w:p w14:paraId="58F4FD3C" w14:textId="77777777" w:rsidR="003832FB" w:rsidRPr="00EA76F0" w:rsidRDefault="003832FB" w:rsidP="003832FB">
      <w:pPr>
        <w:pStyle w:val="NormalWeb"/>
        <w:spacing w:before="0" w:beforeAutospacing="0" w:after="0" w:afterAutospacing="0"/>
        <w:ind w:firstLine="709"/>
        <w:jc w:val="both"/>
        <w:rPr>
          <w:sz w:val="20"/>
          <w:szCs w:val="20"/>
        </w:rPr>
      </w:pPr>
      <w:r w:rsidRPr="00EA76F0">
        <w:rPr>
          <w:b/>
          <w:sz w:val="20"/>
          <w:szCs w:val="20"/>
        </w:rPr>
        <w:t>Art. 167.</w:t>
      </w:r>
      <w:r w:rsidRPr="00EA76F0">
        <w:rPr>
          <w:sz w:val="20"/>
          <w:szCs w:val="20"/>
        </w:rPr>
        <w:t xml:space="preserve"> A fiscalização ambiental nas microempresas e empresas de pequeno porte deverá ter natureza prioritariamente orientadora, quando a atividade ou situação, por sua natureza, comportar grau de risco compatível com esse procedimento.</w:t>
      </w:r>
    </w:p>
    <w:p w14:paraId="49A3BF36" w14:textId="77777777" w:rsidR="003832FB" w:rsidRPr="00EA76F0" w:rsidRDefault="003832FB" w:rsidP="003832FB">
      <w:pPr>
        <w:pStyle w:val="NormalWeb"/>
        <w:spacing w:before="0" w:beforeAutospacing="0" w:after="0" w:afterAutospacing="0"/>
        <w:ind w:firstLine="709"/>
        <w:jc w:val="both"/>
        <w:rPr>
          <w:sz w:val="20"/>
          <w:szCs w:val="20"/>
        </w:rPr>
      </w:pPr>
    </w:p>
    <w:p w14:paraId="29EB6158" w14:textId="77777777" w:rsidR="003832FB" w:rsidRPr="00EA76F0" w:rsidRDefault="003832FB" w:rsidP="003832FB">
      <w:pPr>
        <w:pStyle w:val="NormalWeb"/>
        <w:spacing w:before="0" w:beforeAutospacing="0" w:after="0" w:afterAutospacing="0"/>
        <w:ind w:firstLine="709"/>
        <w:jc w:val="both"/>
        <w:rPr>
          <w:sz w:val="20"/>
          <w:szCs w:val="20"/>
        </w:rPr>
      </w:pPr>
      <w:r w:rsidRPr="00EA76F0">
        <w:rPr>
          <w:bCs/>
          <w:sz w:val="20"/>
          <w:szCs w:val="20"/>
        </w:rPr>
        <w:t>§ 1º</w:t>
      </w:r>
      <w:r w:rsidRPr="00EA76F0">
        <w:rPr>
          <w:sz w:val="20"/>
          <w:szCs w:val="20"/>
        </w:rPr>
        <w:t xml:space="preserve"> Será observado o critério de dupla visita para lavratura de autos de infração, salvo quando for constatada infração que caracterize crime ambiental, ou, ainda, na ocorrência de reincidência, fraude, resistência ou embaraço à fiscalização.</w:t>
      </w:r>
    </w:p>
    <w:p w14:paraId="460247EF"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 xml:space="preserve"> </w:t>
      </w:r>
    </w:p>
    <w:p w14:paraId="608E62EE" w14:textId="77777777" w:rsidR="003832FB" w:rsidRPr="00EA76F0" w:rsidRDefault="003832FB" w:rsidP="003832FB">
      <w:pPr>
        <w:pStyle w:val="NormalWeb"/>
        <w:spacing w:before="0" w:beforeAutospacing="0" w:after="0" w:afterAutospacing="0"/>
        <w:ind w:firstLine="709"/>
        <w:jc w:val="both"/>
        <w:rPr>
          <w:sz w:val="20"/>
          <w:szCs w:val="20"/>
        </w:rPr>
      </w:pPr>
      <w:r w:rsidRPr="00EA76F0">
        <w:rPr>
          <w:bCs/>
          <w:sz w:val="20"/>
          <w:szCs w:val="20"/>
        </w:rPr>
        <w:t>§ 2º</w:t>
      </w:r>
      <w:r w:rsidRPr="00EA76F0">
        <w:rPr>
          <w:sz w:val="20"/>
          <w:szCs w:val="20"/>
        </w:rPr>
        <w:t xml:space="preserve"> A primeira visita será para fins de orientação, externalizada pela emissão de notificação.</w:t>
      </w:r>
    </w:p>
    <w:p w14:paraId="51762CC3" w14:textId="77777777" w:rsidR="003832FB" w:rsidRPr="00EA76F0" w:rsidRDefault="003832FB" w:rsidP="003832FB">
      <w:pPr>
        <w:ind w:firstLine="709"/>
        <w:jc w:val="both"/>
        <w:rPr>
          <w:rFonts w:ascii="Times New Roman" w:hAnsi="Times New Roman" w:cs="Times New Roman"/>
          <w:sz w:val="20"/>
          <w:szCs w:val="20"/>
        </w:rPr>
      </w:pPr>
    </w:p>
    <w:p w14:paraId="3DA008AF"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 xml:space="preserve">CAPÍTULO III </w:t>
      </w:r>
    </w:p>
    <w:p w14:paraId="3F7A053B"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Cs/>
          <w:sz w:val="20"/>
          <w:szCs w:val="20"/>
        </w:rPr>
        <w:t>Das Penalidades Administrativas</w:t>
      </w:r>
    </w:p>
    <w:p w14:paraId="4727723D"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4F5664C7"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
          <w:sz w:val="20"/>
          <w:szCs w:val="20"/>
        </w:rPr>
        <w:t>Art. 168.</w:t>
      </w:r>
      <w:r w:rsidRPr="00EA76F0">
        <w:rPr>
          <w:rFonts w:ascii="Times New Roman" w:hAnsi="Times New Roman" w:cs="Times New Roman"/>
          <w:bCs/>
          <w:sz w:val="20"/>
          <w:szCs w:val="20"/>
        </w:rPr>
        <w:t xml:space="preserve"> As infrações administrativas são punidas com as seguintes sanções:</w:t>
      </w:r>
    </w:p>
    <w:p w14:paraId="4064FF3C"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7DA06B92"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I – </w:t>
      </w:r>
      <w:proofErr w:type="gramStart"/>
      <w:r w:rsidRPr="00EA76F0">
        <w:rPr>
          <w:sz w:val="20"/>
          <w:szCs w:val="20"/>
        </w:rPr>
        <w:t>advertência</w:t>
      </w:r>
      <w:proofErr w:type="gramEnd"/>
      <w:r w:rsidRPr="00EA76F0">
        <w:rPr>
          <w:sz w:val="20"/>
          <w:szCs w:val="20"/>
        </w:rPr>
        <w:t xml:space="preserve"> por escrito, em que o infrator será intimado para fazer cessar a irregularidade sob pena de imposição de outras sanções;</w:t>
      </w:r>
    </w:p>
    <w:p w14:paraId="0E4BCAE2"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II - </w:t>
      </w:r>
      <w:proofErr w:type="gramStart"/>
      <w:r w:rsidRPr="00EA76F0">
        <w:rPr>
          <w:sz w:val="20"/>
          <w:szCs w:val="20"/>
        </w:rPr>
        <w:t>multa</w:t>
      </w:r>
      <w:proofErr w:type="gramEnd"/>
      <w:r w:rsidRPr="00EA76F0">
        <w:rPr>
          <w:sz w:val="20"/>
          <w:szCs w:val="20"/>
        </w:rPr>
        <w:t xml:space="preserve"> simples;</w:t>
      </w:r>
    </w:p>
    <w:p w14:paraId="0CB309E9"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III - multa diária;</w:t>
      </w:r>
    </w:p>
    <w:p w14:paraId="4B8FDFE6" w14:textId="77777777" w:rsidR="003832FB" w:rsidRPr="00EA76F0" w:rsidRDefault="003832FB" w:rsidP="003832FB">
      <w:pPr>
        <w:pStyle w:val="NormalWeb"/>
        <w:spacing w:before="0" w:beforeAutospacing="0" w:after="0" w:afterAutospacing="0"/>
        <w:ind w:firstLine="709"/>
        <w:jc w:val="both"/>
        <w:rPr>
          <w:sz w:val="20"/>
          <w:szCs w:val="20"/>
        </w:rPr>
      </w:pPr>
      <w:bookmarkStart w:id="2" w:name="art3iv"/>
      <w:bookmarkEnd w:id="2"/>
      <w:r w:rsidRPr="00EA76F0">
        <w:rPr>
          <w:sz w:val="20"/>
          <w:szCs w:val="20"/>
        </w:rPr>
        <w:t>IV – apreensão, destruição e inutilização do produto;</w:t>
      </w:r>
    </w:p>
    <w:p w14:paraId="698D537E"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 xml:space="preserve">V – </w:t>
      </w:r>
      <w:proofErr w:type="gramStart"/>
      <w:r w:rsidRPr="00EA76F0">
        <w:rPr>
          <w:sz w:val="20"/>
          <w:szCs w:val="20"/>
        </w:rPr>
        <w:t>suspensão</w:t>
      </w:r>
      <w:proofErr w:type="gramEnd"/>
      <w:r w:rsidRPr="00EA76F0">
        <w:rPr>
          <w:sz w:val="20"/>
          <w:szCs w:val="20"/>
        </w:rPr>
        <w:t xml:space="preserve"> de venda e fabricação do produto;</w:t>
      </w:r>
    </w:p>
    <w:p w14:paraId="6DC8F9EA" w14:textId="77777777" w:rsidR="003832FB" w:rsidRPr="00EA76F0" w:rsidRDefault="003832FB" w:rsidP="003832FB">
      <w:pPr>
        <w:pStyle w:val="NormalWeb"/>
        <w:spacing w:before="0" w:beforeAutospacing="0" w:after="0" w:afterAutospacing="0"/>
        <w:ind w:firstLine="709"/>
        <w:jc w:val="both"/>
        <w:rPr>
          <w:sz w:val="20"/>
          <w:szCs w:val="20"/>
        </w:rPr>
      </w:pPr>
      <w:r w:rsidRPr="00EA76F0">
        <w:rPr>
          <w:color w:val="000000"/>
          <w:sz w:val="20"/>
          <w:szCs w:val="20"/>
        </w:rPr>
        <w:t>VI - </w:t>
      </w:r>
      <w:proofErr w:type="gramStart"/>
      <w:r w:rsidRPr="00EA76F0">
        <w:rPr>
          <w:color w:val="000000"/>
          <w:sz w:val="20"/>
          <w:szCs w:val="20"/>
        </w:rPr>
        <w:t>suspensão</w:t>
      </w:r>
      <w:proofErr w:type="gramEnd"/>
      <w:r w:rsidRPr="00EA76F0">
        <w:rPr>
          <w:color w:val="000000"/>
          <w:sz w:val="20"/>
          <w:szCs w:val="20"/>
        </w:rPr>
        <w:t xml:space="preserve"> parcial ou total das atividades; e</w:t>
      </w:r>
    </w:p>
    <w:p w14:paraId="52286A7C"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VII - embargo de obra ou atividade e suas respectivas áreas;</w:t>
      </w:r>
    </w:p>
    <w:p w14:paraId="738A0736"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VIII - demolição de obra;</w:t>
      </w:r>
    </w:p>
    <w:p w14:paraId="11439F9A"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IX - </w:t>
      </w:r>
      <w:proofErr w:type="gramStart"/>
      <w:r w:rsidRPr="00EA76F0">
        <w:rPr>
          <w:sz w:val="20"/>
          <w:szCs w:val="20"/>
        </w:rPr>
        <w:t>restritiva</w:t>
      </w:r>
      <w:proofErr w:type="gramEnd"/>
      <w:r w:rsidRPr="00EA76F0">
        <w:rPr>
          <w:sz w:val="20"/>
          <w:szCs w:val="20"/>
        </w:rPr>
        <w:t xml:space="preserve"> de direitos. </w:t>
      </w:r>
    </w:p>
    <w:p w14:paraId="6A4E8985" w14:textId="77777777" w:rsidR="003832FB" w:rsidRPr="00EA76F0" w:rsidRDefault="003832FB" w:rsidP="003832FB">
      <w:pPr>
        <w:pStyle w:val="NormalWeb"/>
        <w:spacing w:before="0" w:beforeAutospacing="0" w:after="0" w:afterAutospacing="0"/>
        <w:ind w:firstLine="709"/>
        <w:jc w:val="both"/>
        <w:rPr>
          <w:sz w:val="20"/>
          <w:szCs w:val="20"/>
        </w:rPr>
      </w:pPr>
    </w:p>
    <w:p w14:paraId="61FEA475"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1º O órgão ambiental poderá aplicar de forma acautelatória qualquer das sanções previstas neste artigo para evitar risco ou continuidade de dano ambiental. </w:t>
      </w:r>
    </w:p>
    <w:p w14:paraId="00F800FD" w14:textId="77777777" w:rsidR="003832FB" w:rsidRPr="00EA76F0" w:rsidRDefault="003832FB" w:rsidP="003832FB">
      <w:pPr>
        <w:ind w:firstLine="709"/>
        <w:jc w:val="both"/>
        <w:rPr>
          <w:rFonts w:ascii="Times New Roman" w:hAnsi="Times New Roman" w:cs="Times New Roman"/>
          <w:sz w:val="20"/>
          <w:szCs w:val="20"/>
        </w:rPr>
      </w:pPr>
    </w:p>
    <w:p w14:paraId="454A8D4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2º Quando o infrator praticar, simultaneamente, duas ou mais infrações, ser-lhe-ão aplicadas, cumulativamente, as sanções a elas cominadas.</w:t>
      </w:r>
    </w:p>
    <w:p w14:paraId="581AAC71" w14:textId="77777777" w:rsidR="003832FB" w:rsidRPr="00EA76F0" w:rsidRDefault="003832FB" w:rsidP="003832FB">
      <w:pPr>
        <w:ind w:firstLine="709"/>
        <w:jc w:val="both"/>
        <w:rPr>
          <w:rFonts w:ascii="Times New Roman" w:hAnsi="Times New Roman" w:cs="Times New Roman"/>
          <w:sz w:val="20"/>
          <w:szCs w:val="20"/>
        </w:rPr>
      </w:pPr>
      <w:bookmarkStart w:id="3" w:name="art4§1"/>
      <w:bookmarkEnd w:id="3"/>
    </w:p>
    <w:p w14:paraId="12565394"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 xml:space="preserve">SEÇÃO I </w:t>
      </w:r>
    </w:p>
    <w:p w14:paraId="14D11728" w14:textId="77777777" w:rsidR="003832FB" w:rsidRPr="00EA76F0" w:rsidRDefault="003832FB" w:rsidP="003832FB">
      <w:pPr>
        <w:ind w:firstLine="709"/>
        <w:jc w:val="center"/>
        <w:rPr>
          <w:rFonts w:ascii="Times New Roman" w:hAnsi="Times New Roman" w:cs="Times New Roman"/>
          <w:bCs/>
          <w:sz w:val="20"/>
          <w:szCs w:val="20"/>
        </w:rPr>
      </w:pPr>
      <w:r w:rsidRPr="00EA76F0">
        <w:rPr>
          <w:rFonts w:ascii="Times New Roman" w:hAnsi="Times New Roman" w:cs="Times New Roman"/>
          <w:bCs/>
          <w:sz w:val="20"/>
          <w:szCs w:val="20"/>
        </w:rPr>
        <w:t>Da Advertência</w:t>
      </w:r>
    </w:p>
    <w:p w14:paraId="34720A76" w14:textId="77777777" w:rsidR="003832FB" w:rsidRPr="00EA76F0" w:rsidRDefault="003832FB" w:rsidP="003832FB">
      <w:pPr>
        <w:ind w:firstLine="709"/>
        <w:jc w:val="both"/>
        <w:rPr>
          <w:rFonts w:ascii="Times New Roman" w:hAnsi="Times New Roman" w:cs="Times New Roman"/>
          <w:sz w:val="20"/>
          <w:szCs w:val="20"/>
        </w:rPr>
      </w:pPr>
    </w:p>
    <w:p w14:paraId="16081BCC"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
          <w:sz w:val="20"/>
          <w:szCs w:val="20"/>
        </w:rPr>
        <w:lastRenderedPageBreak/>
        <w:t>Art. 169.</w:t>
      </w:r>
      <w:r w:rsidRPr="00EA76F0">
        <w:rPr>
          <w:rFonts w:ascii="Times New Roman" w:hAnsi="Times New Roman" w:cs="Times New Roman"/>
          <w:bCs/>
          <w:sz w:val="20"/>
          <w:szCs w:val="20"/>
        </w:rPr>
        <w:t xml:space="preserve"> A penalidade de advertência será aplicada quando for constatada infração de menor gravidade, fixando-se quando for o caso, prazo para que a mesma seja sanada.</w:t>
      </w:r>
    </w:p>
    <w:p w14:paraId="501F2D29"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571465BE"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bCs/>
          <w:sz w:val="20"/>
          <w:szCs w:val="20"/>
        </w:rPr>
        <w:t>§ 1º</w:t>
      </w:r>
      <w:r w:rsidRPr="00EA76F0">
        <w:rPr>
          <w:rFonts w:ascii="Times New Roman" w:hAnsi="Times New Roman" w:cs="Times New Roman"/>
          <w:sz w:val="20"/>
          <w:szCs w:val="20"/>
        </w:rPr>
        <w:t xml:space="preserve"> Considera-se infração de natureza de menor gravidade a que não cause riscos de danos à saúde pública e ao meio ambiente.</w:t>
      </w:r>
    </w:p>
    <w:p w14:paraId="449020C9"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68469509"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2º</w:t>
      </w:r>
      <w:r w:rsidRPr="00EA76F0">
        <w:rPr>
          <w:rFonts w:ascii="Times New Roman" w:hAnsi="Times New Roman" w:cs="Times New Roman"/>
          <w:sz w:val="20"/>
          <w:szCs w:val="20"/>
        </w:rPr>
        <w:t xml:space="preserve"> </w:t>
      </w:r>
      <w:r w:rsidRPr="00EA76F0">
        <w:rPr>
          <w:rFonts w:ascii="Times New Roman" w:hAnsi="Times New Roman" w:cs="Times New Roman"/>
          <w:bCs/>
          <w:sz w:val="20"/>
          <w:szCs w:val="20"/>
        </w:rPr>
        <w:t>Não caberá advertência no caso de desatendimento de notificação anterior ou embaraço à fiscalização.</w:t>
      </w:r>
    </w:p>
    <w:p w14:paraId="76D06830"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3439E52F" w14:textId="77777777" w:rsidR="003832FB" w:rsidRPr="00EA76F0" w:rsidRDefault="003832FB" w:rsidP="003832FB">
      <w:pPr>
        <w:pStyle w:val="NormalWeb"/>
        <w:spacing w:before="0" w:beforeAutospacing="0" w:after="0" w:afterAutospacing="0"/>
        <w:ind w:firstLine="709"/>
        <w:jc w:val="both"/>
        <w:rPr>
          <w:sz w:val="20"/>
          <w:szCs w:val="20"/>
        </w:rPr>
      </w:pPr>
      <w:r w:rsidRPr="00EA76F0">
        <w:rPr>
          <w:bCs/>
          <w:sz w:val="20"/>
          <w:szCs w:val="20"/>
        </w:rPr>
        <w:t>§ 3º</w:t>
      </w:r>
      <w:r w:rsidRPr="00EA76F0">
        <w:rPr>
          <w:sz w:val="20"/>
          <w:szCs w:val="20"/>
        </w:rPr>
        <w:t xml:space="preserve"> Sem prejuízo do disposto no caput, caso o agente autuante constate a existência de irregularidades a serem sanadas, lavrará o auto de infração com a indicação da respectiva sanção de advertência, ocasião em que estabelecerá prazo para que o infrator sane tais irregularidades.  </w:t>
      </w:r>
    </w:p>
    <w:p w14:paraId="2C1A1DB5" w14:textId="77777777" w:rsidR="003832FB" w:rsidRPr="00EA76F0" w:rsidRDefault="003832FB" w:rsidP="003832FB">
      <w:pPr>
        <w:pStyle w:val="NormalWeb"/>
        <w:spacing w:before="0" w:beforeAutospacing="0" w:after="0" w:afterAutospacing="0"/>
        <w:ind w:firstLine="709"/>
        <w:jc w:val="both"/>
        <w:rPr>
          <w:sz w:val="20"/>
          <w:szCs w:val="20"/>
        </w:rPr>
      </w:pPr>
    </w:p>
    <w:p w14:paraId="00F2763C" w14:textId="77777777" w:rsidR="003832FB" w:rsidRPr="00EA76F0" w:rsidRDefault="003832FB" w:rsidP="003832FB">
      <w:pPr>
        <w:pStyle w:val="NormalWeb"/>
        <w:spacing w:before="0" w:beforeAutospacing="0" w:after="0" w:afterAutospacing="0"/>
        <w:ind w:firstLine="709"/>
        <w:jc w:val="both"/>
        <w:rPr>
          <w:sz w:val="20"/>
          <w:szCs w:val="20"/>
        </w:rPr>
      </w:pPr>
      <w:r w:rsidRPr="00EA76F0">
        <w:rPr>
          <w:bCs/>
          <w:sz w:val="20"/>
          <w:szCs w:val="20"/>
        </w:rPr>
        <w:t>§ 4º</w:t>
      </w:r>
      <w:r w:rsidRPr="00EA76F0">
        <w:rPr>
          <w:sz w:val="20"/>
          <w:szCs w:val="20"/>
        </w:rPr>
        <w:t xml:space="preserve"> Sanadas as irregularidades no prazo concedido, o agente autuante certificará o ocorrido nos autos e dará seguimento ao processo. </w:t>
      </w:r>
    </w:p>
    <w:p w14:paraId="70AE883A" w14:textId="77777777" w:rsidR="003832FB" w:rsidRPr="00EA76F0" w:rsidRDefault="003832FB" w:rsidP="003832FB">
      <w:pPr>
        <w:pStyle w:val="NormalWeb"/>
        <w:spacing w:before="0" w:beforeAutospacing="0" w:after="0" w:afterAutospacing="0"/>
        <w:ind w:firstLine="709"/>
        <w:jc w:val="both"/>
        <w:rPr>
          <w:sz w:val="20"/>
          <w:szCs w:val="20"/>
        </w:rPr>
      </w:pPr>
    </w:p>
    <w:p w14:paraId="72AD0E42" w14:textId="77777777" w:rsidR="003832FB" w:rsidRPr="00EA76F0" w:rsidRDefault="003832FB" w:rsidP="003832FB">
      <w:pPr>
        <w:pStyle w:val="NormalWeb"/>
        <w:spacing w:before="0" w:beforeAutospacing="0" w:after="0" w:afterAutospacing="0"/>
        <w:ind w:firstLine="709"/>
        <w:jc w:val="both"/>
        <w:rPr>
          <w:sz w:val="20"/>
          <w:szCs w:val="20"/>
        </w:rPr>
      </w:pPr>
      <w:r w:rsidRPr="00EA76F0">
        <w:rPr>
          <w:bCs/>
          <w:sz w:val="20"/>
          <w:szCs w:val="20"/>
        </w:rPr>
        <w:t xml:space="preserve">§ 5º </w:t>
      </w:r>
      <w:r w:rsidRPr="00EA76F0">
        <w:rPr>
          <w:sz w:val="20"/>
          <w:szCs w:val="20"/>
        </w:rPr>
        <w:t>Caso o autuado, por negligência ou dolo, deixe de sanar as irregularidades, o agente autuante certificará o ocorrido e aplicará a sanção de multa relativa à infração praticada, independentemente da advertência.  </w:t>
      </w:r>
    </w:p>
    <w:p w14:paraId="7408E2A6" w14:textId="77777777" w:rsidR="003832FB" w:rsidRPr="00EA76F0" w:rsidRDefault="003832FB" w:rsidP="003832FB">
      <w:pPr>
        <w:pStyle w:val="NormalWeb"/>
        <w:spacing w:before="0" w:beforeAutospacing="0" w:after="0" w:afterAutospacing="0"/>
        <w:ind w:firstLine="709"/>
        <w:jc w:val="both"/>
        <w:rPr>
          <w:sz w:val="20"/>
          <w:szCs w:val="20"/>
        </w:rPr>
      </w:pPr>
    </w:p>
    <w:p w14:paraId="13EBF112"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Cs/>
          <w:sz w:val="20"/>
          <w:szCs w:val="20"/>
        </w:rPr>
        <w:t>§ 6º</w:t>
      </w:r>
      <w:r w:rsidRPr="00EA76F0">
        <w:rPr>
          <w:rFonts w:ascii="Times New Roman" w:hAnsi="Times New Roman" w:cs="Times New Roman"/>
          <w:sz w:val="20"/>
          <w:szCs w:val="20"/>
        </w:rPr>
        <w:t xml:space="preserve"> A sanção de advertência não excluirá a aplicação de outras sanções. </w:t>
      </w:r>
    </w:p>
    <w:p w14:paraId="5D8BEF44" w14:textId="77777777" w:rsidR="003832FB" w:rsidRPr="00EA76F0" w:rsidRDefault="003832FB" w:rsidP="003832FB">
      <w:pPr>
        <w:ind w:firstLine="709"/>
        <w:jc w:val="both"/>
        <w:rPr>
          <w:rFonts w:ascii="Times New Roman" w:hAnsi="Times New Roman" w:cs="Times New Roman"/>
          <w:sz w:val="20"/>
          <w:szCs w:val="20"/>
        </w:rPr>
      </w:pPr>
    </w:p>
    <w:p w14:paraId="5C66F89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Cs/>
          <w:sz w:val="20"/>
          <w:szCs w:val="20"/>
        </w:rPr>
        <w:t xml:space="preserve">§ 7º </w:t>
      </w:r>
      <w:r w:rsidRPr="00EA76F0">
        <w:rPr>
          <w:rFonts w:ascii="Times New Roman" w:hAnsi="Times New Roman" w:cs="Times New Roman"/>
          <w:sz w:val="20"/>
          <w:szCs w:val="20"/>
        </w:rPr>
        <w:t>Fica vedada a aplicação de nova sanção de advertência no período de três anos contados do julgamento da defesa da última advertência ou de outra penalidade aplicada. </w:t>
      </w:r>
    </w:p>
    <w:p w14:paraId="755BA07A"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5728708A"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SEÇÃO II</w:t>
      </w:r>
    </w:p>
    <w:p w14:paraId="457240AA" w14:textId="77777777" w:rsidR="003832FB" w:rsidRPr="00EA76F0" w:rsidRDefault="003832FB" w:rsidP="003832FB">
      <w:pPr>
        <w:ind w:firstLine="709"/>
        <w:jc w:val="center"/>
        <w:rPr>
          <w:rFonts w:ascii="Times New Roman" w:hAnsi="Times New Roman" w:cs="Times New Roman"/>
          <w:bCs/>
          <w:sz w:val="20"/>
          <w:szCs w:val="20"/>
        </w:rPr>
      </w:pPr>
      <w:r w:rsidRPr="00EA76F0">
        <w:rPr>
          <w:rFonts w:ascii="Times New Roman" w:hAnsi="Times New Roman" w:cs="Times New Roman"/>
          <w:bCs/>
          <w:sz w:val="20"/>
          <w:szCs w:val="20"/>
        </w:rPr>
        <w:t>Das Multas</w:t>
      </w:r>
    </w:p>
    <w:p w14:paraId="4B278E20"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47844FB2"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b/>
          <w:sz w:val="20"/>
          <w:szCs w:val="20"/>
        </w:rPr>
        <w:t>Art. 170.</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Multa é a imposição pecuniária singular, diária ou cumulativa, de natureza objetiva a que se sujeita o autuado em decorrência da infração cometida.</w:t>
      </w:r>
    </w:p>
    <w:p w14:paraId="39F232FC"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1B9AC6CA" w14:textId="77777777" w:rsidR="003832FB" w:rsidRPr="00EA76F0" w:rsidRDefault="003832FB" w:rsidP="003832FB">
      <w:pPr>
        <w:pStyle w:val="NormalWeb"/>
        <w:spacing w:before="0" w:beforeAutospacing="0" w:after="0" w:afterAutospacing="0"/>
        <w:ind w:firstLine="709"/>
        <w:jc w:val="both"/>
        <w:rPr>
          <w:sz w:val="20"/>
          <w:szCs w:val="20"/>
        </w:rPr>
      </w:pPr>
      <w:r w:rsidRPr="00EA76F0">
        <w:rPr>
          <w:b/>
          <w:sz w:val="20"/>
          <w:szCs w:val="20"/>
        </w:rPr>
        <w:t>Art. 171.</w:t>
      </w:r>
      <w:r w:rsidRPr="00EA76F0">
        <w:rPr>
          <w:bCs/>
          <w:sz w:val="20"/>
          <w:szCs w:val="20"/>
        </w:rPr>
        <w:t xml:space="preserve"> </w:t>
      </w:r>
      <w:r w:rsidRPr="00EA76F0">
        <w:rPr>
          <w:sz w:val="20"/>
          <w:szCs w:val="20"/>
        </w:rPr>
        <w:t>A multa terá por base a unidade, hectare, metro cúbico, quilograma, metro de carvão-mdc, estéreo, metro quadrado, dúzia, estipe, cento, milheiros ou outra medida pertinente, de acordo com o objeto jurídico lesado.</w:t>
      </w:r>
    </w:p>
    <w:p w14:paraId="1BC8F3AC"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 </w:t>
      </w:r>
    </w:p>
    <w:p w14:paraId="0738E17C" w14:textId="77777777" w:rsidR="003832FB" w:rsidRPr="00EA76F0" w:rsidRDefault="003832FB" w:rsidP="003832FB">
      <w:pPr>
        <w:pStyle w:val="NormalWeb"/>
        <w:spacing w:before="0" w:beforeAutospacing="0" w:after="0" w:afterAutospacing="0"/>
        <w:ind w:firstLine="709"/>
        <w:jc w:val="both"/>
        <w:rPr>
          <w:sz w:val="20"/>
          <w:szCs w:val="20"/>
        </w:rPr>
      </w:pPr>
      <w:r w:rsidRPr="00EA76F0">
        <w:rPr>
          <w:i/>
          <w:sz w:val="20"/>
          <w:szCs w:val="20"/>
        </w:rPr>
        <w:t>Parágrafo único.</w:t>
      </w:r>
      <w:r w:rsidRPr="00EA76F0">
        <w:rPr>
          <w:sz w:val="20"/>
          <w:szCs w:val="20"/>
        </w:rPr>
        <w:t xml:space="preserve"> O órgão ou entidade ambiental poderá especificar a unidade de medida aplicável para cada espécie de recurso ambiental objeto da infração.  </w:t>
      </w:r>
    </w:p>
    <w:p w14:paraId="2C2EF6EA"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20C33093"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172</w:t>
      </w:r>
      <w:r w:rsidRPr="00EA76F0">
        <w:rPr>
          <w:rFonts w:ascii="Times New Roman" w:hAnsi="Times New Roman" w:cs="Times New Roman"/>
          <w:sz w:val="20"/>
          <w:szCs w:val="20"/>
        </w:rPr>
        <w:t>.</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O valor da multa de que trata esta Lei será corrigido, periodicamente, com base nos índices estabelecidos na legislação pertinente, sendo o mínimo de R$ 50,00 (cinqüenta reais) e o máximo de R$ 50.000.000,00 (cinquenta milhões de reais).</w:t>
      </w:r>
    </w:p>
    <w:p w14:paraId="7B2B2867" w14:textId="77777777" w:rsidR="003832FB" w:rsidRPr="00EA76F0" w:rsidRDefault="003832FB" w:rsidP="003832FB">
      <w:pPr>
        <w:ind w:firstLine="709"/>
        <w:jc w:val="both"/>
        <w:rPr>
          <w:rFonts w:ascii="Times New Roman" w:hAnsi="Times New Roman" w:cs="Times New Roman"/>
          <w:sz w:val="20"/>
          <w:szCs w:val="20"/>
        </w:rPr>
      </w:pPr>
    </w:p>
    <w:p w14:paraId="41B9EFAE"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i/>
          <w:sz w:val="20"/>
          <w:szCs w:val="20"/>
        </w:rPr>
        <w:t>Parágrafo único.</w:t>
      </w:r>
      <w:r w:rsidRPr="00EA76F0">
        <w:rPr>
          <w:rFonts w:ascii="Times New Roman" w:hAnsi="Times New Roman" w:cs="Times New Roman"/>
          <w:sz w:val="20"/>
          <w:szCs w:val="20"/>
        </w:rPr>
        <w:t xml:space="preserve"> Os valores de multa e forma de pagamento serão regulamentados por meio de ato normativo do Poder Público Municipal.</w:t>
      </w:r>
    </w:p>
    <w:p w14:paraId="152CAE38"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6E24632C"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
          <w:sz w:val="20"/>
          <w:szCs w:val="20"/>
        </w:rPr>
        <w:t>Art. 173.</w:t>
      </w:r>
      <w:r w:rsidRPr="00EA76F0">
        <w:rPr>
          <w:rFonts w:ascii="Times New Roman" w:hAnsi="Times New Roman" w:cs="Times New Roman"/>
          <w:bCs/>
          <w:sz w:val="20"/>
          <w:szCs w:val="20"/>
        </w:rPr>
        <w:t xml:space="preserve"> Na hipótese de atuações simultâneas feitas pelos agentes federados, em decorrência do mesmo fato, prevalecerá aquele que autuar primeiro.</w:t>
      </w:r>
    </w:p>
    <w:p w14:paraId="04FD7E1B"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0BDB93AD"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
          <w:sz w:val="20"/>
          <w:szCs w:val="20"/>
        </w:rPr>
        <w:t>Art. 174.</w:t>
      </w:r>
      <w:r w:rsidRPr="00EA76F0">
        <w:rPr>
          <w:rFonts w:ascii="Times New Roman" w:hAnsi="Times New Roman" w:cs="Times New Roman"/>
          <w:bCs/>
          <w:sz w:val="20"/>
          <w:szCs w:val="20"/>
        </w:rPr>
        <w:t xml:space="preserve"> A multa simples será aplicada para as infrações administrativas em que não couber advertência, sem prejuízo da aplicação de outras penalidades. </w:t>
      </w:r>
    </w:p>
    <w:p w14:paraId="01BCFA5D"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49DD8333"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i/>
          <w:sz w:val="20"/>
          <w:szCs w:val="20"/>
        </w:rPr>
        <w:t>Parágrafo único.</w:t>
      </w:r>
      <w:r w:rsidRPr="00EA76F0">
        <w:rPr>
          <w:rFonts w:ascii="Times New Roman" w:hAnsi="Times New Roman" w:cs="Times New Roman"/>
          <w:sz w:val="20"/>
          <w:szCs w:val="20"/>
        </w:rPr>
        <w:t xml:space="preserve"> </w:t>
      </w:r>
      <w:r w:rsidRPr="00EA76F0">
        <w:rPr>
          <w:rFonts w:ascii="Times New Roman" w:hAnsi="Times New Roman" w:cs="Times New Roman"/>
          <w:bCs/>
          <w:sz w:val="20"/>
          <w:szCs w:val="20"/>
        </w:rPr>
        <w:t>A multa simples pode ser convertida em serviços de preservação, conservação, melhoria e recuperação da qualidade do meio ambiente, na forma do regulamento:</w:t>
      </w:r>
    </w:p>
    <w:p w14:paraId="51FF04F5"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3F6E1C25"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I - O infrator que requerer a conversão será beneficiado com desconto de quarenta por cento do valor da multa consolidada, devendo aplicar os outros sessenta por cento na elaboração e execução de projetos visando a preservação, conservação, melhoria e recuperação da qualidade do meio ambiente.</w:t>
      </w:r>
    </w:p>
    <w:p w14:paraId="7E3A9BEB"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II - </w:t>
      </w:r>
      <w:r w:rsidRPr="00EA76F0">
        <w:rPr>
          <w:rFonts w:ascii="Times New Roman" w:hAnsi="Times New Roman" w:cs="Times New Roman"/>
          <w:sz w:val="20"/>
          <w:szCs w:val="20"/>
        </w:rPr>
        <w:t>Independentemente do valor da multa aplicada, fica o autuado obrigado a reparar integralmente o dano que tenha causado. </w:t>
      </w:r>
    </w:p>
    <w:p w14:paraId="297C7677"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lastRenderedPageBreak/>
        <w:t>III – O não cumprimento pelo agente beneficiado com a conversão de multa simples em trabalhos de conservação, melhoria ou recuperação da qualidade do meio ambiente, total ou parcial, implicará na suspensão do benefício concedido e na imediata cobrança da multa imposta.</w:t>
      </w:r>
    </w:p>
    <w:p w14:paraId="26D982E2" w14:textId="77777777" w:rsidR="003832FB" w:rsidRPr="00EA76F0" w:rsidRDefault="003832FB" w:rsidP="003832FB">
      <w:pPr>
        <w:ind w:firstLine="709"/>
        <w:jc w:val="both"/>
        <w:rPr>
          <w:rFonts w:ascii="Times New Roman" w:hAnsi="Times New Roman" w:cs="Times New Roman"/>
          <w:sz w:val="20"/>
          <w:szCs w:val="20"/>
        </w:rPr>
      </w:pPr>
      <w:bookmarkStart w:id="4" w:name="art143§3"/>
      <w:bookmarkEnd w:id="4"/>
    </w:p>
    <w:p w14:paraId="017ECECE"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
          <w:sz w:val="20"/>
          <w:szCs w:val="20"/>
        </w:rPr>
        <w:t>Art. 175.</w:t>
      </w:r>
      <w:r w:rsidRPr="00EA76F0">
        <w:rPr>
          <w:rFonts w:ascii="Times New Roman" w:hAnsi="Times New Roman" w:cs="Times New Roman"/>
          <w:bCs/>
          <w:sz w:val="20"/>
          <w:szCs w:val="20"/>
        </w:rPr>
        <w:t xml:space="preserve"> A multa diária será aplicada sempre que o cometimento da infração se prolongar no tempo devendo constar no auto de infração o respectivo valor.</w:t>
      </w:r>
    </w:p>
    <w:p w14:paraId="78D058E0"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6BEE716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sz w:val="20"/>
          <w:szCs w:val="20"/>
        </w:rPr>
        <w:t>§ 1º</w:t>
      </w:r>
      <w:r w:rsidRPr="00EA76F0">
        <w:rPr>
          <w:rFonts w:ascii="Times New Roman" w:hAnsi="Times New Roman" w:cs="Times New Roman"/>
          <w:sz w:val="20"/>
          <w:szCs w:val="20"/>
        </w:rPr>
        <w:t xml:space="preserve"> </w:t>
      </w:r>
      <w:r w:rsidRPr="00EA76F0">
        <w:rPr>
          <w:rFonts w:ascii="Times New Roman" w:hAnsi="Times New Roman" w:cs="Times New Roman"/>
          <w:color w:val="000000"/>
          <w:sz w:val="20"/>
          <w:szCs w:val="20"/>
        </w:rPr>
        <w:t>O valor da multa-dia deverá ser fixado de acordo com os critérios estabelecidos neste Código, não podendo ser inferior a R$ 50,00 (cinquenta reais) nem superior a dez por cento do valor da multa simples máxima cominada para a infração.</w:t>
      </w:r>
    </w:p>
    <w:p w14:paraId="358059C0" w14:textId="77777777" w:rsidR="003832FB" w:rsidRPr="00EA76F0" w:rsidRDefault="003832FB" w:rsidP="003832FB">
      <w:pPr>
        <w:ind w:firstLine="709"/>
        <w:jc w:val="both"/>
        <w:rPr>
          <w:rFonts w:ascii="Times New Roman" w:hAnsi="Times New Roman" w:cs="Times New Roman"/>
          <w:color w:val="000000"/>
          <w:sz w:val="20"/>
          <w:szCs w:val="20"/>
        </w:rPr>
      </w:pPr>
    </w:p>
    <w:p w14:paraId="17FFE78E"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Cs/>
          <w:sz w:val="20"/>
          <w:szCs w:val="20"/>
        </w:rPr>
        <w:t xml:space="preserve">§ 2º </w:t>
      </w:r>
      <w:r w:rsidRPr="00EA76F0">
        <w:rPr>
          <w:rFonts w:ascii="Times New Roman" w:hAnsi="Times New Roman" w:cs="Times New Roman"/>
          <w:sz w:val="20"/>
          <w:szCs w:val="20"/>
        </w:rPr>
        <w:t xml:space="preserve">A multa diária deixará de ser aplicada a partir da data em que o autuado apresentar ao órgão ambiental documentos que comprovem a regularização da situação que deu causa à lavratura do auto de infração. </w:t>
      </w:r>
    </w:p>
    <w:p w14:paraId="4F62ED08" w14:textId="77777777" w:rsidR="003832FB" w:rsidRPr="00EA76F0" w:rsidRDefault="003832FB" w:rsidP="003832FB">
      <w:pPr>
        <w:ind w:firstLine="709"/>
        <w:jc w:val="both"/>
        <w:rPr>
          <w:rFonts w:ascii="Times New Roman" w:hAnsi="Times New Roman" w:cs="Times New Roman"/>
          <w:sz w:val="20"/>
          <w:szCs w:val="20"/>
        </w:rPr>
      </w:pPr>
    </w:p>
    <w:p w14:paraId="212C1976"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Cs/>
          <w:sz w:val="20"/>
          <w:szCs w:val="20"/>
        </w:rPr>
        <w:t>§ 3º</w:t>
      </w:r>
      <w:r w:rsidRPr="00EA76F0">
        <w:rPr>
          <w:rFonts w:ascii="Times New Roman" w:hAnsi="Times New Roman" w:cs="Times New Roman"/>
          <w:sz w:val="20"/>
          <w:szCs w:val="20"/>
        </w:rPr>
        <w:t xml:space="preserve"> Caso a autoridade competente verifique que a situação que deu causa à lavratura do auto de infração não foi regularizada, a multa diária voltará a ser imposta desde a data em que deixou de ser aplicada, sendo notificado o autuado, sem prejuízo da adoção de outras sanções previstas nesta Lei.</w:t>
      </w:r>
    </w:p>
    <w:p w14:paraId="33D97745" w14:textId="77777777" w:rsidR="003832FB" w:rsidRPr="00EA76F0" w:rsidRDefault="003832FB" w:rsidP="003832FB">
      <w:pPr>
        <w:ind w:firstLine="709"/>
        <w:jc w:val="both"/>
        <w:rPr>
          <w:rFonts w:ascii="Times New Roman" w:hAnsi="Times New Roman" w:cs="Times New Roman"/>
          <w:sz w:val="20"/>
          <w:szCs w:val="20"/>
        </w:rPr>
      </w:pPr>
    </w:p>
    <w:p w14:paraId="38C15CC5"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Cs/>
          <w:sz w:val="20"/>
          <w:szCs w:val="20"/>
        </w:rPr>
        <w:t>§ 4º</w:t>
      </w:r>
      <w:r w:rsidRPr="00EA76F0">
        <w:rPr>
          <w:rFonts w:ascii="Times New Roman" w:hAnsi="Times New Roman" w:cs="Times New Roman"/>
          <w:sz w:val="20"/>
          <w:szCs w:val="20"/>
        </w:rPr>
        <w:t xml:space="preserve"> A celebração de Termo de Ajustamento de Conduta encerrará a contagem da multa diária a partir da data do protocolo do pedido.</w:t>
      </w:r>
    </w:p>
    <w:p w14:paraId="6D10CF13" w14:textId="77777777" w:rsidR="003832FB" w:rsidRPr="00EA76F0" w:rsidRDefault="003832FB" w:rsidP="003832FB">
      <w:pPr>
        <w:ind w:firstLine="709"/>
        <w:jc w:val="both"/>
        <w:rPr>
          <w:rFonts w:ascii="Times New Roman" w:hAnsi="Times New Roman" w:cs="Times New Roman"/>
          <w:sz w:val="20"/>
          <w:szCs w:val="20"/>
        </w:rPr>
      </w:pPr>
    </w:p>
    <w:p w14:paraId="38E5001E" w14:textId="77777777" w:rsidR="003832FB" w:rsidRPr="00EA76F0" w:rsidRDefault="003832FB" w:rsidP="003832FB">
      <w:pPr>
        <w:pStyle w:val="NormalWeb"/>
        <w:spacing w:before="0" w:beforeAutospacing="0" w:after="0" w:afterAutospacing="0"/>
        <w:ind w:firstLine="709"/>
        <w:jc w:val="both"/>
        <w:rPr>
          <w:sz w:val="20"/>
          <w:szCs w:val="20"/>
        </w:rPr>
      </w:pPr>
      <w:r w:rsidRPr="00EA76F0">
        <w:rPr>
          <w:bCs/>
          <w:sz w:val="20"/>
          <w:szCs w:val="20"/>
        </w:rPr>
        <w:t xml:space="preserve">§ 5º </w:t>
      </w:r>
      <w:r w:rsidRPr="00EA76F0">
        <w:rPr>
          <w:sz w:val="20"/>
          <w:szCs w:val="20"/>
        </w:rPr>
        <w:t>Lavrado o auto de infração, será aberto prazo de defesa nos termos estabelecidos nesta lei.</w:t>
      </w:r>
    </w:p>
    <w:p w14:paraId="44424E3F" w14:textId="77777777" w:rsidR="003832FB" w:rsidRPr="00EA76F0" w:rsidRDefault="003832FB" w:rsidP="003832FB">
      <w:pPr>
        <w:pStyle w:val="NormalWeb"/>
        <w:spacing w:before="0" w:beforeAutospacing="0" w:after="0" w:afterAutospacing="0"/>
        <w:ind w:firstLine="709"/>
        <w:jc w:val="both"/>
        <w:rPr>
          <w:sz w:val="20"/>
          <w:szCs w:val="20"/>
        </w:rPr>
      </w:pPr>
    </w:p>
    <w:p w14:paraId="3EC0AE70" w14:textId="77777777" w:rsidR="003832FB" w:rsidRPr="00EA76F0" w:rsidRDefault="003832FB" w:rsidP="003832FB">
      <w:pPr>
        <w:pStyle w:val="NormalWeb"/>
        <w:spacing w:before="0" w:beforeAutospacing="0" w:after="0" w:afterAutospacing="0"/>
        <w:ind w:firstLine="709"/>
        <w:jc w:val="both"/>
        <w:rPr>
          <w:sz w:val="20"/>
          <w:szCs w:val="20"/>
        </w:rPr>
      </w:pPr>
      <w:r w:rsidRPr="00EA76F0">
        <w:rPr>
          <w:bCs/>
          <w:sz w:val="20"/>
          <w:szCs w:val="20"/>
        </w:rPr>
        <w:t xml:space="preserve">§ 6º </w:t>
      </w:r>
      <w:r w:rsidRPr="00EA76F0">
        <w:rPr>
          <w:sz w:val="20"/>
          <w:szCs w:val="20"/>
        </w:rPr>
        <w:t>Por ocasião do julgamento do auto de infração, a autoridade ambiental deverá, em caso de procedência da autuação, confirmar ou modificar o valor da multa-dia, decidir o período de sua aplicação e consolidar o montante devido pelo autuado para posterior execução.</w:t>
      </w:r>
    </w:p>
    <w:p w14:paraId="00F0D994" w14:textId="77777777" w:rsidR="003832FB" w:rsidRPr="00EA76F0" w:rsidRDefault="003832FB" w:rsidP="003832FB">
      <w:pPr>
        <w:pStyle w:val="NormalWeb"/>
        <w:spacing w:before="0" w:beforeAutospacing="0" w:after="0" w:afterAutospacing="0"/>
        <w:ind w:firstLine="709"/>
        <w:jc w:val="both"/>
        <w:rPr>
          <w:sz w:val="20"/>
          <w:szCs w:val="20"/>
        </w:rPr>
      </w:pPr>
    </w:p>
    <w:p w14:paraId="32D7C2E8" w14:textId="77777777" w:rsidR="003832FB" w:rsidRPr="00EA76F0" w:rsidRDefault="003832FB" w:rsidP="003832FB">
      <w:pPr>
        <w:pStyle w:val="NormalWeb"/>
        <w:spacing w:before="0" w:beforeAutospacing="0" w:after="0" w:afterAutospacing="0"/>
        <w:ind w:firstLine="709"/>
        <w:jc w:val="both"/>
        <w:rPr>
          <w:sz w:val="20"/>
          <w:szCs w:val="20"/>
        </w:rPr>
      </w:pPr>
      <w:r w:rsidRPr="00EA76F0">
        <w:rPr>
          <w:bCs/>
          <w:sz w:val="20"/>
          <w:szCs w:val="20"/>
        </w:rPr>
        <w:t xml:space="preserve">§ 7º </w:t>
      </w:r>
      <w:r w:rsidRPr="00EA76F0">
        <w:rPr>
          <w:sz w:val="20"/>
          <w:szCs w:val="20"/>
        </w:rPr>
        <w:t>O valor da multa será consolidado e executado periodicamente após o julgamento final, nos casos em que a infração não tenha cessado.</w:t>
      </w:r>
    </w:p>
    <w:p w14:paraId="1A5D0458" w14:textId="77777777" w:rsidR="003832FB" w:rsidRPr="00EA76F0" w:rsidRDefault="003832FB" w:rsidP="003832FB">
      <w:pPr>
        <w:pStyle w:val="NormalWeb"/>
        <w:spacing w:before="0" w:beforeAutospacing="0" w:after="0" w:afterAutospacing="0"/>
        <w:ind w:firstLine="709"/>
        <w:jc w:val="both"/>
        <w:rPr>
          <w:sz w:val="20"/>
          <w:szCs w:val="20"/>
        </w:rPr>
      </w:pPr>
    </w:p>
    <w:p w14:paraId="7D7C5C93"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
          <w:sz w:val="20"/>
          <w:szCs w:val="20"/>
        </w:rPr>
        <w:t>Art. 176.</w:t>
      </w:r>
      <w:r w:rsidRPr="00EA76F0">
        <w:rPr>
          <w:rFonts w:ascii="Times New Roman" w:hAnsi="Times New Roman" w:cs="Times New Roman"/>
          <w:bCs/>
          <w:sz w:val="20"/>
          <w:szCs w:val="20"/>
        </w:rPr>
        <w:t xml:space="preserve"> As multas podem ter sua exigibilidade suspensa, quando o infrator, por Termo de Ajustamento de Conduta aprovado pela Secretaria Municipal de Turismo e Meio Ambiente – SMTMA obrigar-se à adoção de medidas específicas, para fazer cessar ou corrigir a degradação ambiental ou se regularizar de acordo com as normas ambientais.</w:t>
      </w:r>
    </w:p>
    <w:p w14:paraId="26F8693B"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22E9B502" w14:textId="77777777" w:rsidR="003832FB" w:rsidRPr="00EA76F0" w:rsidRDefault="003832FB" w:rsidP="003832FB">
      <w:pPr>
        <w:pStyle w:val="NormalWeb"/>
        <w:tabs>
          <w:tab w:val="left" w:pos="540"/>
        </w:tabs>
        <w:spacing w:before="0" w:beforeAutospacing="0" w:after="0" w:afterAutospacing="0"/>
        <w:ind w:firstLine="709"/>
        <w:jc w:val="both"/>
        <w:rPr>
          <w:sz w:val="20"/>
          <w:szCs w:val="20"/>
        </w:rPr>
      </w:pPr>
      <w:r w:rsidRPr="00EA76F0">
        <w:rPr>
          <w:i/>
          <w:sz w:val="20"/>
          <w:szCs w:val="20"/>
        </w:rPr>
        <w:t>Parágrafo Único.</w:t>
      </w:r>
      <w:r w:rsidRPr="00EA76F0">
        <w:rPr>
          <w:sz w:val="20"/>
          <w:szCs w:val="20"/>
        </w:rPr>
        <w:t xml:space="preserve"> A multa será reduzida em 90% (noventa por cento) do valor atualizado, monetariamente, quando:</w:t>
      </w:r>
    </w:p>
    <w:p w14:paraId="7AD1C685" w14:textId="77777777" w:rsidR="003832FB" w:rsidRPr="00EA76F0" w:rsidRDefault="003832FB" w:rsidP="003832FB">
      <w:pPr>
        <w:pStyle w:val="NormalWeb"/>
        <w:tabs>
          <w:tab w:val="left" w:pos="540"/>
        </w:tabs>
        <w:spacing w:before="0" w:beforeAutospacing="0" w:after="0" w:afterAutospacing="0"/>
        <w:ind w:firstLine="709"/>
        <w:jc w:val="both"/>
        <w:rPr>
          <w:sz w:val="20"/>
          <w:szCs w:val="20"/>
        </w:rPr>
      </w:pPr>
    </w:p>
    <w:p w14:paraId="5CB9D061"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 – </w:t>
      </w:r>
      <w:proofErr w:type="gramStart"/>
      <w:r w:rsidRPr="00EA76F0">
        <w:rPr>
          <w:rFonts w:ascii="Times New Roman" w:hAnsi="Times New Roman" w:cs="Times New Roman"/>
          <w:sz w:val="20"/>
          <w:szCs w:val="20"/>
        </w:rPr>
        <w:t>a</w:t>
      </w:r>
      <w:proofErr w:type="gramEnd"/>
      <w:r w:rsidRPr="00EA76F0">
        <w:rPr>
          <w:rFonts w:ascii="Times New Roman" w:hAnsi="Times New Roman" w:cs="Times New Roman"/>
          <w:sz w:val="20"/>
          <w:szCs w:val="20"/>
        </w:rPr>
        <w:t xml:space="preserve"> infração consistir irregularidade formal e esta for sanada;</w:t>
      </w:r>
    </w:p>
    <w:p w14:paraId="5F7C0103"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 – </w:t>
      </w:r>
      <w:proofErr w:type="gramStart"/>
      <w:r w:rsidRPr="00EA76F0">
        <w:rPr>
          <w:rFonts w:ascii="Times New Roman" w:hAnsi="Times New Roman" w:cs="Times New Roman"/>
          <w:sz w:val="20"/>
          <w:szCs w:val="20"/>
        </w:rPr>
        <w:t>nos</w:t>
      </w:r>
      <w:proofErr w:type="gramEnd"/>
      <w:r w:rsidRPr="00EA76F0">
        <w:rPr>
          <w:rFonts w:ascii="Times New Roman" w:hAnsi="Times New Roman" w:cs="Times New Roman"/>
          <w:sz w:val="20"/>
          <w:szCs w:val="20"/>
        </w:rPr>
        <w:t xml:space="preserve"> empreendimentos e atividades licenciados, houver:</w:t>
      </w:r>
    </w:p>
    <w:p w14:paraId="333FBFE2"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2FB11B3E"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sz w:val="20"/>
          <w:szCs w:val="20"/>
        </w:rPr>
        <w:t>a) espontânea e imediata reparação do dano; e</w:t>
      </w:r>
    </w:p>
    <w:p w14:paraId="386EE0B5"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sz w:val="20"/>
          <w:szCs w:val="20"/>
        </w:rPr>
        <w:t>b) requerimento de laudo técnico de constatação de reparação do dano ambiental pelo órgão competente;</w:t>
      </w:r>
    </w:p>
    <w:p w14:paraId="10AF48AA"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2F834B1F"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III – Quando do cumprimento integral das obrigações assumidas no Termo de Ajustamento de Conduta aprovado pela autoridade competente.</w:t>
      </w:r>
    </w:p>
    <w:p w14:paraId="5AE5A1ED"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3681EDBF"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177.</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O recolhimento do valor da multa imposta será revertido em favor do Fundo Municipal do Meio Ambiente.</w:t>
      </w:r>
    </w:p>
    <w:p w14:paraId="318A7A66" w14:textId="77777777" w:rsidR="003832FB" w:rsidRPr="00EA76F0" w:rsidRDefault="003832FB" w:rsidP="003832FB">
      <w:pPr>
        <w:ind w:firstLine="709"/>
        <w:jc w:val="both"/>
        <w:rPr>
          <w:rFonts w:ascii="Times New Roman" w:hAnsi="Times New Roman" w:cs="Times New Roman"/>
          <w:sz w:val="20"/>
          <w:szCs w:val="20"/>
        </w:rPr>
      </w:pPr>
    </w:p>
    <w:p w14:paraId="288675DF"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SEÇÃO III</w:t>
      </w:r>
    </w:p>
    <w:p w14:paraId="4964A52F" w14:textId="77777777" w:rsidR="003832FB" w:rsidRPr="00EA76F0" w:rsidRDefault="003832FB" w:rsidP="003832FB">
      <w:pPr>
        <w:ind w:firstLine="709"/>
        <w:jc w:val="center"/>
        <w:rPr>
          <w:rFonts w:ascii="Times New Roman" w:hAnsi="Times New Roman" w:cs="Times New Roman"/>
          <w:bCs/>
          <w:sz w:val="20"/>
          <w:szCs w:val="20"/>
        </w:rPr>
      </w:pPr>
      <w:r w:rsidRPr="00EA76F0">
        <w:rPr>
          <w:rFonts w:ascii="Times New Roman" w:hAnsi="Times New Roman" w:cs="Times New Roman"/>
          <w:bCs/>
          <w:sz w:val="20"/>
          <w:szCs w:val="20"/>
        </w:rPr>
        <w:t>Da Apreensão, Destruição e Inutilização</w:t>
      </w:r>
    </w:p>
    <w:p w14:paraId="3521C641" w14:textId="77777777" w:rsidR="003832FB" w:rsidRPr="00EA76F0" w:rsidRDefault="003832FB" w:rsidP="003832FB">
      <w:pPr>
        <w:pStyle w:val="NormalWeb"/>
        <w:spacing w:before="0" w:beforeAutospacing="0" w:after="0" w:afterAutospacing="0"/>
        <w:ind w:firstLine="709"/>
        <w:jc w:val="both"/>
        <w:rPr>
          <w:b/>
          <w:sz w:val="20"/>
          <w:szCs w:val="20"/>
        </w:rPr>
      </w:pPr>
    </w:p>
    <w:p w14:paraId="6BBF7EB5" w14:textId="77777777" w:rsidR="003832FB" w:rsidRPr="00EA76F0" w:rsidRDefault="003832FB" w:rsidP="003832FB">
      <w:pPr>
        <w:pStyle w:val="NormalWeb"/>
        <w:spacing w:before="0" w:beforeAutospacing="0" w:after="0" w:afterAutospacing="0"/>
        <w:ind w:firstLine="709"/>
        <w:jc w:val="both"/>
        <w:rPr>
          <w:sz w:val="20"/>
          <w:szCs w:val="20"/>
        </w:rPr>
      </w:pPr>
      <w:r w:rsidRPr="00EA76F0">
        <w:rPr>
          <w:b/>
          <w:sz w:val="20"/>
          <w:szCs w:val="20"/>
        </w:rPr>
        <w:t>Art. 178</w:t>
      </w:r>
      <w:r w:rsidRPr="00EA76F0">
        <w:rPr>
          <w:sz w:val="20"/>
          <w:szCs w:val="20"/>
        </w:rPr>
        <w:t>.</w:t>
      </w:r>
      <w:r w:rsidRPr="00EA76F0">
        <w:rPr>
          <w:bCs/>
          <w:sz w:val="20"/>
          <w:szCs w:val="20"/>
        </w:rPr>
        <w:t xml:space="preserve"> </w:t>
      </w:r>
      <w:r w:rsidRPr="00EA76F0">
        <w:rPr>
          <w:sz w:val="20"/>
          <w:szCs w:val="20"/>
        </w:rPr>
        <w:t>Serão apreendidos os animais, produtos, subprodutos, instrumentos, petrechos, equipamentos ou veículos de qualquer natureza, objeto de infração administrativa ou utilizada na sua prática, lavrando-se os respectivos termos.</w:t>
      </w:r>
    </w:p>
    <w:p w14:paraId="2C6CD074" w14:textId="77777777" w:rsidR="003832FB" w:rsidRPr="00EA76F0" w:rsidRDefault="003832FB" w:rsidP="003832FB">
      <w:pPr>
        <w:pStyle w:val="NormalWeb"/>
        <w:spacing w:before="0" w:beforeAutospacing="0" w:after="0" w:afterAutospacing="0"/>
        <w:ind w:firstLine="709"/>
        <w:jc w:val="both"/>
        <w:rPr>
          <w:sz w:val="20"/>
          <w:szCs w:val="20"/>
        </w:rPr>
      </w:pPr>
    </w:p>
    <w:p w14:paraId="6585BECA" w14:textId="77777777" w:rsidR="003832FB" w:rsidRPr="00EA76F0" w:rsidRDefault="003832FB" w:rsidP="003832FB">
      <w:pPr>
        <w:pStyle w:val="Corpodetexto"/>
        <w:tabs>
          <w:tab w:val="left" w:pos="900"/>
        </w:tabs>
        <w:ind w:firstLine="709"/>
        <w:rPr>
          <w:rFonts w:ascii="Times New Roman" w:hAnsi="Times New Roman"/>
          <w:sz w:val="20"/>
          <w:szCs w:val="20"/>
        </w:rPr>
      </w:pPr>
      <w:r w:rsidRPr="00EA76F0">
        <w:rPr>
          <w:rFonts w:ascii="Times New Roman" w:hAnsi="Times New Roman"/>
          <w:i/>
          <w:sz w:val="20"/>
          <w:szCs w:val="20"/>
        </w:rPr>
        <w:lastRenderedPageBreak/>
        <w:t>Parágrafo único.</w:t>
      </w:r>
      <w:r w:rsidRPr="00EA76F0">
        <w:rPr>
          <w:rFonts w:ascii="Times New Roman" w:hAnsi="Times New Roman"/>
          <w:sz w:val="20"/>
          <w:szCs w:val="20"/>
        </w:rPr>
        <w:t xml:space="preserve"> Os procedimentos relativos à apreensão obedecerão ao previsto na legislação em vigor.</w:t>
      </w:r>
    </w:p>
    <w:p w14:paraId="56F5449E"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1A563732"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
          <w:sz w:val="20"/>
          <w:szCs w:val="20"/>
        </w:rPr>
        <w:t>Art. 179.</w:t>
      </w:r>
      <w:r w:rsidRPr="00EA76F0">
        <w:rPr>
          <w:rFonts w:ascii="Times New Roman" w:hAnsi="Times New Roman" w:cs="Times New Roman"/>
          <w:bCs/>
          <w:sz w:val="20"/>
          <w:szCs w:val="20"/>
        </w:rPr>
        <w:t xml:space="preserve"> Os </w:t>
      </w:r>
      <w:r w:rsidRPr="00EA76F0">
        <w:rPr>
          <w:rFonts w:ascii="Times New Roman" w:hAnsi="Times New Roman" w:cs="Times New Roman"/>
          <w:sz w:val="20"/>
          <w:szCs w:val="20"/>
        </w:rPr>
        <w:t xml:space="preserve">produtos, subprodutos e instrumentos </w:t>
      </w:r>
      <w:r w:rsidRPr="00EA76F0">
        <w:rPr>
          <w:rFonts w:ascii="Times New Roman" w:hAnsi="Times New Roman" w:cs="Times New Roman"/>
          <w:bCs/>
          <w:sz w:val="20"/>
          <w:szCs w:val="20"/>
        </w:rPr>
        <w:t>apreendidos pela fiscalização serão avaliados e posteriormente doados, vendidos, destruídos ou inutilizados conforme decisão motivada da autoridade competente, revertendo os recursos arrecadados pela venda dos produtos ao FMMA, na forma do regulamento.</w:t>
      </w:r>
    </w:p>
    <w:p w14:paraId="78902BD0"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4DEDC2AC"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sz w:val="20"/>
          <w:szCs w:val="20"/>
        </w:rPr>
        <w:t>§ 1º A autoridade ambiental, mediante decisão fundamentada em que se demonstre a existência de interesse público relevante, poderá autorizar o uso do bem apreendido nas hipóteses em que não haja outro meio disponível para a consecução da respectiva ação fiscalizatória.</w:t>
      </w:r>
    </w:p>
    <w:p w14:paraId="355220EB"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2AC5A872"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sz w:val="20"/>
          <w:szCs w:val="20"/>
        </w:rPr>
        <w:t xml:space="preserve">§ 2º </w:t>
      </w:r>
      <w:r w:rsidRPr="00EA76F0">
        <w:rPr>
          <w:rFonts w:ascii="Times New Roman" w:hAnsi="Times New Roman" w:cs="Times New Roman"/>
          <w:bCs/>
          <w:sz w:val="20"/>
          <w:szCs w:val="20"/>
        </w:rPr>
        <w:t xml:space="preserve">Tratando-se de apreensão de substâncias ou produtos tóxicos, perigosos ou nocivos à saúde humana ou ao meio ambiente, as medidas a serem adotadas, seja destinação final ou destruição, serão determinadas pelo órgão ambiental e correrão às expensas do infrator. </w:t>
      </w:r>
    </w:p>
    <w:p w14:paraId="7BDBE56B"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3DFD2911"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3º Os equipamentos e veículos de qualquer natureza são considerados instrumentos da infração quando adaptados ou alteradas suas características, quer temporária ou definitiva, para a prática da infração, ou ainda, quando utilizados de forma reiterada. </w:t>
      </w:r>
    </w:p>
    <w:p w14:paraId="341D39EF" w14:textId="77777777" w:rsidR="003832FB" w:rsidRPr="00EA76F0" w:rsidRDefault="003832FB" w:rsidP="003832FB">
      <w:pPr>
        <w:ind w:firstLine="709"/>
        <w:jc w:val="both"/>
        <w:rPr>
          <w:rFonts w:ascii="Times New Roman" w:hAnsi="Times New Roman" w:cs="Times New Roman"/>
          <w:sz w:val="20"/>
          <w:szCs w:val="20"/>
        </w:rPr>
      </w:pPr>
    </w:p>
    <w:p w14:paraId="6044479C"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b/>
          <w:sz w:val="20"/>
          <w:szCs w:val="20"/>
        </w:rPr>
        <w:t>Art. 180.</w:t>
      </w:r>
      <w:r w:rsidRPr="00EA76F0">
        <w:rPr>
          <w:rFonts w:ascii="Times New Roman" w:hAnsi="Times New Roman" w:cs="Times New Roman"/>
          <w:bCs/>
          <w:sz w:val="20"/>
          <w:szCs w:val="20"/>
        </w:rPr>
        <w:t xml:space="preserve"> Os equipamentos e veículos de qualquer natureza apreendidos</w:t>
      </w:r>
      <w:r w:rsidRPr="00EA76F0">
        <w:rPr>
          <w:rFonts w:ascii="Times New Roman" w:hAnsi="Times New Roman" w:cs="Times New Roman"/>
          <w:sz w:val="20"/>
          <w:szCs w:val="20"/>
        </w:rPr>
        <w:t xml:space="preserve"> </w:t>
      </w:r>
      <w:r w:rsidRPr="00EA76F0">
        <w:rPr>
          <w:rFonts w:ascii="Times New Roman" w:hAnsi="Times New Roman" w:cs="Times New Roman"/>
          <w:bCs/>
          <w:sz w:val="20"/>
          <w:szCs w:val="20"/>
        </w:rPr>
        <w:t>poderão ser</w:t>
      </w:r>
      <w:r w:rsidRPr="00EA76F0">
        <w:rPr>
          <w:rFonts w:ascii="Times New Roman" w:hAnsi="Times New Roman" w:cs="Times New Roman"/>
          <w:sz w:val="20"/>
          <w:szCs w:val="20"/>
        </w:rPr>
        <w:t xml:space="preserve"> confiados a fiel depositário, até o julgamento do processo administrativo, quando serão restituídos ao proprietário, salvo quando os mesmos forem considerados instrumentos da infração.</w:t>
      </w:r>
    </w:p>
    <w:p w14:paraId="367C17F2"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51AF6472" w14:textId="77777777" w:rsidR="003832FB" w:rsidRPr="00EA76F0" w:rsidRDefault="003832FB" w:rsidP="003832FB">
      <w:pPr>
        <w:tabs>
          <w:tab w:val="left" w:pos="3060"/>
        </w:tabs>
        <w:ind w:firstLine="709"/>
        <w:jc w:val="center"/>
        <w:rPr>
          <w:rFonts w:ascii="Times New Roman" w:hAnsi="Times New Roman" w:cs="Times New Roman"/>
          <w:b/>
          <w:sz w:val="20"/>
          <w:szCs w:val="20"/>
        </w:rPr>
      </w:pPr>
      <w:r w:rsidRPr="00EA76F0">
        <w:rPr>
          <w:rFonts w:ascii="Times New Roman" w:hAnsi="Times New Roman" w:cs="Times New Roman"/>
          <w:b/>
          <w:sz w:val="20"/>
          <w:szCs w:val="20"/>
        </w:rPr>
        <w:t>SEÇÃO IV</w:t>
      </w:r>
    </w:p>
    <w:p w14:paraId="50AD58D5" w14:textId="77777777" w:rsidR="003832FB" w:rsidRPr="00EA76F0" w:rsidRDefault="003832FB" w:rsidP="003832FB">
      <w:pPr>
        <w:tabs>
          <w:tab w:val="left" w:pos="3060"/>
        </w:tabs>
        <w:ind w:firstLine="709"/>
        <w:jc w:val="center"/>
        <w:rPr>
          <w:rFonts w:ascii="Times New Roman" w:hAnsi="Times New Roman" w:cs="Times New Roman"/>
          <w:sz w:val="20"/>
          <w:szCs w:val="20"/>
        </w:rPr>
      </w:pPr>
      <w:r w:rsidRPr="00EA76F0">
        <w:rPr>
          <w:rFonts w:ascii="Times New Roman" w:hAnsi="Times New Roman" w:cs="Times New Roman"/>
          <w:sz w:val="20"/>
          <w:szCs w:val="20"/>
        </w:rPr>
        <w:t xml:space="preserve"> Da Suspensão de Venda e Fabricação do Produto</w:t>
      </w:r>
    </w:p>
    <w:p w14:paraId="2535C10B"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1A3B786C" w14:textId="77777777" w:rsidR="003832FB" w:rsidRPr="00EA76F0" w:rsidRDefault="003832FB" w:rsidP="003832FB">
      <w:pPr>
        <w:pStyle w:val="NormalWeb"/>
        <w:spacing w:before="0" w:beforeAutospacing="0" w:after="0" w:afterAutospacing="0"/>
        <w:ind w:firstLine="709"/>
        <w:jc w:val="both"/>
        <w:rPr>
          <w:sz w:val="20"/>
          <w:szCs w:val="20"/>
        </w:rPr>
      </w:pPr>
      <w:r w:rsidRPr="00EA76F0">
        <w:rPr>
          <w:b/>
          <w:sz w:val="20"/>
          <w:szCs w:val="20"/>
        </w:rPr>
        <w:t>Art. 181.</w:t>
      </w:r>
      <w:r w:rsidRPr="00EA76F0">
        <w:rPr>
          <w:bCs/>
          <w:sz w:val="20"/>
          <w:szCs w:val="20"/>
        </w:rPr>
        <w:t xml:space="preserve"> </w:t>
      </w:r>
      <w:r w:rsidRPr="00EA76F0">
        <w:rPr>
          <w:sz w:val="20"/>
          <w:szCs w:val="20"/>
        </w:rPr>
        <w:t>A suspensão de venda ou fabricação de produto constitui medida que visa a evitar a colocação no mercado de produtos e subprodutos oriundos de infração administrativa ao meio ambiente ou que tenha como objetivo interromper o uso contínuo de matéria-prima e subprodutos de origem ilegal. </w:t>
      </w:r>
    </w:p>
    <w:p w14:paraId="76878E43" w14:textId="77777777" w:rsidR="003832FB" w:rsidRPr="00EA76F0" w:rsidRDefault="003832FB" w:rsidP="003832FB">
      <w:pPr>
        <w:pStyle w:val="NormalWeb"/>
        <w:spacing w:before="0" w:beforeAutospacing="0" w:after="0" w:afterAutospacing="0"/>
        <w:ind w:firstLine="709"/>
        <w:jc w:val="both"/>
        <w:rPr>
          <w:sz w:val="20"/>
          <w:szCs w:val="20"/>
        </w:rPr>
      </w:pPr>
    </w:p>
    <w:p w14:paraId="4969A809"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i/>
          <w:sz w:val="20"/>
          <w:szCs w:val="20"/>
        </w:rPr>
        <w:t>Parágrafo único.</w:t>
      </w:r>
      <w:r w:rsidRPr="00EA76F0">
        <w:rPr>
          <w:rFonts w:ascii="Times New Roman" w:hAnsi="Times New Roman" w:cs="Times New Roman"/>
          <w:bCs/>
          <w:sz w:val="20"/>
          <w:szCs w:val="20"/>
        </w:rPr>
        <w:t xml:space="preserve"> A sanção do caput será aplicada de imediato, quando a venda ou fabricação do produto não estiver obedecendo às prescrições legais ou regulamentares.</w:t>
      </w:r>
    </w:p>
    <w:p w14:paraId="7560394F" w14:textId="77777777" w:rsidR="003832FB" w:rsidRPr="00EA76F0" w:rsidRDefault="003832FB" w:rsidP="003832FB">
      <w:pPr>
        <w:pStyle w:val="NormalWeb"/>
        <w:spacing w:before="0" w:beforeAutospacing="0" w:after="0" w:afterAutospacing="0"/>
        <w:ind w:firstLine="709"/>
        <w:jc w:val="both"/>
        <w:rPr>
          <w:sz w:val="20"/>
          <w:szCs w:val="20"/>
        </w:rPr>
      </w:pPr>
    </w:p>
    <w:p w14:paraId="078375F4" w14:textId="77777777" w:rsidR="003832FB" w:rsidRPr="00EA76F0" w:rsidRDefault="003832FB" w:rsidP="003832FB">
      <w:pPr>
        <w:pStyle w:val="NormalWeb"/>
        <w:spacing w:before="0" w:beforeAutospacing="0" w:after="0" w:afterAutospacing="0"/>
        <w:ind w:firstLine="709"/>
        <w:jc w:val="center"/>
        <w:rPr>
          <w:b/>
          <w:sz w:val="20"/>
          <w:szCs w:val="20"/>
        </w:rPr>
      </w:pPr>
      <w:r w:rsidRPr="00EA76F0">
        <w:rPr>
          <w:b/>
          <w:sz w:val="20"/>
          <w:szCs w:val="20"/>
        </w:rPr>
        <w:t>SEÇÃO V</w:t>
      </w:r>
    </w:p>
    <w:p w14:paraId="5950B4A2" w14:textId="77777777" w:rsidR="003832FB" w:rsidRPr="00EA76F0" w:rsidRDefault="003832FB" w:rsidP="003832FB">
      <w:pPr>
        <w:pStyle w:val="NormalWeb"/>
        <w:spacing w:before="0" w:beforeAutospacing="0" w:after="0" w:afterAutospacing="0"/>
        <w:ind w:firstLine="709"/>
        <w:jc w:val="center"/>
        <w:rPr>
          <w:sz w:val="20"/>
          <w:szCs w:val="20"/>
        </w:rPr>
      </w:pPr>
      <w:r w:rsidRPr="00EA76F0">
        <w:rPr>
          <w:color w:val="000000"/>
          <w:sz w:val="20"/>
          <w:szCs w:val="20"/>
        </w:rPr>
        <w:t>Suspensão Parcial ou Total Das Atividades</w:t>
      </w:r>
    </w:p>
    <w:p w14:paraId="082E7E07" w14:textId="77777777" w:rsidR="003832FB" w:rsidRPr="00EA76F0" w:rsidRDefault="003832FB" w:rsidP="003832FB">
      <w:pPr>
        <w:pStyle w:val="NormalWeb"/>
        <w:spacing w:before="0" w:beforeAutospacing="0" w:after="0" w:afterAutospacing="0"/>
        <w:ind w:firstLine="709"/>
        <w:jc w:val="both"/>
        <w:rPr>
          <w:sz w:val="20"/>
          <w:szCs w:val="20"/>
        </w:rPr>
      </w:pPr>
    </w:p>
    <w:p w14:paraId="7AA5777B" w14:textId="77777777" w:rsidR="003832FB" w:rsidRPr="00EA76F0" w:rsidRDefault="003832FB" w:rsidP="003832FB">
      <w:pPr>
        <w:pStyle w:val="NormalWeb"/>
        <w:spacing w:before="0" w:beforeAutospacing="0" w:after="0" w:afterAutospacing="0"/>
        <w:ind w:firstLine="709"/>
        <w:jc w:val="both"/>
        <w:rPr>
          <w:sz w:val="20"/>
          <w:szCs w:val="20"/>
        </w:rPr>
      </w:pPr>
      <w:r w:rsidRPr="00EA76F0">
        <w:rPr>
          <w:b/>
          <w:sz w:val="20"/>
          <w:szCs w:val="20"/>
        </w:rPr>
        <w:t>Art. 182.</w:t>
      </w:r>
      <w:r w:rsidRPr="00EA76F0">
        <w:rPr>
          <w:bCs/>
          <w:sz w:val="20"/>
          <w:szCs w:val="20"/>
        </w:rPr>
        <w:t xml:space="preserve"> </w:t>
      </w:r>
      <w:r w:rsidRPr="00EA76F0">
        <w:rPr>
          <w:color w:val="000000"/>
          <w:sz w:val="20"/>
          <w:szCs w:val="20"/>
        </w:rPr>
        <w:t xml:space="preserve">A suspensão parcial ou total de atividades constitui medida que visa a impedir a continuidade de processos produtivos em desacordo com a legislação ambiental. </w:t>
      </w:r>
    </w:p>
    <w:p w14:paraId="38E59894" w14:textId="77777777" w:rsidR="003832FB" w:rsidRPr="00EA76F0" w:rsidRDefault="003832FB" w:rsidP="003832FB">
      <w:pPr>
        <w:ind w:firstLine="709"/>
        <w:jc w:val="center"/>
        <w:rPr>
          <w:rFonts w:ascii="Times New Roman" w:hAnsi="Times New Roman" w:cs="Times New Roman"/>
          <w:b/>
          <w:bCs/>
          <w:sz w:val="20"/>
          <w:szCs w:val="20"/>
        </w:rPr>
      </w:pPr>
    </w:p>
    <w:p w14:paraId="5B1B3902"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SEÇÃO VI</w:t>
      </w:r>
    </w:p>
    <w:p w14:paraId="3E66FA5D" w14:textId="77777777" w:rsidR="003832FB" w:rsidRPr="00EA76F0" w:rsidRDefault="003832FB" w:rsidP="003832FB">
      <w:pPr>
        <w:ind w:firstLine="709"/>
        <w:jc w:val="center"/>
        <w:rPr>
          <w:rFonts w:ascii="Times New Roman" w:hAnsi="Times New Roman" w:cs="Times New Roman"/>
          <w:bCs/>
          <w:sz w:val="20"/>
          <w:szCs w:val="20"/>
        </w:rPr>
      </w:pPr>
      <w:r w:rsidRPr="00EA76F0">
        <w:rPr>
          <w:rFonts w:ascii="Times New Roman" w:hAnsi="Times New Roman" w:cs="Times New Roman"/>
          <w:sz w:val="20"/>
          <w:szCs w:val="20"/>
        </w:rPr>
        <w:t>Do Embargo de Obra ou Atividade</w:t>
      </w:r>
    </w:p>
    <w:p w14:paraId="0F9F8633" w14:textId="77777777" w:rsidR="003832FB" w:rsidRPr="00EA76F0" w:rsidRDefault="003832FB" w:rsidP="003832FB">
      <w:pPr>
        <w:ind w:firstLine="709"/>
        <w:jc w:val="both"/>
        <w:rPr>
          <w:rFonts w:ascii="Times New Roman" w:hAnsi="Times New Roman" w:cs="Times New Roman"/>
          <w:b/>
          <w:sz w:val="20"/>
          <w:szCs w:val="20"/>
        </w:rPr>
      </w:pPr>
      <w:bookmarkStart w:id="5" w:name="art19§3"/>
      <w:bookmarkEnd w:id="5"/>
    </w:p>
    <w:p w14:paraId="75EBFFC8"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183.</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 xml:space="preserve">O embargo de obra e/ou atividade e suas respectivas áreas tem por objetivo impedir a continuidade do dano ambiental, propiciar a regeneração do meio ambiente e dar viabilidade à recuperação da área degradada, devendo restringir-se exclusivamente ao local onde verificou-se a prática do ilícito. </w:t>
      </w:r>
    </w:p>
    <w:p w14:paraId="79C090C4" w14:textId="77777777" w:rsidR="003832FB" w:rsidRPr="00EA76F0" w:rsidRDefault="003832FB" w:rsidP="003832FB">
      <w:pPr>
        <w:ind w:firstLine="709"/>
        <w:jc w:val="both"/>
        <w:rPr>
          <w:rFonts w:ascii="Times New Roman" w:hAnsi="Times New Roman" w:cs="Times New Roman"/>
          <w:b/>
          <w:sz w:val="20"/>
          <w:szCs w:val="20"/>
        </w:rPr>
      </w:pPr>
    </w:p>
    <w:p w14:paraId="6B7EABCE" w14:textId="77777777" w:rsidR="003832FB" w:rsidRPr="00EA76F0" w:rsidRDefault="003832FB" w:rsidP="003832FB">
      <w:pPr>
        <w:pStyle w:val="NormalWeb"/>
        <w:spacing w:before="0" w:beforeAutospacing="0" w:after="0" w:afterAutospacing="0"/>
        <w:ind w:firstLine="709"/>
        <w:jc w:val="both"/>
        <w:rPr>
          <w:sz w:val="20"/>
          <w:szCs w:val="20"/>
        </w:rPr>
      </w:pPr>
      <w:r w:rsidRPr="00EA76F0">
        <w:rPr>
          <w:b/>
          <w:sz w:val="20"/>
          <w:szCs w:val="20"/>
        </w:rPr>
        <w:t>Art. 184.</w:t>
      </w:r>
      <w:r w:rsidRPr="00EA76F0">
        <w:rPr>
          <w:bCs/>
          <w:sz w:val="20"/>
          <w:szCs w:val="20"/>
        </w:rPr>
        <w:t xml:space="preserve"> </w:t>
      </w:r>
      <w:r w:rsidRPr="00EA76F0">
        <w:rPr>
          <w:sz w:val="20"/>
          <w:szCs w:val="20"/>
        </w:rPr>
        <w:t>O descumprimento total ou parcial de embargo ensejará a aplicação cumulativa das seguintes sanções:</w:t>
      </w:r>
    </w:p>
    <w:p w14:paraId="759200BC" w14:textId="77777777" w:rsidR="003832FB" w:rsidRPr="00EA76F0" w:rsidRDefault="003832FB" w:rsidP="003832FB">
      <w:pPr>
        <w:pStyle w:val="NormalWeb"/>
        <w:spacing w:before="0" w:beforeAutospacing="0" w:after="0" w:afterAutospacing="0"/>
        <w:ind w:firstLine="709"/>
        <w:jc w:val="both"/>
        <w:rPr>
          <w:sz w:val="20"/>
          <w:szCs w:val="20"/>
        </w:rPr>
      </w:pPr>
    </w:p>
    <w:p w14:paraId="7D3312B8"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I - </w:t>
      </w:r>
      <w:proofErr w:type="gramStart"/>
      <w:r w:rsidRPr="00EA76F0">
        <w:rPr>
          <w:sz w:val="20"/>
          <w:szCs w:val="20"/>
        </w:rPr>
        <w:t>suspensão</w:t>
      </w:r>
      <w:proofErr w:type="gramEnd"/>
      <w:r w:rsidRPr="00EA76F0">
        <w:rPr>
          <w:sz w:val="20"/>
          <w:szCs w:val="20"/>
        </w:rPr>
        <w:t xml:space="preserve"> da atividade que originou a infração e da venda de produtos ou subprodutos criados ou produzidos na área ou local objeto do embargo infringido;</w:t>
      </w:r>
    </w:p>
    <w:p w14:paraId="2B6228BD" w14:textId="77777777" w:rsidR="003832FB" w:rsidRPr="00EA76F0" w:rsidRDefault="003832FB" w:rsidP="003832FB">
      <w:pPr>
        <w:pStyle w:val="NormalWeb"/>
        <w:spacing w:before="0" w:beforeAutospacing="0" w:after="0" w:afterAutospacing="0"/>
        <w:ind w:firstLine="709"/>
        <w:jc w:val="both"/>
        <w:rPr>
          <w:sz w:val="20"/>
          <w:szCs w:val="20"/>
        </w:rPr>
      </w:pPr>
      <w:bookmarkStart w:id="6" w:name="art18ii"/>
      <w:bookmarkEnd w:id="6"/>
      <w:r w:rsidRPr="00EA76F0">
        <w:rPr>
          <w:sz w:val="20"/>
          <w:szCs w:val="20"/>
        </w:rPr>
        <w:t>II - </w:t>
      </w:r>
      <w:proofErr w:type="gramStart"/>
      <w:r w:rsidRPr="00EA76F0">
        <w:rPr>
          <w:sz w:val="20"/>
          <w:szCs w:val="20"/>
        </w:rPr>
        <w:t>cancelamento</w:t>
      </w:r>
      <w:proofErr w:type="gramEnd"/>
      <w:r w:rsidRPr="00EA76F0">
        <w:rPr>
          <w:sz w:val="20"/>
          <w:szCs w:val="20"/>
        </w:rPr>
        <w:t xml:space="preserve"> de registros, licenças ou autorizações de funcionamento da atividade econômica junto aos órgãos ambientais e de fiscalização; e</w:t>
      </w:r>
    </w:p>
    <w:p w14:paraId="6FC192EE" w14:textId="77777777" w:rsidR="003832FB" w:rsidRPr="00EA76F0" w:rsidRDefault="003832FB" w:rsidP="003832FB">
      <w:pPr>
        <w:pStyle w:val="NormalWeb"/>
        <w:spacing w:before="0" w:beforeAutospacing="0" w:after="0" w:afterAutospacing="0"/>
        <w:ind w:firstLine="709"/>
        <w:jc w:val="both"/>
        <w:rPr>
          <w:sz w:val="20"/>
          <w:szCs w:val="20"/>
        </w:rPr>
      </w:pPr>
      <w:r w:rsidRPr="00EA76F0">
        <w:rPr>
          <w:sz w:val="20"/>
          <w:szCs w:val="20"/>
        </w:rPr>
        <w:t>III – aplicação de multa por descumprimento, de acordo com a legislação vigente.</w:t>
      </w:r>
    </w:p>
    <w:p w14:paraId="702E9E1B" w14:textId="77777777" w:rsidR="003832FB" w:rsidRPr="00EA76F0" w:rsidRDefault="003832FB" w:rsidP="003832FB">
      <w:pPr>
        <w:pStyle w:val="NormalWeb"/>
        <w:spacing w:before="0" w:beforeAutospacing="0" w:after="0" w:afterAutospacing="0"/>
        <w:ind w:firstLine="709"/>
        <w:jc w:val="both"/>
        <w:rPr>
          <w:sz w:val="20"/>
          <w:szCs w:val="20"/>
        </w:rPr>
      </w:pPr>
    </w:p>
    <w:p w14:paraId="47747682" w14:textId="77777777" w:rsidR="003832FB" w:rsidRPr="00EA76F0" w:rsidRDefault="003832FB" w:rsidP="003832FB">
      <w:pPr>
        <w:pStyle w:val="NormalWeb"/>
        <w:spacing w:before="0" w:beforeAutospacing="0" w:after="0" w:afterAutospacing="0"/>
        <w:ind w:firstLine="709"/>
        <w:jc w:val="both"/>
        <w:rPr>
          <w:sz w:val="20"/>
          <w:szCs w:val="20"/>
        </w:rPr>
      </w:pPr>
      <w:r w:rsidRPr="00EA76F0">
        <w:rPr>
          <w:i/>
          <w:sz w:val="20"/>
          <w:szCs w:val="20"/>
        </w:rPr>
        <w:t>Parágrafo único.</w:t>
      </w:r>
      <w:r w:rsidRPr="00EA76F0">
        <w:rPr>
          <w:sz w:val="20"/>
          <w:szCs w:val="20"/>
        </w:rPr>
        <w:t xml:space="preserve"> A pedido do interessado, o órgão ambiental autuante emitirá certidão em que conste a atividade, a obra e a parte da área do imóvel que são objetos do embargo, conforme o caso. </w:t>
      </w:r>
    </w:p>
    <w:p w14:paraId="59F32713" w14:textId="77777777" w:rsidR="003832FB" w:rsidRPr="00EA76F0" w:rsidRDefault="003832FB" w:rsidP="003832FB">
      <w:pPr>
        <w:tabs>
          <w:tab w:val="left" w:pos="3060"/>
        </w:tabs>
        <w:ind w:firstLine="709"/>
        <w:jc w:val="both"/>
        <w:rPr>
          <w:rFonts w:ascii="Times New Roman" w:hAnsi="Times New Roman" w:cs="Times New Roman"/>
          <w:b/>
          <w:sz w:val="20"/>
          <w:szCs w:val="20"/>
        </w:rPr>
      </w:pPr>
    </w:p>
    <w:p w14:paraId="602EF98A" w14:textId="77777777" w:rsidR="003832FB" w:rsidRPr="00EA76F0" w:rsidRDefault="003832FB" w:rsidP="003832FB">
      <w:pPr>
        <w:tabs>
          <w:tab w:val="left" w:pos="3060"/>
        </w:tabs>
        <w:ind w:firstLine="709"/>
        <w:jc w:val="both"/>
        <w:rPr>
          <w:rFonts w:ascii="Times New Roman" w:hAnsi="Times New Roman" w:cs="Times New Roman"/>
          <w:sz w:val="20"/>
          <w:szCs w:val="20"/>
        </w:rPr>
      </w:pPr>
      <w:bookmarkStart w:id="7" w:name="art15b"/>
      <w:bookmarkEnd w:id="7"/>
      <w:r w:rsidRPr="00EA76F0">
        <w:rPr>
          <w:rFonts w:ascii="Times New Roman" w:hAnsi="Times New Roman" w:cs="Times New Roman"/>
          <w:b/>
          <w:sz w:val="20"/>
          <w:szCs w:val="20"/>
        </w:rPr>
        <w:lastRenderedPageBreak/>
        <w:t>Art. 185.</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A cessação das penalidades de suspensão e embargo dependerá de decisão da autoridade ambiental após a apresentação, por parte do autuado, de documentação que regularize a obra ou atividade.</w:t>
      </w:r>
    </w:p>
    <w:p w14:paraId="052803B8" w14:textId="77777777" w:rsidR="003832FB" w:rsidRPr="00EA76F0" w:rsidRDefault="003832FB" w:rsidP="003832FB">
      <w:pPr>
        <w:tabs>
          <w:tab w:val="left" w:pos="3060"/>
        </w:tabs>
        <w:ind w:firstLine="709"/>
        <w:jc w:val="both"/>
        <w:rPr>
          <w:rFonts w:ascii="Times New Roman" w:hAnsi="Times New Roman" w:cs="Times New Roman"/>
          <w:b/>
          <w:sz w:val="20"/>
          <w:szCs w:val="20"/>
        </w:rPr>
      </w:pPr>
    </w:p>
    <w:p w14:paraId="6B23627D" w14:textId="77777777" w:rsidR="003832FB" w:rsidRPr="00EA76F0" w:rsidRDefault="003832FB" w:rsidP="003832FB">
      <w:pPr>
        <w:ind w:firstLine="709"/>
        <w:jc w:val="center"/>
        <w:rPr>
          <w:rFonts w:ascii="Times New Roman" w:hAnsi="Times New Roman" w:cs="Times New Roman"/>
          <w:b/>
          <w:sz w:val="20"/>
          <w:szCs w:val="20"/>
        </w:rPr>
      </w:pPr>
      <w:r w:rsidRPr="00EA76F0">
        <w:rPr>
          <w:rFonts w:ascii="Times New Roman" w:hAnsi="Times New Roman" w:cs="Times New Roman"/>
          <w:b/>
          <w:sz w:val="20"/>
          <w:szCs w:val="20"/>
        </w:rPr>
        <w:t xml:space="preserve">SEÇÃO VII </w:t>
      </w:r>
    </w:p>
    <w:p w14:paraId="47863B8A" w14:textId="77777777" w:rsidR="003832FB" w:rsidRPr="00EA76F0" w:rsidRDefault="003832FB" w:rsidP="003832FB">
      <w:pPr>
        <w:ind w:firstLine="709"/>
        <w:jc w:val="center"/>
        <w:rPr>
          <w:rFonts w:ascii="Times New Roman" w:hAnsi="Times New Roman" w:cs="Times New Roman"/>
          <w:sz w:val="20"/>
          <w:szCs w:val="20"/>
        </w:rPr>
      </w:pPr>
      <w:r w:rsidRPr="00EA76F0">
        <w:rPr>
          <w:rFonts w:ascii="Times New Roman" w:hAnsi="Times New Roman" w:cs="Times New Roman"/>
          <w:sz w:val="20"/>
          <w:szCs w:val="20"/>
        </w:rPr>
        <w:t>Da Demolição de Obra</w:t>
      </w:r>
    </w:p>
    <w:p w14:paraId="03A6E6CB" w14:textId="77777777" w:rsidR="003832FB" w:rsidRPr="00EA76F0" w:rsidRDefault="003832FB" w:rsidP="003832FB">
      <w:pPr>
        <w:ind w:firstLine="709"/>
        <w:jc w:val="both"/>
        <w:rPr>
          <w:rFonts w:ascii="Times New Roman" w:hAnsi="Times New Roman" w:cs="Times New Roman"/>
          <w:b/>
          <w:sz w:val="20"/>
          <w:szCs w:val="20"/>
        </w:rPr>
      </w:pPr>
    </w:p>
    <w:p w14:paraId="34F09C10"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186.</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 xml:space="preserve">A sanção de demolição de obra poderá ser aplicada pela autoridade ambiental, após o contraditório e ampla defesa, quando: </w:t>
      </w:r>
    </w:p>
    <w:p w14:paraId="0D9FF2FF" w14:textId="77777777" w:rsidR="003832FB" w:rsidRPr="00EA76F0" w:rsidRDefault="003832FB" w:rsidP="003832FB">
      <w:pPr>
        <w:ind w:firstLine="709"/>
        <w:jc w:val="both"/>
        <w:rPr>
          <w:rFonts w:ascii="Times New Roman" w:hAnsi="Times New Roman" w:cs="Times New Roman"/>
          <w:sz w:val="20"/>
          <w:szCs w:val="20"/>
        </w:rPr>
      </w:pPr>
    </w:p>
    <w:p w14:paraId="4C39EAAA"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I - </w:t>
      </w:r>
      <w:proofErr w:type="gramStart"/>
      <w:r w:rsidRPr="00EA76F0">
        <w:rPr>
          <w:rFonts w:ascii="Times New Roman" w:hAnsi="Times New Roman" w:cs="Times New Roman"/>
          <w:sz w:val="20"/>
          <w:szCs w:val="20"/>
        </w:rPr>
        <w:t>verificada</w:t>
      </w:r>
      <w:proofErr w:type="gramEnd"/>
      <w:r w:rsidRPr="00EA76F0">
        <w:rPr>
          <w:rFonts w:ascii="Times New Roman" w:hAnsi="Times New Roman" w:cs="Times New Roman"/>
          <w:sz w:val="20"/>
          <w:szCs w:val="20"/>
        </w:rPr>
        <w:t xml:space="preserve"> a construção de obra em área ambientalmente protegida em desacordo com a legislação ambiental; ou </w:t>
      </w:r>
    </w:p>
    <w:p w14:paraId="64EC674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II - </w:t>
      </w:r>
      <w:proofErr w:type="gramStart"/>
      <w:r w:rsidRPr="00EA76F0">
        <w:rPr>
          <w:rFonts w:ascii="Times New Roman" w:hAnsi="Times New Roman" w:cs="Times New Roman"/>
          <w:sz w:val="20"/>
          <w:szCs w:val="20"/>
        </w:rPr>
        <w:t>quando</w:t>
      </w:r>
      <w:proofErr w:type="gramEnd"/>
      <w:r w:rsidRPr="00EA76F0">
        <w:rPr>
          <w:rFonts w:ascii="Times New Roman" w:hAnsi="Times New Roman" w:cs="Times New Roman"/>
          <w:sz w:val="20"/>
          <w:szCs w:val="20"/>
        </w:rPr>
        <w:t xml:space="preserve"> a obra ou construção realizada não atenda às condicionantes da legislação ambiental e não seja passível de regularização. </w:t>
      </w:r>
    </w:p>
    <w:p w14:paraId="5C4301BB" w14:textId="77777777" w:rsidR="003832FB" w:rsidRPr="00EA76F0" w:rsidRDefault="003832FB" w:rsidP="003832FB">
      <w:pPr>
        <w:ind w:firstLine="709"/>
        <w:jc w:val="both"/>
        <w:rPr>
          <w:rFonts w:ascii="Times New Roman" w:hAnsi="Times New Roman" w:cs="Times New Roman"/>
          <w:sz w:val="20"/>
          <w:szCs w:val="20"/>
        </w:rPr>
      </w:pPr>
    </w:p>
    <w:p w14:paraId="11A65534"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1º A demolição poderá ser feita pela administração ou pelo infrator, em prazo assinalado, após o julgamento do auto de infração. </w:t>
      </w:r>
    </w:p>
    <w:p w14:paraId="351F5F71" w14:textId="77777777" w:rsidR="003832FB" w:rsidRPr="00EA76F0" w:rsidRDefault="003832FB" w:rsidP="003832FB">
      <w:pPr>
        <w:ind w:firstLine="709"/>
        <w:jc w:val="both"/>
        <w:rPr>
          <w:rFonts w:ascii="Times New Roman" w:hAnsi="Times New Roman" w:cs="Times New Roman"/>
          <w:sz w:val="20"/>
          <w:szCs w:val="20"/>
        </w:rPr>
      </w:pPr>
    </w:p>
    <w:p w14:paraId="0F9D4AB2"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2º As despesas para a realização da demolição correrão às custas do infrator, que será notificado para realizá-la ou para reembolsar aos cofres públicos os gastos que tenham sido efetuados pela administração. </w:t>
      </w:r>
    </w:p>
    <w:p w14:paraId="20473D92" w14:textId="77777777" w:rsidR="003832FB" w:rsidRPr="00EA76F0" w:rsidRDefault="003832FB" w:rsidP="003832FB">
      <w:pPr>
        <w:ind w:firstLine="709"/>
        <w:jc w:val="both"/>
        <w:rPr>
          <w:rFonts w:ascii="Times New Roman" w:hAnsi="Times New Roman" w:cs="Times New Roman"/>
          <w:sz w:val="20"/>
          <w:szCs w:val="20"/>
        </w:rPr>
      </w:pPr>
    </w:p>
    <w:p w14:paraId="6811D8A3"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3º Não será aplicada a penalidade de demolição quando, mediante laudo técnico, for comprovado que o desfazimento poderá trazer piores impactos ambientais que sua manutenção, caso em que a autoridade ambiental, mediante decisão fundamentada, deverá, sem prejuízo das demais sanções cabíveis, impor as medidas necessárias à cessação e mitigação do dano ambiental, observada a legislação em vigor. </w:t>
      </w:r>
    </w:p>
    <w:p w14:paraId="0FB0D3D0" w14:textId="77777777" w:rsidR="003832FB" w:rsidRPr="00EA76F0" w:rsidRDefault="003832FB" w:rsidP="003832FB">
      <w:pPr>
        <w:ind w:firstLine="709"/>
        <w:jc w:val="both"/>
        <w:rPr>
          <w:rFonts w:ascii="Times New Roman" w:hAnsi="Times New Roman" w:cs="Times New Roman"/>
          <w:b/>
          <w:sz w:val="20"/>
          <w:szCs w:val="20"/>
        </w:rPr>
      </w:pPr>
    </w:p>
    <w:p w14:paraId="0DBA89F0"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SEÇÃO VIII</w:t>
      </w:r>
    </w:p>
    <w:p w14:paraId="484A7894" w14:textId="77777777" w:rsidR="003832FB" w:rsidRPr="00EA76F0" w:rsidRDefault="003832FB" w:rsidP="003832FB">
      <w:pPr>
        <w:ind w:firstLine="709"/>
        <w:jc w:val="center"/>
        <w:rPr>
          <w:rFonts w:ascii="Times New Roman" w:hAnsi="Times New Roman" w:cs="Times New Roman"/>
          <w:bCs/>
          <w:sz w:val="20"/>
          <w:szCs w:val="20"/>
        </w:rPr>
      </w:pPr>
      <w:r w:rsidRPr="00EA76F0">
        <w:rPr>
          <w:rFonts w:ascii="Times New Roman" w:hAnsi="Times New Roman" w:cs="Times New Roman"/>
          <w:bCs/>
          <w:sz w:val="20"/>
          <w:szCs w:val="20"/>
        </w:rPr>
        <w:t>Das Penas Restritivas de Direito</w:t>
      </w:r>
    </w:p>
    <w:p w14:paraId="6C00AF0A" w14:textId="77777777" w:rsidR="003832FB" w:rsidRPr="00EA76F0" w:rsidRDefault="003832FB" w:rsidP="003832FB">
      <w:pPr>
        <w:ind w:firstLine="709"/>
        <w:jc w:val="both"/>
        <w:rPr>
          <w:rFonts w:ascii="Times New Roman" w:hAnsi="Times New Roman" w:cs="Times New Roman"/>
          <w:sz w:val="20"/>
          <w:szCs w:val="20"/>
        </w:rPr>
      </w:pPr>
    </w:p>
    <w:p w14:paraId="7147F456"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
          <w:sz w:val="20"/>
          <w:szCs w:val="20"/>
        </w:rPr>
        <w:t>Art. 187.</w:t>
      </w:r>
      <w:r w:rsidRPr="00EA76F0">
        <w:rPr>
          <w:rFonts w:ascii="Times New Roman" w:hAnsi="Times New Roman" w:cs="Times New Roman"/>
          <w:bCs/>
          <w:sz w:val="20"/>
          <w:szCs w:val="20"/>
        </w:rPr>
        <w:t xml:space="preserve"> As sanções restritivas de direito são:</w:t>
      </w:r>
    </w:p>
    <w:p w14:paraId="7075820C"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670AFB78"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 - </w:t>
      </w:r>
      <w:proofErr w:type="gramStart"/>
      <w:r w:rsidRPr="00EA76F0">
        <w:rPr>
          <w:rFonts w:ascii="Times New Roman" w:hAnsi="Times New Roman" w:cs="Times New Roman"/>
          <w:bCs/>
          <w:sz w:val="20"/>
          <w:szCs w:val="20"/>
        </w:rPr>
        <w:t>suspensão ou cancelamento</w:t>
      </w:r>
      <w:proofErr w:type="gramEnd"/>
      <w:r w:rsidRPr="00EA76F0">
        <w:rPr>
          <w:rFonts w:ascii="Times New Roman" w:hAnsi="Times New Roman" w:cs="Times New Roman"/>
          <w:bCs/>
          <w:sz w:val="20"/>
          <w:szCs w:val="20"/>
        </w:rPr>
        <w:t xml:space="preserve"> de registro, cadastro, licença ou autorização;</w:t>
      </w:r>
    </w:p>
    <w:p w14:paraId="2B5E2733"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II - </w:t>
      </w:r>
      <w:proofErr w:type="gramStart"/>
      <w:r w:rsidRPr="00EA76F0">
        <w:rPr>
          <w:rFonts w:ascii="Times New Roman" w:hAnsi="Times New Roman" w:cs="Times New Roman"/>
          <w:bCs/>
          <w:sz w:val="20"/>
          <w:szCs w:val="20"/>
        </w:rPr>
        <w:t>perda ou restrição</w:t>
      </w:r>
      <w:proofErr w:type="gramEnd"/>
      <w:r w:rsidRPr="00EA76F0">
        <w:rPr>
          <w:rFonts w:ascii="Times New Roman" w:hAnsi="Times New Roman" w:cs="Times New Roman"/>
          <w:bCs/>
          <w:sz w:val="20"/>
          <w:szCs w:val="20"/>
        </w:rPr>
        <w:t xml:space="preserve"> de incentivos e benefícios fiscais;</w:t>
      </w:r>
    </w:p>
    <w:p w14:paraId="5612ABFD"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III - perda ou suspensão da participação em linhas de financiamento em estabelecimentos oficiais de crédito;</w:t>
      </w:r>
    </w:p>
    <w:p w14:paraId="255CE84C" w14:textId="77777777" w:rsidR="003832FB" w:rsidRPr="00EA76F0" w:rsidRDefault="003832FB" w:rsidP="003832FB">
      <w:pPr>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IV - </w:t>
      </w:r>
      <w:proofErr w:type="gramStart"/>
      <w:r w:rsidRPr="00EA76F0">
        <w:rPr>
          <w:rFonts w:ascii="Times New Roman" w:hAnsi="Times New Roman" w:cs="Times New Roman"/>
          <w:bCs/>
          <w:sz w:val="20"/>
          <w:szCs w:val="20"/>
        </w:rPr>
        <w:t>proibição</w:t>
      </w:r>
      <w:proofErr w:type="gramEnd"/>
      <w:r w:rsidRPr="00EA76F0">
        <w:rPr>
          <w:rFonts w:ascii="Times New Roman" w:hAnsi="Times New Roman" w:cs="Times New Roman"/>
          <w:bCs/>
          <w:sz w:val="20"/>
          <w:szCs w:val="20"/>
        </w:rPr>
        <w:t xml:space="preserve"> de contratar com a Administração Pública.</w:t>
      </w:r>
    </w:p>
    <w:p w14:paraId="784867D9" w14:textId="77777777" w:rsidR="003832FB" w:rsidRPr="00EA76F0" w:rsidRDefault="003832FB" w:rsidP="003832FB">
      <w:pPr>
        <w:ind w:firstLine="709"/>
        <w:jc w:val="both"/>
        <w:rPr>
          <w:rFonts w:ascii="Times New Roman" w:hAnsi="Times New Roman" w:cs="Times New Roman"/>
          <w:bCs/>
          <w:sz w:val="20"/>
          <w:szCs w:val="20"/>
        </w:rPr>
      </w:pPr>
    </w:p>
    <w:p w14:paraId="0CC4F189"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1º A autoridade ambiental fixará o período de vigência das sanções previstas neste artigo, observando os seguintes prazos: </w:t>
      </w:r>
    </w:p>
    <w:p w14:paraId="7A72D86D" w14:textId="77777777" w:rsidR="003832FB" w:rsidRPr="00EA76F0" w:rsidRDefault="003832FB" w:rsidP="003832FB">
      <w:pPr>
        <w:ind w:firstLine="709"/>
        <w:jc w:val="both"/>
        <w:rPr>
          <w:rFonts w:ascii="Times New Roman" w:hAnsi="Times New Roman" w:cs="Times New Roman"/>
          <w:sz w:val="20"/>
          <w:szCs w:val="20"/>
        </w:rPr>
      </w:pPr>
    </w:p>
    <w:p w14:paraId="22E5CEA0"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 - </w:t>
      </w:r>
      <w:proofErr w:type="gramStart"/>
      <w:r w:rsidRPr="00EA76F0">
        <w:rPr>
          <w:rFonts w:ascii="Times New Roman" w:hAnsi="Times New Roman" w:cs="Times New Roman"/>
          <w:sz w:val="20"/>
          <w:szCs w:val="20"/>
        </w:rPr>
        <w:t>até</w:t>
      </w:r>
      <w:proofErr w:type="gramEnd"/>
      <w:r w:rsidRPr="00EA76F0">
        <w:rPr>
          <w:rFonts w:ascii="Times New Roman" w:hAnsi="Times New Roman" w:cs="Times New Roman"/>
          <w:sz w:val="20"/>
          <w:szCs w:val="20"/>
        </w:rPr>
        <w:t xml:space="preserve"> um ano para a sanção do inciso I do caput deste artigo;</w:t>
      </w:r>
    </w:p>
    <w:p w14:paraId="6534A1DF"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 - </w:t>
      </w:r>
      <w:proofErr w:type="gramStart"/>
      <w:r w:rsidRPr="00EA76F0">
        <w:rPr>
          <w:rFonts w:ascii="Times New Roman" w:hAnsi="Times New Roman" w:cs="Times New Roman"/>
          <w:sz w:val="20"/>
          <w:szCs w:val="20"/>
        </w:rPr>
        <w:t>até</w:t>
      </w:r>
      <w:proofErr w:type="gramEnd"/>
      <w:r w:rsidRPr="00EA76F0">
        <w:rPr>
          <w:rFonts w:ascii="Times New Roman" w:hAnsi="Times New Roman" w:cs="Times New Roman"/>
          <w:sz w:val="20"/>
          <w:szCs w:val="20"/>
        </w:rPr>
        <w:t xml:space="preserve"> três anos para a sanção prevista nos incisos II, III e IV do caput deste artigo.</w:t>
      </w:r>
    </w:p>
    <w:p w14:paraId="2F32C85F" w14:textId="77777777" w:rsidR="003832FB" w:rsidRPr="00EA76F0" w:rsidRDefault="003832FB" w:rsidP="003832FB">
      <w:pPr>
        <w:ind w:firstLine="709"/>
        <w:jc w:val="both"/>
        <w:rPr>
          <w:rFonts w:ascii="Times New Roman" w:hAnsi="Times New Roman" w:cs="Times New Roman"/>
          <w:sz w:val="20"/>
          <w:szCs w:val="20"/>
        </w:rPr>
      </w:pPr>
    </w:p>
    <w:p w14:paraId="4A3DAE9E"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2º Em qualquer caso, a extinção da sanção fica condicionada à regularização da conduta que deu origem ao auto de infração, comprovada pelo autuado e devidamente atestada pelo órgão ambiental competente.</w:t>
      </w:r>
    </w:p>
    <w:p w14:paraId="3B60AF87" w14:textId="77777777" w:rsidR="003832FB" w:rsidRPr="00EA76F0" w:rsidRDefault="003832FB" w:rsidP="003832FB">
      <w:pPr>
        <w:ind w:firstLine="709"/>
        <w:jc w:val="both"/>
        <w:rPr>
          <w:rFonts w:ascii="Times New Roman" w:hAnsi="Times New Roman" w:cs="Times New Roman"/>
          <w:sz w:val="20"/>
          <w:szCs w:val="20"/>
        </w:rPr>
      </w:pPr>
    </w:p>
    <w:p w14:paraId="073A9681" w14:textId="77777777" w:rsidR="003832FB" w:rsidRPr="00EA76F0" w:rsidRDefault="003832FB" w:rsidP="003832FB">
      <w:pPr>
        <w:pStyle w:val="Recuodecorpodetexto"/>
        <w:ind w:firstLine="709"/>
        <w:rPr>
          <w:rFonts w:ascii="Times New Roman" w:hAnsi="Times New Roman"/>
          <w:sz w:val="20"/>
          <w:szCs w:val="20"/>
        </w:rPr>
      </w:pPr>
      <w:r w:rsidRPr="00EA76F0">
        <w:rPr>
          <w:rFonts w:ascii="Times New Roman" w:hAnsi="Times New Roman"/>
          <w:b/>
          <w:sz w:val="20"/>
          <w:szCs w:val="20"/>
        </w:rPr>
        <w:t>Art. 188.</w:t>
      </w:r>
      <w:r w:rsidRPr="00EA76F0">
        <w:rPr>
          <w:rFonts w:ascii="Times New Roman" w:hAnsi="Times New Roman"/>
          <w:bCs/>
          <w:sz w:val="20"/>
          <w:szCs w:val="20"/>
        </w:rPr>
        <w:t xml:space="preserve"> </w:t>
      </w:r>
      <w:r w:rsidRPr="00EA76F0">
        <w:rPr>
          <w:rFonts w:ascii="Times New Roman" w:hAnsi="Times New Roman"/>
          <w:sz w:val="20"/>
          <w:szCs w:val="20"/>
        </w:rPr>
        <w:t xml:space="preserve">A sanção de </w:t>
      </w:r>
      <w:r w:rsidRPr="00EA76F0">
        <w:rPr>
          <w:rFonts w:ascii="Times New Roman" w:hAnsi="Times New Roman"/>
          <w:bCs/>
          <w:sz w:val="20"/>
          <w:szCs w:val="20"/>
        </w:rPr>
        <w:t>suspensão ou cancelamento de registro, cadastro, licença ou autorização</w:t>
      </w:r>
      <w:r w:rsidRPr="00EA76F0">
        <w:rPr>
          <w:rFonts w:ascii="Times New Roman" w:hAnsi="Times New Roman"/>
          <w:sz w:val="20"/>
          <w:szCs w:val="20"/>
        </w:rPr>
        <w:t xml:space="preserve"> será aplicada nas seguintes hipóteses, mediante decisão motivada:</w:t>
      </w:r>
    </w:p>
    <w:p w14:paraId="6DAC78C6" w14:textId="77777777" w:rsidR="003832FB" w:rsidRPr="00EA76F0" w:rsidRDefault="003832FB" w:rsidP="003832FB">
      <w:pPr>
        <w:pStyle w:val="Recuodecorpodetexto"/>
        <w:ind w:firstLine="709"/>
        <w:rPr>
          <w:rFonts w:ascii="Times New Roman" w:hAnsi="Times New Roman"/>
          <w:sz w:val="20"/>
          <w:szCs w:val="20"/>
        </w:rPr>
      </w:pPr>
    </w:p>
    <w:p w14:paraId="0CA240B0" w14:textId="77777777" w:rsidR="003832FB" w:rsidRPr="00EA76F0" w:rsidRDefault="003832FB" w:rsidP="003832FB">
      <w:pPr>
        <w:pStyle w:val="Recuodecorpodetexto"/>
        <w:ind w:firstLine="709"/>
        <w:rPr>
          <w:rFonts w:ascii="Times New Roman" w:hAnsi="Times New Roman"/>
          <w:sz w:val="20"/>
          <w:szCs w:val="20"/>
        </w:rPr>
      </w:pPr>
      <w:r w:rsidRPr="00EA76F0">
        <w:rPr>
          <w:rFonts w:ascii="Times New Roman" w:hAnsi="Times New Roman"/>
          <w:sz w:val="20"/>
          <w:szCs w:val="20"/>
        </w:rPr>
        <w:t>I – Suspensão:</w:t>
      </w:r>
    </w:p>
    <w:p w14:paraId="4798640C" w14:textId="77777777" w:rsidR="003832FB" w:rsidRPr="00EA76F0" w:rsidRDefault="003832FB" w:rsidP="003832FB">
      <w:pPr>
        <w:pStyle w:val="Recuodecorpodetexto"/>
        <w:ind w:firstLine="709"/>
        <w:rPr>
          <w:rFonts w:ascii="Times New Roman" w:hAnsi="Times New Roman"/>
          <w:sz w:val="20"/>
          <w:szCs w:val="20"/>
        </w:rPr>
      </w:pPr>
    </w:p>
    <w:p w14:paraId="3C42FE78" w14:textId="77777777" w:rsidR="003832FB" w:rsidRPr="00EA76F0" w:rsidRDefault="003832FB" w:rsidP="003832FB">
      <w:pPr>
        <w:pStyle w:val="Recuodecorpodetexto"/>
        <w:ind w:firstLine="709"/>
        <w:rPr>
          <w:rFonts w:ascii="Times New Roman" w:hAnsi="Times New Roman"/>
          <w:sz w:val="20"/>
          <w:szCs w:val="20"/>
        </w:rPr>
      </w:pPr>
      <w:r w:rsidRPr="00EA76F0">
        <w:rPr>
          <w:rFonts w:ascii="Times New Roman" w:hAnsi="Times New Roman"/>
          <w:sz w:val="20"/>
          <w:szCs w:val="20"/>
        </w:rPr>
        <w:t>a) Descumprimento injustificado do Termo de Ajustamento de Conduta;</w:t>
      </w:r>
    </w:p>
    <w:p w14:paraId="712920D3" w14:textId="77777777" w:rsidR="003832FB" w:rsidRPr="00EA76F0" w:rsidRDefault="003832FB" w:rsidP="003832FB">
      <w:pPr>
        <w:pStyle w:val="Recuodecorpodetexto"/>
        <w:ind w:firstLine="709"/>
        <w:rPr>
          <w:rFonts w:ascii="Times New Roman" w:hAnsi="Times New Roman"/>
          <w:sz w:val="20"/>
          <w:szCs w:val="20"/>
        </w:rPr>
      </w:pPr>
      <w:r w:rsidRPr="00EA76F0">
        <w:rPr>
          <w:rFonts w:ascii="Times New Roman" w:hAnsi="Times New Roman"/>
          <w:sz w:val="20"/>
          <w:szCs w:val="20"/>
        </w:rPr>
        <w:t>b) Violação de normas legais;</w:t>
      </w:r>
    </w:p>
    <w:p w14:paraId="51DD39AF" w14:textId="77777777" w:rsidR="003832FB" w:rsidRPr="00EA76F0" w:rsidRDefault="003832FB" w:rsidP="003832FB">
      <w:pPr>
        <w:pStyle w:val="Recuodecorpodetexto"/>
        <w:tabs>
          <w:tab w:val="left" w:pos="709"/>
        </w:tabs>
        <w:ind w:firstLine="709"/>
        <w:rPr>
          <w:rFonts w:ascii="Times New Roman" w:hAnsi="Times New Roman"/>
          <w:sz w:val="20"/>
          <w:szCs w:val="20"/>
        </w:rPr>
      </w:pPr>
      <w:r w:rsidRPr="00EA76F0">
        <w:rPr>
          <w:rFonts w:ascii="Times New Roman" w:hAnsi="Times New Roman"/>
          <w:sz w:val="20"/>
          <w:szCs w:val="20"/>
        </w:rPr>
        <w:t>c) Constatação, pelo órgão ambiental, de que as condicionantes não foram cumpridas de forma satisfatória;</w:t>
      </w:r>
    </w:p>
    <w:p w14:paraId="2EFAD24E" w14:textId="77777777" w:rsidR="003832FB" w:rsidRPr="00EA76F0" w:rsidRDefault="003832FB" w:rsidP="003832FB">
      <w:pPr>
        <w:pStyle w:val="Recuodecorpodetexto"/>
        <w:tabs>
          <w:tab w:val="left" w:pos="709"/>
        </w:tabs>
        <w:ind w:firstLine="709"/>
        <w:rPr>
          <w:rFonts w:ascii="Times New Roman" w:hAnsi="Times New Roman"/>
          <w:bCs/>
          <w:sz w:val="20"/>
          <w:szCs w:val="20"/>
        </w:rPr>
      </w:pPr>
    </w:p>
    <w:p w14:paraId="6762CB1B" w14:textId="77777777" w:rsidR="003832FB" w:rsidRPr="00EA76F0" w:rsidRDefault="003832FB" w:rsidP="003832FB">
      <w:pPr>
        <w:pStyle w:val="Recuodecorpodetexto"/>
        <w:ind w:firstLine="709"/>
        <w:rPr>
          <w:rFonts w:ascii="Times New Roman" w:hAnsi="Times New Roman"/>
          <w:sz w:val="20"/>
          <w:szCs w:val="20"/>
        </w:rPr>
      </w:pPr>
      <w:r w:rsidRPr="00EA76F0">
        <w:rPr>
          <w:rFonts w:ascii="Times New Roman" w:hAnsi="Times New Roman"/>
          <w:sz w:val="20"/>
          <w:szCs w:val="20"/>
        </w:rPr>
        <w:t>II</w:t>
      </w:r>
      <w:r w:rsidRPr="00EA76F0">
        <w:rPr>
          <w:rFonts w:ascii="Times New Roman" w:hAnsi="Times New Roman"/>
          <w:b/>
          <w:sz w:val="20"/>
          <w:szCs w:val="20"/>
        </w:rPr>
        <w:t xml:space="preserve"> – </w:t>
      </w:r>
      <w:r w:rsidRPr="00EA76F0">
        <w:rPr>
          <w:rFonts w:ascii="Times New Roman" w:hAnsi="Times New Roman"/>
          <w:sz w:val="20"/>
          <w:szCs w:val="20"/>
        </w:rPr>
        <w:t xml:space="preserve">Cancelamento: </w:t>
      </w:r>
    </w:p>
    <w:p w14:paraId="5416C3AB" w14:textId="77777777" w:rsidR="003832FB" w:rsidRPr="00EA76F0" w:rsidRDefault="003832FB" w:rsidP="003832FB">
      <w:pPr>
        <w:pStyle w:val="Recuodecorpodetexto"/>
        <w:ind w:firstLine="709"/>
        <w:rPr>
          <w:rFonts w:ascii="Times New Roman" w:hAnsi="Times New Roman"/>
          <w:sz w:val="20"/>
          <w:szCs w:val="20"/>
        </w:rPr>
      </w:pPr>
    </w:p>
    <w:p w14:paraId="085D5070" w14:textId="77777777" w:rsidR="003832FB" w:rsidRPr="00EA76F0" w:rsidRDefault="003832FB" w:rsidP="003832FB">
      <w:pPr>
        <w:pStyle w:val="Recuodecorpodetexto"/>
        <w:ind w:firstLine="709"/>
        <w:rPr>
          <w:rFonts w:ascii="Times New Roman" w:hAnsi="Times New Roman"/>
          <w:sz w:val="20"/>
          <w:szCs w:val="20"/>
        </w:rPr>
      </w:pPr>
      <w:r w:rsidRPr="00EA76F0">
        <w:rPr>
          <w:rFonts w:ascii="Times New Roman" w:hAnsi="Times New Roman"/>
          <w:sz w:val="20"/>
          <w:szCs w:val="20"/>
        </w:rPr>
        <w:t>a) omissão voluntária ou falsa descrição de informações relevantes;</w:t>
      </w:r>
    </w:p>
    <w:p w14:paraId="7EE39FF1" w14:textId="77777777" w:rsidR="003832FB" w:rsidRPr="00EA76F0" w:rsidRDefault="003832FB" w:rsidP="003832FB">
      <w:pPr>
        <w:pStyle w:val="Recuodecorpodetexto"/>
        <w:ind w:firstLine="709"/>
        <w:rPr>
          <w:rFonts w:ascii="Times New Roman" w:hAnsi="Times New Roman"/>
          <w:sz w:val="20"/>
          <w:szCs w:val="20"/>
        </w:rPr>
      </w:pPr>
      <w:r w:rsidRPr="00EA76F0">
        <w:rPr>
          <w:rFonts w:ascii="Times New Roman" w:hAnsi="Times New Roman"/>
          <w:sz w:val="20"/>
          <w:szCs w:val="20"/>
        </w:rPr>
        <w:lastRenderedPageBreak/>
        <w:t xml:space="preserve">b) superveniência de graves riscos ambientais ou à saúde; </w:t>
      </w:r>
    </w:p>
    <w:p w14:paraId="7D7BD6C9" w14:textId="77777777" w:rsidR="003832FB" w:rsidRPr="00EA76F0" w:rsidRDefault="003832FB" w:rsidP="003832FB">
      <w:pPr>
        <w:pStyle w:val="Recuodecorpodetexto"/>
        <w:ind w:firstLine="709"/>
        <w:rPr>
          <w:rFonts w:ascii="Times New Roman" w:hAnsi="Times New Roman"/>
          <w:sz w:val="20"/>
          <w:szCs w:val="20"/>
        </w:rPr>
      </w:pPr>
      <w:r w:rsidRPr="00EA76F0">
        <w:rPr>
          <w:rFonts w:ascii="Times New Roman" w:hAnsi="Times New Roman"/>
          <w:sz w:val="20"/>
          <w:szCs w:val="20"/>
        </w:rPr>
        <w:t>c) dolo, simulação ou fraude na elaboração do projeto de Licenciamento Ambiental;</w:t>
      </w:r>
    </w:p>
    <w:p w14:paraId="12EBCF23" w14:textId="77777777" w:rsidR="003832FB" w:rsidRPr="00EA76F0" w:rsidRDefault="003832FB" w:rsidP="003832FB">
      <w:pPr>
        <w:pStyle w:val="Recuodecorpodetexto"/>
        <w:ind w:firstLine="709"/>
        <w:rPr>
          <w:rFonts w:ascii="Times New Roman" w:hAnsi="Times New Roman"/>
          <w:sz w:val="20"/>
          <w:szCs w:val="20"/>
        </w:rPr>
      </w:pPr>
      <w:r w:rsidRPr="00EA76F0">
        <w:rPr>
          <w:rFonts w:ascii="Times New Roman" w:hAnsi="Times New Roman"/>
          <w:sz w:val="20"/>
          <w:szCs w:val="20"/>
        </w:rPr>
        <w:t>d) nos casos de superveniência de fatos modificativos ou impeditivos de direito.</w:t>
      </w:r>
    </w:p>
    <w:p w14:paraId="7B763DC4" w14:textId="77777777" w:rsidR="003832FB" w:rsidRPr="00EA76F0" w:rsidRDefault="003832FB" w:rsidP="003832FB">
      <w:pPr>
        <w:pStyle w:val="Recuodecorpodetexto"/>
        <w:ind w:firstLine="709"/>
        <w:rPr>
          <w:rFonts w:ascii="Times New Roman" w:hAnsi="Times New Roman"/>
          <w:sz w:val="20"/>
          <w:szCs w:val="20"/>
        </w:rPr>
      </w:pPr>
    </w:p>
    <w:p w14:paraId="022C700F"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sz w:val="20"/>
          <w:szCs w:val="20"/>
        </w:rPr>
        <w:t xml:space="preserve">§ 1º A inobservância dos prazos previstos </w:t>
      </w:r>
      <w:r w:rsidRPr="00EA76F0">
        <w:rPr>
          <w:rFonts w:ascii="Times New Roman" w:hAnsi="Times New Roman" w:cs="Times New Roman"/>
          <w:bCs/>
          <w:sz w:val="20"/>
          <w:szCs w:val="20"/>
        </w:rPr>
        <w:t>para cumprimento das condicionantes implicará suspensão automática da licença emitida.</w:t>
      </w:r>
    </w:p>
    <w:p w14:paraId="7DD399A1"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39B9BFCF" w14:textId="77777777" w:rsidR="003832FB" w:rsidRPr="00EA76F0" w:rsidRDefault="003832FB" w:rsidP="003832FB">
      <w:pPr>
        <w:pStyle w:val="Recuodecorpodetexto"/>
        <w:ind w:firstLine="709"/>
        <w:rPr>
          <w:rFonts w:ascii="Times New Roman" w:hAnsi="Times New Roman"/>
          <w:sz w:val="20"/>
          <w:szCs w:val="20"/>
        </w:rPr>
      </w:pPr>
      <w:r w:rsidRPr="00EA76F0">
        <w:rPr>
          <w:rFonts w:ascii="Times New Roman" w:hAnsi="Times New Roman"/>
          <w:sz w:val="20"/>
          <w:szCs w:val="20"/>
        </w:rPr>
        <w:t xml:space="preserve">§ 2º A sanção de cancelamento prevista neste artigo deverá ser precedida de suspensão cautelar até o cumprimento do devido processo legal. </w:t>
      </w:r>
    </w:p>
    <w:p w14:paraId="26003E98" w14:textId="77777777" w:rsidR="003832FB" w:rsidRPr="00EA76F0" w:rsidRDefault="003832FB" w:rsidP="003832FB">
      <w:pPr>
        <w:ind w:firstLine="709"/>
        <w:jc w:val="both"/>
        <w:rPr>
          <w:rFonts w:ascii="Times New Roman" w:hAnsi="Times New Roman" w:cs="Times New Roman"/>
          <w:sz w:val="20"/>
          <w:szCs w:val="20"/>
        </w:rPr>
      </w:pPr>
    </w:p>
    <w:p w14:paraId="726E1140"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189.</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As penalidades previstas neste capítulo poderão ser objeto de regulamentação atraves de ato do Poder Executivo Municipal, ouvido o CMMA.</w:t>
      </w:r>
    </w:p>
    <w:p w14:paraId="0398C1C2" w14:textId="77777777" w:rsidR="003832FB" w:rsidRPr="00EA76F0" w:rsidRDefault="003832FB" w:rsidP="003832FB">
      <w:pPr>
        <w:ind w:firstLine="709"/>
        <w:jc w:val="both"/>
        <w:rPr>
          <w:rFonts w:ascii="Times New Roman" w:hAnsi="Times New Roman" w:cs="Times New Roman"/>
          <w:sz w:val="20"/>
          <w:szCs w:val="20"/>
        </w:rPr>
      </w:pPr>
    </w:p>
    <w:p w14:paraId="164DEC8C"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SEÇÃO IX</w:t>
      </w:r>
    </w:p>
    <w:p w14:paraId="46786BC2" w14:textId="77777777" w:rsidR="003832FB" w:rsidRPr="00EA76F0" w:rsidRDefault="003832FB" w:rsidP="003832FB">
      <w:pPr>
        <w:ind w:firstLine="709"/>
        <w:jc w:val="center"/>
        <w:rPr>
          <w:rFonts w:ascii="Times New Roman" w:hAnsi="Times New Roman" w:cs="Times New Roman"/>
          <w:bCs/>
          <w:sz w:val="20"/>
          <w:szCs w:val="20"/>
        </w:rPr>
      </w:pPr>
      <w:r w:rsidRPr="00EA76F0">
        <w:rPr>
          <w:rFonts w:ascii="Times New Roman" w:hAnsi="Times New Roman" w:cs="Times New Roman"/>
          <w:sz w:val="20"/>
          <w:szCs w:val="20"/>
        </w:rPr>
        <w:t>Das Circunstâncias Agravantes e Atenuantes</w:t>
      </w:r>
    </w:p>
    <w:p w14:paraId="14CAD476" w14:textId="77777777" w:rsidR="003832FB" w:rsidRPr="00EA76F0" w:rsidRDefault="003832FB" w:rsidP="003832FB">
      <w:pPr>
        <w:ind w:firstLine="709"/>
        <w:jc w:val="both"/>
        <w:rPr>
          <w:rFonts w:ascii="Times New Roman" w:hAnsi="Times New Roman" w:cs="Times New Roman"/>
          <w:sz w:val="20"/>
          <w:szCs w:val="20"/>
        </w:rPr>
      </w:pPr>
    </w:p>
    <w:p w14:paraId="44456452"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
          <w:sz w:val="20"/>
          <w:szCs w:val="20"/>
        </w:rPr>
        <w:t>Art. 190.</w:t>
      </w:r>
      <w:r w:rsidRPr="00EA76F0">
        <w:rPr>
          <w:rFonts w:ascii="Times New Roman" w:hAnsi="Times New Roman" w:cs="Times New Roman"/>
          <w:bCs/>
          <w:sz w:val="20"/>
          <w:szCs w:val="20"/>
        </w:rPr>
        <w:t xml:space="preserve"> Para imposição e gradação da penalidade, além das circunstâncias atenuantes e agravantes, a autoridade competente observará:</w:t>
      </w:r>
    </w:p>
    <w:p w14:paraId="35267322" w14:textId="77777777" w:rsidR="003832FB" w:rsidRPr="00EA76F0" w:rsidRDefault="003832FB" w:rsidP="003832FB">
      <w:pPr>
        <w:tabs>
          <w:tab w:val="left" w:pos="3060"/>
        </w:tabs>
        <w:ind w:firstLine="709"/>
        <w:jc w:val="both"/>
        <w:rPr>
          <w:rFonts w:ascii="Times New Roman" w:hAnsi="Times New Roman" w:cs="Times New Roman"/>
          <w:b/>
          <w:bCs/>
          <w:sz w:val="20"/>
          <w:szCs w:val="20"/>
        </w:rPr>
      </w:pPr>
    </w:p>
    <w:p w14:paraId="1F1BB4EC"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 - </w:t>
      </w:r>
      <w:proofErr w:type="gramStart"/>
      <w:r w:rsidRPr="00EA76F0">
        <w:rPr>
          <w:rFonts w:ascii="Times New Roman" w:hAnsi="Times New Roman" w:cs="Times New Roman"/>
          <w:bCs/>
          <w:sz w:val="20"/>
          <w:szCs w:val="20"/>
        </w:rPr>
        <w:t>a</w:t>
      </w:r>
      <w:proofErr w:type="gramEnd"/>
      <w:r w:rsidRPr="00EA76F0">
        <w:rPr>
          <w:rFonts w:ascii="Times New Roman" w:hAnsi="Times New Roman" w:cs="Times New Roman"/>
          <w:bCs/>
          <w:sz w:val="20"/>
          <w:szCs w:val="20"/>
        </w:rPr>
        <w:t xml:space="preserve"> gravidade do fato, tendo em vista os motivos da infração e suas consequências para a saúde pública e para o meio ambiente;</w:t>
      </w:r>
    </w:p>
    <w:p w14:paraId="04F885D9"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II - </w:t>
      </w:r>
      <w:proofErr w:type="gramStart"/>
      <w:r w:rsidRPr="00EA76F0">
        <w:rPr>
          <w:rFonts w:ascii="Times New Roman" w:hAnsi="Times New Roman" w:cs="Times New Roman"/>
          <w:bCs/>
          <w:sz w:val="20"/>
          <w:szCs w:val="20"/>
        </w:rPr>
        <w:t>os</w:t>
      </w:r>
      <w:proofErr w:type="gramEnd"/>
      <w:r w:rsidRPr="00EA76F0">
        <w:rPr>
          <w:rFonts w:ascii="Times New Roman" w:hAnsi="Times New Roman" w:cs="Times New Roman"/>
          <w:bCs/>
          <w:sz w:val="20"/>
          <w:szCs w:val="20"/>
        </w:rPr>
        <w:t xml:space="preserve"> antecedentes do infrator quanto ao cumprimento da legislação de interesse ambiental;</w:t>
      </w:r>
    </w:p>
    <w:p w14:paraId="4D338D94"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III - a situação econômica do infrator, no caso de multa. </w:t>
      </w:r>
    </w:p>
    <w:p w14:paraId="4DCB4600"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0A4942AC" w14:textId="77777777" w:rsidR="003832FB" w:rsidRPr="00EA76F0" w:rsidRDefault="003832FB" w:rsidP="003832FB">
      <w:pPr>
        <w:pStyle w:val="NormalWeb"/>
        <w:spacing w:before="0" w:beforeAutospacing="0" w:after="0" w:afterAutospacing="0"/>
        <w:ind w:firstLine="709"/>
        <w:jc w:val="both"/>
        <w:rPr>
          <w:sz w:val="20"/>
          <w:szCs w:val="20"/>
        </w:rPr>
      </w:pPr>
      <w:r w:rsidRPr="00EA76F0">
        <w:rPr>
          <w:bCs/>
          <w:sz w:val="20"/>
          <w:szCs w:val="20"/>
        </w:rPr>
        <w:t>§ 1º.</w:t>
      </w:r>
      <w:r w:rsidRPr="00EA76F0">
        <w:rPr>
          <w:sz w:val="20"/>
          <w:szCs w:val="20"/>
        </w:rPr>
        <w:t xml:space="preserve"> Para a aplicação do disposto no inciso I, o órgão ou entidade ambiental estabelecerá de forma objetiva critérios complementares para o agravamento e atenuação das sanções administrativas. </w:t>
      </w:r>
    </w:p>
    <w:p w14:paraId="378F7DB4" w14:textId="77777777" w:rsidR="003832FB" w:rsidRPr="00EA76F0" w:rsidRDefault="003832FB" w:rsidP="003832FB">
      <w:pPr>
        <w:pStyle w:val="NormalWeb"/>
        <w:spacing w:before="0" w:beforeAutospacing="0" w:after="0" w:afterAutospacing="0"/>
        <w:ind w:firstLine="709"/>
        <w:jc w:val="both"/>
        <w:rPr>
          <w:sz w:val="20"/>
          <w:szCs w:val="20"/>
        </w:rPr>
      </w:pPr>
    </w:p>
    <w:p w14:paraId="16D6253B" w14:textId="77777777" w:rsidR="003832FB" w:rsidRPr="00EA76F0" w:rsidRDefault="003832FB" w:rsidP="003832FB">
      <w:pPr>
        <w:pStyle w:val="NormalWeb"/>
        <w:spacing w:before="0" w:beforeAutospacing="0" w:after="0" w:afterAutospacing="0"/>
        <w:ind w:firstLine="709"/>
        <w:jc w:val="both"/>
        <w:rPr>
          <w:sz w:val="20"/>
          <w:szCs w:val="20"/>
        </w:rPr>
      </w:pPr>
      <w:r w:rsidRPr="00EA76F0">
        <w:rPr>
          <w:bCs/>
          <w:sz w:val="20"/>
          <w:szCs w:val="20"/>
        </w:rPr>
        <w:t>§ 2º.</w:t>
      </w:r>
      <w:r w:rsidRPr="00EA76F0">
        <w:rPr>
          <w:sz w:val="20"/>
          <w:szCs w:val="20"/>
        </w:rPr>
        <w:t xml:space="preserve">  As sanções aplicadas pelo agente autuante estarão sujeitas à confirmação pela autoridade julgadora. </w:t>
      </w:r>
    </w:p>
    <w:p w14:paraId="305EFCCF" w14:textId="77777777" w:rsidR="003832FB" w:rsidRPr="00EA76F0" w:rsidRDefault="003832FB" w:rsidP="003832FB">
      <w:pPr>
        <w:ind w:firstLine="709"/>
        <w:jc w:val="both"/>
        <w:rPr>
          <w:rFonts w:ascii="Times New Roman" w:hAnsi="Times New Roman" w:cs="Times New Roman"/>
          <w:sz w:val="20"/>
          <w:szCs w:val="20"/>
        </w:rPr>
      </w:pPr>
    </w:p>
    <w:p w14:paraId="471569C4"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
          <w:sz w:val="20"/>
          <w:szCs w:val="20"/>
        </w:rPr>
        <w:t>Art. 191.</w:t>
      </w:r>
      <w:r w:rsidRPr="00EA76F0">
        <w:rPr>
          <w:rFonts w:ascii="Times New Roman" w:hAnsi="Times New Roman" w:cs="Times New Roman"/>
          <w:bCs/>
          <w:sz w:val="20"/>
          <w:szCs w:val="20"/>
        </w:rPr>
        <w:t xml:space="preserve"> São circunstâncias que atenuam a sanção:</w:t>
      </w:r>
    </w:p>
    <w:p w14:paraId="1B875281"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3174F196"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 – </w:t>
      </w:r>
      <w:proofErr w:type="gramStart"/>
      <w:r w:rsidRPr="00EA76F0">
        <w:rPr>
          <w:rFonts w:ascii="Times New Roman" w:hAnsi="Times New Roman" w:cs="Times New Roman"/>
          <w:bCs/>
          <w:sz w:val="20"/>
          <w:szCs w:val="20"/>
        </w:rPr>
        <w:t>ser</w:t>
      </w:r>
      <w:proofErr w:type="gramEnd"/>
      <w:r w:rsidRPr="00EA76F0">
        <w:rPr>
          <w:rFonts w:ascii="Times New Roman" w:hAnsi="Times New Roman" w:cs="Times New Roman"/>
          <w:bCs/>
          <w:sz w:val="20"/>
          <w:szCs w:val="20"/>
        </w:rPr>
        <w:t xml:space="preserve"> primário o infrator, e de natureza leve a falta por ele cometida;</w:t>
      </w:r>
    </w:p>
    <w:p w14:paraId="6E64CF59"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II - </w:t>
      </w:r>
      <w:proofErr w:type="gramStart"/>
      <w:r w:rsidRPr="00EA76F0">
        <w:rPr>
          <w:rFonts w:ascii="Times New Roman" w:hAnsi="Times New Roman" w:cs="Times New Roman"/>
          <w:bCs/>
          <w:sz w:val="20"/>
          <w:szCs w:val="20"/>
        </w:rPr>
        <w:t>baixo</w:t>
      </w:r>
      <w:proofErr w:type="gramEnd"/>
      <w:r w:rsidRPr="00EA76F0">
        <w:rPr>
          <w:rFonts w:ascii="Times New Roman" w:hAnsi="Times New Roman" w:cs="Times New Roman"/>
          <w:bCs/>
          <w:sz w:val="20"/>
          <w:szCs w:val="20"/>
        </w:rPr>
        <w:t xml:space="preserve"> grau de instrução ou escolaridade do infrator;</w:t>
      </w:r>
    </w:p>
    <w:p w14:paraId="2C736A97"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III - arrependimento do infrator, manifestado pela espontânea reparação do dano, ou limitação significativa da degradação ambiental causada;</w:t>
      </w:r>
    </w:p>
    <w:p w14:paraId="62CCF400"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IV - </w:t>
      </w:r>
      <w:proofErr w:type="gramStart"/>
      <w:r w:rsidRPr="00EA76F0">
        <w:rPr>
          <w:rFonts w:ascii="Times New Roman" w:hAnsi="Times New Roman" w:cs="Times New Roman"/>
          <w:bCs/>
          <w:sz w:val="20"/>
          <w:szCs w:val="20"/>
        </w:rPr>
        <w:t>comunicação</w:t>
      </w:r>
      <w:proofErr w:type="gramEnd"/>
      <w:r w:rsidRPr="00EA76F0">
        <w:rPr>
          <w:rFonts w:ascii="Times New Roman" w:hAnsi="Times New Roman" w:cs="Times New Roman"/>
          <w:bCs/>
          <w:sz w:val="20"/>
          <w:szCs w:val="20"/>
        </w:rPr>
        <w:t xml:space="preserve"> prévia do infrator às autoridades competentes, em relação ao perigo eminente de degradação ambiental;</w:t>
      </w:r>
    </w:p>
    <w:p w14:paraId="6BB99956"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bCs/>
          <w:sz w:val="20"/>
          <w:szCs w:val="20"/>
        </w:rPr>
        <w:t xml:space="preserve">V - </w:t>
      </w:r>
      <w:proofErr w:type="gramStart"/>
      <w:r w:rsidRPr="00EA76F0">
        <w:rPr>
          <w:rFonts w:ascii="Times New Roman" w:hAnsi="Times New Roman" w:cs="Times New Roman"/>
          <w:bCs/>
          <w:sz w:val="20"/>
          <w:szCs w:val="20"/>
        </w:rPr>
        <w:t>colaboração</w:t>
      </w:r>
      <w:proofErr w:type="gramEnd"/>
      <w:r w:rsidRPr="00EA76F0">
        <w:rPr>
          <w:rFonts w:ascii="Times New Roman" w:hAnsi="Times New Roman" w:cs="Times New Roman"/>
          <w:bCs/>
          <w:sz w:val="20"/>
          <w:szCs w:val="20"/>
        </w:rPr>
        <w:t xml:space="preserve"> com os agentes encarregados da vigilância e do controle ambiental.</w:t>
      </w:r>
    </w:p>
    <w:p w14:paraId="4A3C6350" w14:textId="77777777" w:rsidR="003832FB" w:rsidRPr="00EA76F0" w:rsidRDefault="003832FB" w:rsidP="003832FB">
      <w:pPr>
        <w:ind w:firstLine="709"/>
        <w:jc w:val="both"/>
        <w:rPr>
          <w:rFonts w:ascii="Times New Roman" w:hAnsi="Times New Roman" w:cs="Times New Roman"/>
          <w:sz w:val="20"/>
          <w:szCs w:val="20"/>
        </w:rPr>
      </w:pPr>
    </w:p>
    <w:p w14:paraId="09BAE3A2"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
          <w:sz w:val="20"/>
          <w:szCs w:val="20"/>
        </w:rPr>
        <w:t>Art. 192.</w:t>
      </w:r>
      <w:r w:rsidRPr="00EA76F0">
        <w:rPr>
          <w:rFonts w:ascii="Times New Roman" w:hAnsi="Times New Roman" w:cs="Times New Roman"/>
          <w:bCs/>
          <w:sz w:val="20"/>
          <w:szCs w:val="20"/>
        </w:rPr>
        <w:t xml:space="preserve"> São circunstâncias que agravam a pena, quando não constituem ou qualificam a infração, a prática de ato infracional:</w:t>
      </w:r>
    </w:p>
    <w:p w14:paraId="61BB8315"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71A0B689"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 - </w:t>
      </w:r>
      <w:proofErr w:type="gramStart"/>
      <w:r w:rsidRPr="00EA76F0">
        <w:rPr>
          <w:rFonts w:ascii="Times New Roman" w:hAnsi="Times New Roman" w:cs="Times New Roman"/>
          <w:sz w:val="20"/>
          <w:szCs w:val="20"/>
        </w:rPr>
        <w:t>para</w:t>
      </w:r>
      <w:proofErr w:type="gramEnd"/>
      <w:r w:rsidRPr="00EA76F0">
        <w:rPr>
          <w:rFonts w:ascii="Times New Roman" w:hAnsi="Times New Roman" w:cs="Times New Roman"/>
          <w:sz w:val="20"/>
          <w:szCs w:val="20"/>
        </w:rPr>
        <w:t xml:space="preserve"> obter vantagem pecuniária;</w:t>
      </w:r>
    </w:p>
    <w:p w14:paraId="3D8793EA"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 - </w:t>
      </w:r>
      <w:proofErr w:type="gramStart"/>
      <w:r w:rsidRPr="00EA76F0">
        <w:rPr>
          <w:rFonts w:ascii="Times New Roman" w:hAnsi="Times New Roman" w:cs="Times New Roman"/>
          <w:sz w:val="20"/>
          <w:szCs w:val="20"/>
        </w:rPr>
        <w:t>coagindo</w:t>
      </w:r>
      <w:proofErr w:type="gramEnd"/>
      <w:r w:rsidRPr="00EA76F0">
        <w:rPr>
          <w:rFonts w:ascii="Times New Roman" w:hAnsi="Times New Roman" w:cs="Times New Roman"/>
          <w:sz w:val="20"/>
          <w:szCs w:val="20"/>
        </w:rPr>
        <w:t xml:space="preserve"> outrem para a execução material da infração;</w:t>
      </w:r>
    </w:p>
    <w:p w14:paraId="15425273"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t>III - afetando ou expondo a perigo, de maneira grave, a saúde pública ou o meio ambiente;</w:t>
      </w:r>
    </w:p>
    <w:p w14:paraId="2C61C279"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IV - </w:t>
      </w:r>
      <w:proofErr w:type="gramStart"/>
      <w:r w:rsidRPr="00EA76F0">
        <w:rPr>
          <w:rFonts w:ascii="Times New Roman" w:hAnsi="Times New Roman" w:cs="Times New Roman"/>
          <w:sz w:val="20"/>
          <w:szCs w:val="20"/>
        </w:rPr>
        <w:t>concorrendo</w:t>
      </w:r>
      <w:proofErr w:type="gramEnd"/>
      <w:r w:rsidRPr="00EA76F0">
        <w:rPr>
          <w:rFonts w:ascii="Times New Roman" w:hAnsi="Times New Roman" w:cs="Times New Roman"/>
          <w:sz w:val="20"/>
          <w:szCs w:val="20"/>
        </w:rPr>
        <w:t xml:space="preserve"> para danos à propriedade alheia;</w:t>
      </w:r>
    </w:p>
    <w:p w14:paraId="3D6E5461"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V - </w:t>
      </w:r>
      <w:proofErr w:type="gramStart"/>
      <w:r w:rsidRPr="00EA76F0">
        <w:rPr>
          <w:rFonts w:ascii="Times New Roman" w:hAnsi="Times New Roman" w:cs="Times New Roman"/>
          <w:sz w:val="20"/>
          <w:szCs w:val="20"/>
        </w:rPr>
        <w:t>atingindo</w:t>
      </w:r>
      <w:proofErr w:type="gramEnd"/>
      <w:r w:rsidRPr="00EA76F0">
        <w:rPr>
          <w:rFonts w:ascii="Times New Roman" w:hAnsi="Times New Roman" w:cs="Times New Roman"/>
          <w:sz w:val="20"/>
          <w:szCs w:val="20"/>
        </w:rPr>
        <w:t xml:space="preserve"> áreas de unidades de conservação ou áreas sujeitas, por ato do Poder Público, a regime especial de uso;</w:t>
      </w:r>
    </w:p>
    <w:p w14:paraId="4CA7DE76"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VI - </w:t>
      </w:r>
      <w:proofErr w:type="gramStart"/>
      <w:r w:rsidRPr="00EA76F0">
        <w:rPr>
          <w:rFonts w:ascii="Times New Roman" w:hAnsi="Times New Roman" w:cs="Times New Roman"/>
          <w:sz w:val="20"/>
          <w:szCs w:val="20"/>
        </w:rPr>
        <w:t>atingindo</w:t>
      </w:r>
      <w:proofErr w:type="gramEnd"/>
      <w:r w:rsidRPr="00EA76F0">
        <w:rPr>
          <w:rFonts w:ascii="Times New Roman" w:hAnsi="Times New Roman" w:cs="Times New Roman"/>
          <w:sz w:val="20"/>
          <w:szCs w:val="20"/>
        </w:rPr>
        <w:t xml:space="preserve"> áreas urbanas ou quaisquer assentamentos humanos;</w:t>
      </w:r>
    </w:p>
    <w:p w14:paraId="5F0E2ACF"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t>VII - em período de</w:t>
      </w:r>
      <w:r w:rsidRPr="00EA76F0">
        <w:rPr>
          <w:rFonts w:ascii="Times New Roman" w:hAnsi="Times New Roman" w:cs="Times New Roman"/>
          <w:bCs/>
          <w:sz w:val="20"/>
          <w:szCs w:val="20"/>
        </w:rPr>
        <w:t xml:space="preserve"> defeso</w:t>
      </w:r>
      <w:r w:rsidRPr="00EA76F0">
        <w:rPr>
          <w:rFonts w:ascii="Times New Roman" w:hAnsi="Times New Roman" w:cs="Times New Roman"/>
          <w:sz w:val="20"/>
          <w:szCs w:val="20"/>
        </w:rPr>
        <w:t>;</w:t>
      </w:r>
    </w:p>
    <w:p w14:paraId="3D8D2E27"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t>VIII - em domingos ou feriados;</w:t>
      </w:r>
    </w:p>
    <w:p w14:paraId="6C3057AC"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IX - </w:t>
      </w:r>
      <w:proofErr w:type="gramStart"/>
      <w:r w:rsidRPr="00EA76F0">
        <w:rPr>
          <w:rFonts w:ascii="Times New Roman" w:hAnsi="Times New Roman" w:cs="Times New Roman"/>
          <w:sz w:val="20"/>
          <w:szCs w:val="20"/>
        </w:rPr>
        <w:t>à</w:t>
      </w:r>
      <w:proofErr w:type="gramEnd"/>
      <w:r w:rsidRPr="00EA76F0">
        <w:rPr>
          <w:rFonts w:ascii="Times New Roman" w:hAnsi="Times New Roman" w:cs="Times New Roman"/>
          <w:sz w:val="20"/>
          <w:szCs w:val="20"/>
        </w:rPr>
        <w:t xml:space="preserve"> noite;</w:t>
      </w:r>
    </w:p>
    <w:p w14:paraId="15A04298"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X - </w:t>
      </w:r>
      <w:proofErr w:type="gramStart"/>
      <w:r w:rsidRPr="00EA76F0">
        <w:rPr>
          <w:rFonts w:ascii="Times New Roman" w:hAnsi="Times New Roman" w:cs="Times New Roman"/>
          <w:sz w:val="20"/>
          <w:szCs w:val="20"/>
        </w:rPr>
        <w:t>em</w:t>
      </w:r>
      <w:proofErr w:type="gramEnd"/>
      <w:r w:rsidRPr="00EA76F0">
        <w:rPr>
          <w:rFonts w:ascii="Times New Roman" w:hAnsi="Times New Roman" w:cs="Times New Roman"/>
          <w:sz w:val="20"/>
          <w:szCs w:val="20"/>
        </w:rPr>
        <w:t xml:space="preserve"> épocas de seca ou inundações;</w:t>
      </w:r>
    </w:p>
    <w:p w14:paraId="40278448"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t>XI - no interior do espaço territorial especialmente protegido;</w:t>
      </w:r>
    </w:p>
    <w:p w14:paraId="470A8770"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t>XII - com o emprego de métodos cruéis no abate ou captura de animais;</w:t>
      </w:r>
    </w:p>
    <w:p w14:paraId="79FA9FE3"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t>XIII - mediante fraude ou abuso de confiança;</w:t>
      </w:r>
    </w:p>
    <w:p w14:paraId="1ED4BD41"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lastRenderedPageBreak/>
        <w:t>XIV - mediante abuso do direito de licença, permissão ou autorização ambiental;</w:t>
      </w:r>
    </w:p>
    <w:p w14:paraId="626D2EC4"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XV - </w:t>
      </w:r>
      <w:proofErr w:type="gramStart"/>
      <w:r w:rsidRPr="00EA76F0">
        <w:rPr>
          <w:rFonts w:ascii="Times New Roman" w:hAnsi="Times New Roman" w:cs="Times New Roman"/>
          <w:sz w:val="20"/>
          <w:szCs w:val="20"/>
        </w:rPr>
        <w:t>no</w:t>
      </w:r>
      <w:proofErr w:type="gramEnd"/>
      <w:r w:rsidRPr="00EA76F0">
        <w:rPr>
          <w:rFonts w:ascii="Times New Roman" w:hAnsi="Times New Roman" w:cs="Times New Roman"/>
          <w:sz w:val="20"/>
          <w:szCs w:val="20"/>
        </w:rPr>
        <w:t xml:space="preserve"> interesse de pessoa jurídica mantida, total ou parcialmente, por verbas públicas ou beneficiada por incentivos fiscais;</w:t>
      </w:r>
    </w:p>
    <w:p w14:paraId="11A81256" w14:textId="77777777" w:rsidR="003832FB" w:rsidRPr="00EA76F0" w:rsidRDefault="003832FB" w:rsidP="003832FB">
      <w:pPr>
        <w:tabs>
          <w:tab w:val="left" w:pos="1620"/>
        </w:tabs>
        <w:ind w:firstLine="709"/>
        <w:jc w:val="both"/>
        <w:rPr>
          <w:rFonts w:ascii="Times New Roman" w:hAnsi="Times New Roman" w:cs="Times New Roman"/>
          <w:sz w:val="20"/>
          <w:szCs w:val="20"/>
        </w:rPr>
      </w:pPr>
      <w:r w:rsidRPr="00EA76F0">
        <w:rPr>
          <w:rFonts w:ascii="Times New Roman" w:hAnsi="Times New Roman" w:cs="Times New Roman"/>
          <w:sz w:val="20"/>
          <w:szCs w:val="20"/>
        </w:rPr>
        <w:t>XVI - atingindo espécies ameaçadas, listadas em relatórios oficiais das autoridades competentes;</w:t>
      </w:r>
    </w:p>
    <w:p w14:paraId="77D42DC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XVII - facilitada por funcionário público no exercício de suas funções.</w:t>
      </w:r>
    </w:p>
    <w:p w14:paraId="21EC2E04" w14:textId="77777777" w:rsidR="003832FB" w:rsidRPr="00EA76F0" w:rsidRDefault="003832FB" w:rsidP="003832FB">
      <w:pPr>
        <w:ind w:firstLine="709"/>
        <w:jc w:val="both"/>
        <w:rPr>
          <w:rFonts w:ascii="Times New Roman" w:hAnsi="Times New Roman" w:cs="Times New Roman"/>
          <w:sz w:val="20"/>
          <w:szCs w:val="20"/>
        </w:rPr>
      </w:pPr>
    </w:p>
    <w:p w14:paraId="7CAE0E5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193.</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Havendo concurso de circunstâncias atenuantes e agravantes, a pena será aplicada em consideração à circunstância preponderante, entendendo-se como tal aquela que caracterize o conteúdo da vontade do autor e as consequências da conduta assumida.</w:t>
      </w:r>
    </w:p>
    <w:p w14:paraId="3C68227A" w14:textId="77777777" w:rsidR="003832FB" w:rsidRPr="00EA76F0" w:rsidRDefault="003832FB" w:rsidP="003832FB">
      <w:pPr>
        <w:ind w:firstLine="709"/>
        <w:jc w:val="both"/>
        <w:rPr>
          <w:rFonts w:ascii="Times New Roman" w:hAnsi="Times New Roman" w:cs="Times New Roman"/>
          <w:sz w:val="20"/>
          <w:szCs w:val="20"/>
        </w:rPr>
      </w:pPr>
    </w:p>
    <w:p w14:paraId="01FF6F47" w14:textId="77777777" w:rsidR="003832FB" w:rsidRPr="00EA76F0" w:rsidRDefault="003832FB" w:rsidP="003832FB">
      <w:pPr>
        <w:autoSpaceDE w:val="0"/>
        <w:autoSpaceDN w:val="0"/>
        <w:adjustRightInd w:val="0"/>
        <w:ind w:firstLine="709"/>
        <w:jc w:val="center"/>
        <w:rPr>
          <w:rFonts w:ascii="Times New Roman" w:hAnsi="Times New Roman" w:cs="Times New Roman"/>
          <w:b/>
          <w:sz w:val="20"/>
          <w:szCs w:val="20"/>
        </w:rPr>
      </w:pPr>
      <w:r w:rsidRPr="00EA76F0">
        <w:rPr>
          <w:rFonts w:ascii="Times New Roman" w:hAnsi="Times New Roman" w:cs="Times New Roman"/>
          <w:b/>
          <w:sz w:val="20"/>
          <w:szCs w:val="20"/>
        </w:rPr>
        <w:t>SEÇÃO X</w:t>
      </w:r>
    </w:p>
    <w:p w14:paraId="3F5C98D0" w14:textId="77777777" w:rsidR="003832FB" w:rsidRPr="00EA76F0" w:rsidRDefault="003832FB" w:rsidP="003832FB">
      <w:pPr>
        <w:autoSpaceDE w:val="0"/>
        <w:autoSpaceDN w:val="0"/>
        <w:adjustRightInd w:val="0"/>
        <w:ind w:firstLine="709"/>
        <w:jc w:val="center"/>
        <w:rPr>
          <w:rFonts w:ascii="Times New Roman" w:hAnsi="Times New Roman" w:cs="Times New Roman"/>
          <w:sz w:val="20"/>
          <w:szCs w:val="20"/>
        </w:rPr>
      </w:pPr>
      <w:r w:rsidRPr="00EA76F0">
        <w:rPr>
          <w:rFonts w:ascii="Times New Roman" w:hAnsi="Times New Roman" w:cs="Times New Roman"/>
          <w:sz w:val="20"/>
          <w:szCs w:val="20"/>
        </w:rPr>
        <w:t>Reincidência</w:t>
      </w:r>
    </w:p>
    <w:p w14:paraId="5E5F28DF" w14:textId="77777777" w:rsidR="003832FB" w:rsidRPr="00EA76F0" w:rsidRDefault="003832FB" w:rsidP="003832FB">
      <w:pPr>
        <w:autoSpaceDE w:val="0"/>
        <w:autoSpaceDN w:val="0"/>
        <w:adjustRightInd w:val="0"/>
        <w:ind w:firstLine="709"/>
        <w:jc w:val="center"/>
        <w:rPr>
          <w:rFonts w:ascii="Times New Roman" w:hAnsi="Times New Roman" w:cs="Times New Roman"/>
          <w:b/>
          <w:sz w:val="20"/>
          <w:szCs w:val="20"/>
        </w:rPr>
      </w:pPr>
    </w:p>
    <w:p w14:paraId="03AFE488" w14:textId="77777777" w:rsidR="003832FB" w:rsidRPr="00EA76F0" w:rsidRDefault="003832FB" w:rsidP="003832FB">
      <w:pPr>
        <w:autoSpaceDE w:val="0"/>
        <w:autoSpaceDN w:val="0"/>
        <w:adjustRightInd w:val="0"/>
        <w:ind w:firstLine="709"/>
        <w:jc w:val="both"/>
        <w:rPr>
          <w:rFonts w:ascii="Times New Roman" w:hAnsi="Times New Roman" w:cs="Times New Roman"/>
          <w:sz w:val="20"/>
          <w:szCs w:val="20"/>
        </w:rPr>
      </w:pPr>
      <w:r w:rsidRPr="00EA76F0">
        <w:rPr>
          <w:rFonts w:ascii="Times New Roman" w:hAnsi="Times New Roman" w:cs="Times New Roman"/>
          <w:b/>
          <w:sz w:val="20"/>
          <w:szCs w:val="20"/>
        </w:rPr>
        <w:t>Art. 194.</w:t>
      </w:r>
      <w:r w:rsidRPr="00EA76F0">
        <w:rPr>
          <w:rFonts w:ascii="Times New Roman" w:hAnsi="Times New Roman" w:cs="Times New Roman"/>
          <w:bCs/>
          <w:sz w:val="20"/>
          <w:szCs w:val="20"/>
        </w:rPr>
        <w:t xml:space="preserve"> Constitui reincidência a prática de nova infração administrativa ambiental no período de cinco anos contados da </w:t>
      </w:r>
      <w:r w:rsidRPr="00EA76F0">
        <w:rPr>
          <w:rFonts w:ascii="Times New Roman" w:hAnsi="Times New Roman" w:cs="Times New Roman"/>
          <w:sz w:val="20"/>
          <w:szCs w:val="20"/>
        </w:rPr>
        <w:t xml:space="preserve">decisão irrecorrível em processo administrativo anterior: </w:t>
      </w:r>
    </w:p>
    <w:p w14:paraId="0DDEF001" w14:textId="77777777" w:rsidR="003832FB" w:rsidRPr="00EA76F0" w:rsidRDefault="003832FB" w:rsidP="003832FB">
      <w:pPr>
        <w:autoSpaceDE w:val="0"/>
        <w:autoSpaceDN w:val="0"/>
        <w:adjustRightInd w:val="0"/>
        <w:ind w:firstLine="709"/>
        <w:jc w:val="both"/>
        <w:rPr>
          <w:rFonts w:ascii="Times New Roman" w:hAnsi="Times New Roman" w:cs="Times New Roman"/>
          <w:sz w:val="20"/>
          <w:szCs w:val="20"/>
        </w:rPr>
      </w:pPr>
    </w:p>
    <w:p w14:paraId="3CAA0B7D"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 - </w:t>
      </w:r>
      <w:proofErr w:type="gramStart"/>
      <w:r w:rsidRPr="00EA76F0">
        <w:rPr>
          <w:rFonts w:ascii="Times New Roman" w:hAnsi="Times New Roman" w:cs="Times New Roman"/>
          <w:bCs/>
          <w:sz w:val="20"/>
          <w:szCs w:val="20"/>
        </w:rPr>
        <w:t>específica</w:t>
      </w:r>
      <w:proofErr w:type="gramEnd"/>
      <w:r w:rsidRPr="00EA76F0">
        <w:rPr>
          <w:rFonts w:ascii="Times New Roman" w:hAnsi="Times New Roman" w:cs="Times New Roman"/>
          <w:bCs/>
          <w:sz w:val="20"/>
          <w:szCs w:val="20"/>
        </w:rPr>
        <w:t>: cometimento de infração da mesma natureza; ou</w:t>
      </w:r>
    </w:p>
    <w:p w14:paraId="62878BEE"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xml:space="preserve">II - </w:t>
      </w:r>
      <w:proofErr w:type="gramStart"/>
      <w:r w:rsidRPr="00EA76F0">
        <w:rPr>
          <w:rFonts w:ascii="Times New Roman" w:hAnsi="Times New Roman" w:cs="Times New Roman"/>
          <w:bCs/>
          <w:sz w:val="20"/>
          <w:szCs w:val="20"/>
        </w:rPr>
        <w:t>genérica</w:t>
      </w:r>
      <w:proofErr w:type="gramEnd"/>
      <w:r w:rsidRPr="00EA76F0">
        <w:rPr>
          <w:rFonts w:ascii="Times New Roman" w:hAnsi="Times New Roman" w:cs="Times New Roman"/>
          <w:bCs/>
          <w:sz w:val="20"/>
          <w:szCs w:val="20"/>
        </w:rPr>
        <w:t>: o cometimento de infração ambiental de natureza diversa.</w:t>
      </w:r>
    </w:p>
    <w:p w14:paraId="05101B48"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55F34942"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i/>
          <w:sz w:val="20"/>
          <w:szCs w:val="20"/>
        </w:rPr>
        <w:t>Parágrafo único.</w:t>
      </w:r>
      <w:r w:rsidRPr="00EA76F0">
        <w:rPr>
          <w:rFonts w:ascii="Times New Roman" w:hAnsi="Times New Roman" w:cs="Times New Roman"/>
          <w:bCs/>
          <w:sz w:val="20"/>
          <w:szCs w:val="20"/>
        </w:rPr>
        <w:t xml:space="preserve"> No caso de reincidência específica ou genérica, a multa a ser imposta pela prática da nova infração terá seu valor aumentado ao triplo e ao dobro, respectivamente.</w:t>
      </w:r>
    </w:p>
    <w:p w14:paraId="714E5A57" w14:textId="77777777" w:rsidR="003832FB" w:rsidRPr="00EA76F0" w:rsidRDefault="003832FB" w:rsidP="003832FB">
      <w:pPr>
        <w:ind w:firstLine="709"/>
        <w:jc w:val="both"/>
        <w:rPr>
          <w:rFonts w:ascii="Times New Roman" w:hAnsi="Times New Roman" w:cs="Times New Roman"/>
          <w:sz w:val="20"/>
          <w:szCs w:val="20"/>
        </w:rPr>
      </w:pPr>
    </w:p>
    <w:p w14:paraId="65ECB4FD" w14:textId="77777777" w:rsidR="003832FB" w:rsidRPr="00EA76F0" w:rsidRDefault="003832FB" w:rsidP="003832FB">
      <w:pPr>
        <w:ind w:firstLine="709"/>
        <w:jc w:val="center"/>
        <w:rPr>
          <w:rFonts w:ascii="Times New Roman" w:hAnsi="Times New Roman" w:cs="Times New Roman"/>
          <w:b/>
          <w:color w:val="000000"/>
          <w:sz w:val="20"/>
          <w:szCs w:val="20"/>
        </w:rPr>
      </w:pPr>
      <w:r w:rsidRPr="00EA76F0">
        <w:rPr>
          <w:rFonts w:ascii="Times New Roman" w:hAnsi="Times New Roman" w:cs="Times New Roman"/>
          <w:b/>
          <w:color w:val="000000"/>
          <w:sz w:val="20"/>
          <w:szCs w:val="20"/>
        </w:rPr>
        <w:t>SEÇÃO XI</w:t>
      </w:r>
    </w:p>
    <w:p w14:paraId="44E831A4" w14:textId="77777777" w:rsidR="003832FB" w:rsidRPr="00EA76F0" w:rsidRDefault="003832FB" w:rsidP="003832FB">
      <w:pPr>
        <w:ind w:firstLine="709"/>
        <w:jc w:val="center"/>
        <w:rPr>
          <w:rFonts w:ascii="Times New Roman" w:hAnsi="Times New Roman" w:cs="Times New Roman"/>
          <w:color w:val="000000"/>
          <w:sz w:val="20"/>
          <w:szCs w:val="20"/>
        </w:rPr>
      </w:pPr>
      <w:r w:rsidRPr="00EA76F0">
        <w:rPr>
          <w:rFonts w:ascii="Times New Roman" w:hAnsi="Times New Roman" w:cs="Times New Roman"/>
          <w:color w:val="000000"/>
          <w:sz w:val="20"/>
          <w:szCs w:val="20"/>
        </w:rPr>
        <w:t>Prescrição</w:t>
      </w:r>
    </w:p>
    <w:p w14:paraId="1AC5315A" w14:textId="77777777" w:rsidR="003832FB" w:rsidRPr="00EA76F0" w:rsidRDefault="003832FB" w:rsidP="003832FB">
      <w:pPr>
        <w:ind w:firstLine="709"/>
        <w:jc w:val="both"/>
        <w:rPr>
          <w:rFonts w:ascii="Times New Roman" w:hAnsi="Times New Roman" w:cs="Times New Roman"/>
          <w:b/>
          <w:color w:val="000000"/>
          <w:sz w:val="20"/>
          <w:szCs w:val="20"/>
        </w:rPr>
      </w:pPr>
    </w:p>
    <w:p w14:paraId="1A031C32"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sz w:val="20"/>
          <w:szCs w:val="20"/>
        </w:rPr>
        <w:t>Art. 195.</w:t>
      </w:r>
      <w:r w:rsidRPr="00EA76F0">
        <w:rPr>
          <w:rFonts w:ascii="Times New Roman" w:hAnsi="Times New Roman" w:cs="Times New Roman"/>
          <w:bCs/>
          <w:sz w:val="20"/>
          <w:szCs w:val="20"/>
        </w:rPr>
        <w:t xml:space="preserve"> </w:t>
      </w:r>
      <w:r w:rsidRPr="00EA76F0">
        <w:rPr>
          <w:rFonts w:ascii="Times New Roman" w:hAnsi="Times New Roman" w:cs="Times New Roman"/>
          <w:color w:val="000000"/>
          <w:sz w:val="20"/>
          <w:szCs w:val="20"/>
        </w:rPr>
        <w:t>Prescreve em cinco anos a ação da administração objetivando apurar a prática de infrações contra o meio ambiente, contada da data da prática do ato, ou, no caso de infração permanente ou continuada, do dia em que esta tiver cessado. </w:t>
      </w:r>
    </w:p>
    <w:p w14:paraId="045D5D1F" w14:textId="77777777" w:rsidR="003832FB" w:rsidRPr="00EA76F0" w:rsidRDefault="003832FB" w:rsidP="003832FB">
      <w:pPr>
        <w:ind w:firstLine="709"/>
        <w:jc w:val="both"/>
        <w:rPr>
          <w:rFonts w:ascii="Times New Roman" w:hAnsi="Times New Roman" w:cs="Times New Roman"/>
          <w:sz w:val="20"/>
          <w:szCs w:val="20"/>
        </w:rPr>
      </w:pPr>
    </w:p>
    <w:p w14:paraId="0CCA0F2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1</w:t>
      </w:r>
      <w:r w:rsidRPr="00EA76F0">
        <w:rPr>
          <w:rFonts w:ascii="Times New Roman" w:hAnsi="Times New Roman" w:cs="Times New Roman"/>
          <w:sz w:val="20"/>
          <w:szCs w:val="20"/>
        </w:rPr>
        <w:t>º</w:t>
      </w:r>
      <w:r w:rsidRPr="00EA76F0">
        <w:rPr>
          <w:rFonts w:ascii="Times New Roman" w:hAnsi="Times New Roman" w:cs="Times New Roman"/>
          <w:color w:val="000000"/>
          <w:sz w:val="20"/>
          <w:szCs w:val="20"/>
        </w:rPr>
        <w:t xml:space="preserve"> Considera-se iniciada a ação de apuração de infração ambiental pela administração com a lavratura do auto de infração. </w:t>
      </w:r>
    </w:p>
    <w:p w14:paraId="3EB44168" w14:textId="77777777" w:rsidR="003832FB" w:rsidRPr="00EA76F0" w:rsidRDefault="003832FB" w:rsidP="003832FB">
      <w:pPr>
        <w:ind w:firstLine="709"/>
        <w:jc w:val="both"/>
        <w:rPr>
          <w:rFonts w:ascii="Times New Roman" w:hAnsi="Times New Roman" w:cs="Times New Roman"/>
          <w:sz w:val="20"/>
          <w:szCs w:val="20"/>
        </w:rPr>
      </w:pPr>
    </w:p>
    <w:p w14:paraId="243DFE6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2</w:t>
      </w:r>
      <w:r w:rsidRPr="00EA76F0">
        <w:rPr>
          <w:rFonts w:ascii="Times New Roman" w:hAnsi="Times New Roman" w:cs="Times New Roman"/>
          <w:sz w:val="20"/>
          <w:szCs w:val="20"/>
        </w:rPr>
        <w:t>º</w:t>
      </w:r>
      <w:r w:rsidRPr="00EA76F0">
        <w:rPr>
          <w:rFonts w:ascii="Times New Roman" w:hAnsi="Times New Roman" w:cs="Times New Roman"/>
          <w:color w:val="000000"/>
          <w:sz w:val="20"/>
          <w:szCs w:val="20"/>
        </w:rPr>
        <w:t xml:space="preserve"> Incide a prescrição no procedimento de apuração do auto de infração paralisado por mais de três anos, pendente de julgamento ou despacho, cujos autos serão arquivados de ofício ou mediante requerimento da parte interessada, sem prejuízo da apuração da responsabilidade funcional decorrente da paralisação. </w:t>
      </w:r>
    </w:p>
    <w:p w14:paraId="7954DA01" w14:textId="77777777" w:rsidR="003832FB" w:rsidRPr="00EA76F0" w:rsidRDefault="003832FB" w:rsidP="003832FB">
      <w:pPr>
        <w:ind w:firstLine="709"/>
        <w:jc w:val="both"/>
        <w:rPr>
          <w:rFonts w:ascii="Times New Roman" w:hAnsi="Times New Roman" w:cs="Times New Roman"/>
          <w:sz w:val="20"/>
          <w:szCs w:val="20"/>
        </w:rPr>
      </w:pPr>
    </w:p>
    <w:p w14:paraId="473C417D"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3</w:t>
      </w:r>
      <w:r w:rsidRPr="00EA76F0">
        <w:rPr>
          <w:rFonts w:ascii="Times New Roman" w:hAnsi="Times New Roman" w:cs="Times New Roman"/>
          <w:sz w:val="20"/>
          <w:szCs w:val="20"/>
        </w:rPr>
        <w:t>º</w:t>
      </w:r>
      <w:r w:rsidRPr="00EA76F0">
        <w:rPr>
          <w:rFonts w:ascii="Times New Roman" w:hAnsi="Times New Roman" w:cs="Times New Roman"/>
          <w:color w:val="000000"/>
          <w:sz w:val="20"/>
          <w:szCs w:val="20"/>
        </w:rPr>
        <w:t xml:space="preserve"> Quando o fato objeto da infração também constituir crime, a prescrição de que trata o caput reger-se-á pelo prazo previsto na lei penal. </w:t>
      </w:r>
    </w:p>
    <w:p w14:paraId="6DA92C41" w14:textId="77777777" w:rsidR="003832FB" w:rsidRPr="00EA76F0" w:rsidRDefault="003832FB" w:rsidP="003832FB">
      <w:pPr>
        <w:ind w:firstLine="709"/>
        <w:jc w:val="both"/>
        <w:rPr>
          <w:rFonts w:ascii="Times New Roman" w:hAnsi="Times New Roman" w:cs="Times New Roman"/>
          <w:sz w:val="20"/>
          <w:szCs w:val="20"/>
        </w:rPr>
      </w:pPr>
    </w:p>
    <w:p w14:paraId="0E139D45"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 4</w:t>
      </w:r>
      <w:r w:rsidRPr="00EA76F0">
        <w:rPr>
          <w:rFonts w:ascii="Times New Roman" w:hAnsi="Times New Roman" w:cs="Times New Roman"/>
          <w:sz w:val="20"/>
          <w:szCs w:val="20"/>
        </w:rPr>
        <w:t>º</w:t>
      </w:r>
      <w:r w:rsidRPr="00EA76F0">
        <w:rPr>
          <w:rFonts w:ascii="Times New Roman" w:hAnsi="Times New Roman" w:cs="Times New Roman"/>
          <w:color w:val="000000"/>
          <w:sz w:val="20"/>
          <w:szCs w:val="20"/>
        </w:rPr>
        <w:t xml:space="preserve"> A prescrição da pretensão punitiva da administração não elide a obrigação de reparar o dano ambiental. </w:t>
      </w:r>
    </w:p>
    <w:p w14:paraId="21852A06" w14:textId="77777777" w:rsidR="003832FB" w:rsidRPr="00EA76F0" w:rsidRDefault="003832FB" w:rsidP="003832FB">
      <w:pPr>
        <w:ind w:firstLine="709"/>
        <w:jc w:val="both"/>
        <w:rPr>
          <w:rFonts w:ascii="Times New Roman" w:hAnsi="Times New Roman" w:cs="Times New Roman"/>
          <w:color w:val="000000"/>
          <w:sz w:val="20"/>
          <w:szCs w:val="20"/>
        </w:rPr>
      </w:pPr>
    </w:p>
    <w:p w14:paraId="0CA9E660"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sz w:val="20"/>
          <w:szCs w:val="20"/>
        </w:rPr>
        <w:t>Art. 196</w:t>
      </w:r>
      <w:r w:rsidRPr="00EA76F0">
        <w:rPr>
          <w:rFonts w:ascii="Times New Roman" w:hAnsi="Times New Roman" w:cs="Times New Roman"/>
          <w:sz w:val="20"/>
          <w:szCs w:val="20"/>
        </w:rPr>
        <w:t>.</w:t>
      </w:r>
      <w:r w:rsidRPr="00EA76F0">
        <w:rPr>
          <w:rFonts w:ascii="Times New Roman" w:hAnsi="Times New Roman" w:cs="Times New Roman"/>
          <w:bCs/>
          <w:sz w:val="20"/>
          <w:szCs w:val="20"/>
        </w:rPr>
        <w:t xml:space="preserve"> </w:t>
      </w:r>
      <w:r w:rsidRPr="00EA76F0">
        <w:rPr>
          <w:rFonts w:ascii="Times New Roman" w:hAnsi="Times New Roman" w:cs="Times New Roman"/>
          <w:color w:val="000000"/>
          <w:sz w:val="20"/>
          <w:szCs w:val="20"/>
        </w:rPr>
        <w:t>Interrompe-se a prescrição:</w:t>
      </w:r>
    </w:p>
    <w:p w14:paraId="6CF79B35" w14:textId="77777777" w:rsidR="003832FB" w:rsidRPr="00EA76F0" w:rsidRDefault="003832FB" w:rsidP="003832FB">
      <w:pPr>
        <w:ind w:firstLine="709"/>
        <w:jc w:val="both"/>
        <w:rPr>
          <w:rFonts w:ascii="Times New Roman" w:hAnsi="Times New Roman" w:cs="Times New Roman"/>
          <w:sz w:val="20"/>
          <w:szCs w:val="20"/>
        </w:rPr>
      </w:pPr>
    </w:p>
    <w:p w14:paraId="720A3224"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I - </w:t>
      </w:r>
      <w:proofErr w:type="gramStart"/>
      <w:r w:rsidRPr="00EA76F0">
        <w:rPr>
          <w:rFonts w:ascii="Times New Roman" w:hAnsi="Times New Roman" w:cs="Times New Roman"/>
          <w:color w:val="000000"/>
          <w:sz w:val="20"/>
          <w:szCs w:val="20"/>
        </w:rPr>
        <w:t>pelo</w:t>
      </w:r>
      <w:proofErr w:type="gramEnd"/>
      <w:r w:rsidRPr="00EA76F0">
        <w:rPr>
          <w:rFonts w:ascii="Times New Roman" w:hAnsi="Times New Roman" w:cs="Times New Roman"/>
          <w:color w:val="000000"/>
          <w:sz w:val="20"/>
          <w:szCs w:val="20"/>
        </w:rPr>
        <w:t xml:space="preserve"> recebimento do auto de infração ou pela cientificação do infrator por qualquer outro meio, inclusive por edital;</w:t>
      </w:r>
    </w:p>
    <w:p w14:paraId="0C3292E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II - </w:t>
      </w:r>
      <w:proofErr w:type="gramStart"/>
      <w:r w:rsidRPr="00EA76F0">
        <w:rPr>
          <w:rFonts w:ascii="Times New Roman" w:hAnsi="Times New Roman" w:cs="Times New Roman"/>
          <w:color w:val="000000"/>
          <w:sz w:val="20"/>
          <w:szCs w:val="20"/>
        </w:rPr>
        <w:t>por</w:t>
      </w:r>
      <w:proofErr w:type="gramEnd"/>
      <w:r w:rsidRPr="00EA76F0">
        <w:rPr>
          <w:rFonts w:ascii="Times New Roman" w:hAnsi="Times New Roman" w:cs="Times New Roman"/>
          <w:color w:val="000000"/>
          <w:sz w:val="20"/>
          <w:szCs w:val="20"/>
        </w:rPr>
        <w:t xml:space="preserve"> qualquer ato inequívoco da administração que importe apuração do fato; e</w:t>
      </w:r>
    </w:p>
    <w:p w14:paraId="0B3988B3"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 xml:space="preserve">III - pela decisão administrativa condenatória recorrível. </w:t>
      </w:r>
    </w:p>
    <w:p w14:paraId="393DEF0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Parágrafo único. Considera-se ato inequívoco da administração, para o efeito do que dispõe o inciso II, aqueles que impliquem instrução do processo.</w:t>
      </w:r>
    </w:p>
    <w:p w14:paraId="1807BBA2" w14:textId="77777777" w:rsidR="003832FB" w:rsidRPr="00EA76F0" w:rsidRDefault="003832FB" w:rsidP="003832FB">
      <w:pPr>
        <w:ind w:firstLine="709"/>
        <w:jc w:val="both"/>
        <w:rPr>
          <w:rFonts w:ascii="Times New Roman" w:hAnsi="Times New Roman" w:cs="Times New Roman"/>
          <w:b/>
          <w:sz w:val="20"/>
          <w:szCs w:val="20"/>
        </w:rPr>
      </w:pPr>
    </w:p>
    <w:tbl>
      <w:tblPr>
        <w:tblW w:w="9652" w:type="dxa"/>
        <w:tblInd w:w="57" w:type="dxa"/>
        <w:tblCellMar>
          <w:left w:w="70" w:type="dxa"/>
          <w:right w:w="70" w:type="dxa"/>
        </w:tblCellMar>
        <w:tblLook w:val="04A0" w:firstRow="1" w:lastRow="0" w:firstColumn="1" w:lastColumn="0" w:noHBand="0" w:noVBand="1"/>
      </w:tblPr>
      <w:tblGrid>
        <w:gridCol w:w="9652"/>
      </w:tblGrid>
      <w:tr w:rsidR="003832FB" w:rsidRPr="00EA76F0" w14:paraId="0E20DD8B" w14:textId="77777777" w:rsidTr="001D5FA0">
        <w:trPr>
          <w:trHeight w:val="300"/>
        </w:trPr>
        <w:tc>
          <w:tcPr>
            <w:tcW w:w="9652" w:type="dxa"/>
            <w:tcBorders>
              <w:top w:val="nil"/>
              <w:left w:val="nil"/>
              <w:bottom w:val="nil"/>
              <w:right w:val="nil"/>
            </w:tcBorders>
            <w:vAlign w:val="center"/>
            <w:hideMark/>
          </w:tcPr>
          <w:p w14:paraId="7BB5F264" w14:textId="77777777" w:rsidR="003832FB" w:rsidRPr="00EA76F0" w:rsidRDefault="003832FB" w:rsidP="001D5FA0">
            <w:pPr>
              <w:ind w:firstLine="709"/>
              <w:jc w:val="both"/>
              <w:rPr>
                <w:rFonts w:ascii="Times New Roman" w:hAnsi="Times New Roman" w:cs="Times New Roman"/>
                <w:color w:val="000000"/>
                <w:sz w:val="20"/>
                <w:szCs w:val="20"/>
              </w:rPr>
            </w:pPr>
            <w:r w:rsidRPr="00EA76F0">
              <w:rPr>
                <w:rFonts w:ascii="Times New Roman" w:hAnsi="Times New Roman" w:cs="Times New Roman"/>
                <w:b/>
                <w:sz w:val="20"/>
                <w:szCs w:val="20"/>
              </w:rPr>
              <w:t>Art. 197.</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Suspende-se a prescrição durante a vigência do Termo de Ajustamento de Conduta firmado pelo infrator.</w:t>
            </w:r>
          </w:p>
        </w:tc>
      </w:tr>
    </w:tbl>
    <w:p w14:paraId="1DDFD0AD" w14:textId="77777777" w:rsidR="003832FB" w:rsidRPr="00EA76F0" w:rsidRDefault="003832FB" w:rsidP="003832FB">
      <w:pPr>
        <w:ind w:firstLine="709"/>
        <w:jc w:val="both"/>
        <w:rPr>
          <w:rFonts w:ascii="Times New Roman" w:hAnsi="Times New Roman" w:cs="Times New Roman"/>
          <w:bCs/>
          <w:color w:val="000000"/>
          <w:sz w:val="20"/>
          <w:szCs w:val="20"/>
        </w:rPr>
      </w:pPr>
    </w:p>
    <w:p w14:paraId="2E5532A6" w14:textId="77777777" w:rsidR="003832FB" w:rsidRPr="00EA76F0" w:rsidRDefault="003832FB" w:rsidP="003832FB">
      <w:pPr>
        <w:ind w:firstLine="709"/>
        <w:jc w:val="center"/>
        <w:rPr>
          <w:rFonts w:ascii="Times New Roman" w:hAnsi="Times New Roman" w:cs="Times New Roman"/>
          <w:b/>
          <w:bCs/>
          <w:color w:val="000000"/>
          <w:sz w:val="20"/>
          <w:szCs w:val="20"/>
        </w:rPr>
      </w:pPr>
      <w:r w:rsidRPr="00EA76F0">
        <w:rPr>
          <w:rFonts w:ascii="Times New Roman" w:hAnsi="Times New Roman" w:cs="Times New Roman"/>
          <w:b/>
          <w:bCs/>
          <w:color w:val="000000"/>
          <w:sz w:val="20"/>
          <w:szCs w:val="20"/>
        </w:rPr>
        <w:t>CAPÍTULO IV</w:t>
      </w:r>
    </w:p>
    <w:p w14:paraId="1584CDD1" w14:textId="77777777" w:rsidR="003832FB" w:rsidRPr="00EA76F0" w:rsidRDefault="003832FB" w:rsidP="003832FB">
      <w:pPr>
        <w:ind w:firstLine="709"/>
        <w:jc w:val="center"/>
        <w:rPr>
          <w:rFonts w:ascii="Times New Roman" w:hAnsi="Times New Roman" w:cs="Times New Roman"/>
          <w:bCs/>
          <w:color w:val="000000"/>
          <w:sz w:val="20"/>
          <w:szCs w:val="20"/>
        </w:rPr>
      </w:pPr>
      <w:r w:rsidRPr="00EA76F0">
        <w:rPr>
          <w:rFonts w:ascii="Times New Roman" w:hAnsi="Times New Roman" w:cs="Times New Roman"/>
          <w:bCs/>
          <w:color w:val="000000"/>
          <w:sz w:val="20"/>
          <w:szCs w:val="20"/>
        </w:rPr>
        <w:t>Do Processo Administrativo</w:t>
      </w:r>
    </w:p>
    <w:p w14:paraId="22D897A8" w14:textId="77777777" w:rsidR="003832FB" w:rsidRPr="00EA76F0" w:rsidRDefault="003832FB" w:rsidP="003832FB">
      <w:pPr>
        <w:ind w:firstLine="709"/>
        <w:jc w:val="both"/>
        <w:rPr>
          <w:rFonts w:ascii="Times New Roman" w:hAnsi="Times New Roman" w:cs="Times New Roman"/>
          <w:sz w:val="20"/>
          <w:szCs w:val="20"/>
        </w:rPr>
      </w:pPr>
    </w:p>
    <w:p w14:paraId="6A3EBB8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lastRenderedPageBreak/>
        <w:t>Art. 198.</w:t>
      </w:r>
      <w:r w:rsidRPr="00EA76F0">
        <w:rPr>
          <w:rFonts w:ascii="Times New Roman" w:hAnsi="Times New Roman" w:cs="Times New Roman"/>
          <w:bCs/>
          <w:sz w:val="20"/>
          <w:szCs w:val="20"/>
        </w:rPr>
        <w:t xml:space="preserve"> As infrações ambientais são apuradas em processo administrativo próprio, assegurado o direito de ampla defesa e o contraditório, observadas as disposições da legislação Federal, Estadual e Municipal.</w:t>
      </w:r>
    </w:p>
    <w:p w14:paraId="03AC3BE7" w14:textId="77777777" w:rsidR="003832FB" w:rsidRPr="00EA76F0" w:rsidRDefault="003832FB" w:rsidP="003832FB">
      <w:pPr>
        <w:ind w:firstLine="709"/>
        <w:jc w:val="both"/>
        <w:rPr>
          <w:rFonts w:ascii="Times New Roman" w:hAnsi="Times New Roman" w:cs="Times New Roman"/>
          <w:sz w:val="20"/>
          <w:szCs w:val="20"/>
        </w:rPr>
      </w:pPr>
    </w:p>
    <w:p w14:paraId="0182BFF3"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199.</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O Processo Administrativo Ambiental desenvolver-se-á, ordinariamente, em duas instâncias, a começar pela instauração do procedimento contencioso e terminando com a decisão administrativa irrecorrível exarada no processo ou decurso de prazo para recurso.</w:t>
      </w:r>
    </w:p>
    <w:p w14:paraId="100A7524" w14:textId="77777777" w:rsidR="003832FB" w:rsidRPr="00EA76F0" w:rsidRDefault="003832FB" w:rsidP="003832FB">
      <w:pPr>
        <w:ind w:firstLine="709"/>
        <w:jc w:val="both"/>
        <w:rPr>
          <w:rFonts w:ascii="Times New Roman" w:hAnsi="Times New Roman" w:cs="Times New Roman"/>
          <w:sz w:val="20"/>
          <w:szCs w:val="20"/>
        </w:rPr>
      </w:pPr>
    </w:p>
    <w:p w14:paraId="7C3CB1D4"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b/>
          <w:sz w:val="20"/>
          <w:szCs w:val="20"/>
        </w:rPr>
        <w:t>Art. 200.</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A participação do autuado no Processo Administrativo Ambiental far-se-á, pessoalmente ou por seu representante legal, observado as regras constantes do artigo 165 deste código.</w:t>
      </w:r>
    </w:p>
    <w:p w14:paraId="3F7F0FDC"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0890342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201.</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A inobservância, por parte do servidor municipal, dos prazos destinados à instrução, movimentação e julgamento do processo, importa em responsabilidade funcional.</w:t>
      </w:r>
    </w:p>
    <w:p w14:paraId="1F2C9B39" w14:textId="77777777" w:rsidR="003832FB" w:rsidRPr="00EA76F0" w:rsidRDefault="003832FB" w:rsidP="003832FB">
      <w:pPr>
        <w:ind w:firstLine="709"/>
        <w:jc w:val="both"/>
        <w:rPr>
          <w:rFonts w:ascii="Times New Roman" w:hAnsi="Times New Roman" w:cs="Times New Roman"/>
          <w:sz w:val="20"/>
          <w:szCs w:val="20"/>
        </w:rPr>
      </w:pPr>
    </w:p>
    <w:p w14:paraId="0D4BAD4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202.</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No recinto da repartição ambiental onde se encontrar o processo, dar-se-á carga a parte interessada ou a seu representante habilitado, durante a fluência dos prazos, independentemente de pedido escrito.</w:t>
      </w:r>
    </w:p>
    <w:p w14:paraId="2B425E65" w14:textId="77777777" w:rsidR="003832FB" w:rsidRPr="00EA76F0" w:rsidRDefault="003832FB" w:rsidP="003832FB">
      <w:pPr>
        <w:ind w:firstLine="709"/>
        <w:jc w:val="both"/>
        <w:rPr>
          <w:rFonts w:ascii="Times New Roman" w:hAnsi="Times New Roman" w:cs="Times New Roman"/>
          <w:b/>
          <w:sz w:val="20"/>
          <w:szCs w:val="20"/>
        </w:rPr>
      </w:pPr>
    </w:p>
    <w:p w14:paraId="2C2C22FB"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b/>
          <w:sz w:val="20"/>
          <w:szCs w:val="20"/>
        </w:rPr>
        <w:t>Art. 203.</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Quando da infração resultar dano ao meio ambiente, o autuado, independente das penalidades aplicáveis, será obrigado a reparar o dano.</w:t>
      </w:r>
    </w:p>
    <w:p w14:paraId="3446CC4E"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1B188D00" w14:textId="77777777" w:rsidR="003832FB" w:rsidRPr="00EA76F0" w:rsidRDefault="003832FB" w:rsidP="003832FB">
      <w:pPr>
        <w:pStyle w:val="Blockquote"/>
        <w:spacing w:before="0" w:after="0"/>
        <w:ind w:left="0" w:right="0" w:firstLine="709"/>
        <w:jc w:val="both"/>
        <w:rPr>
          <w:sz w:val="20"/>
        </w:rPr>
      </w:pPr>
      <w:r w:rsidRPr="00EA76F0">
        <w:rPr>
          <w:sz w:val="20"/>
        </w:rPr>
        <w:t xml:space="preserve">§ 1º A correção da degradação ambiental de que trata este artigo será feita mediante a apresentação de projeto técnico de reparação, aprovado pelo órgão ambiental, exigindo-se, em sendo o caso, assinatura de Termo de Ajustamento de Conduta. </w:t>
      </w:r>
    </w:p>
    <w:p w14:paraId="17E6097A" w14:textId="77777777" w:rsidR="003832FB" w:rsidRPr="00EA76F0" w:rsidRDefault="003832FB" w:rsidP="003832FB">
      <w:pPr>
        <w:pStyle w:val="Blockquote"/>
        <w:spacing w:before="0" w:after="0"/>
        <w:ind w:left="0" w:right="0" w:firstLine="709"/>
        <w:jc w:val="both"/>
        <w:rPr>
          <w:sz w:val="20"/>
        </w:rPr>
      </w:pPr>
    </w:p>
    <w:p w14:paraId="6F0643F1" w14:textId="77777777" w:rsidR="003832FB" w:rsidRPr="00EA76F0" w:rsidRDefault="003832FB" w:rsidP="003832FB">
      <w:pPr>
        <w:pStyle w:val="Blockquote"/>
        <w:spacing w:before="0" w:after="0"/>
        <w:ind w:left="0" w:right="0" w:firstLine="709"/>
        <w:jc w:val="both"/>
        <w:rPr>
          <w:sz w:val="20"/>
        </w:rPr>
      </w:pPr>
      <w:r w:rsidRPr="00EA76F0">
        <w:rPr>
          <w:sz w:val="20"/>
        </w:rPr>
        <w:t>§ 2º A autoridade competente pode dispensar o infrator de apresentação de projeto técnico, na hipótese em que a reparação não o exigir.</w:t>
      </w:r>
    </w:p>
    <w:p w14:paraId="5E695E59" w14:textId="77777777" w:rsidR="003832FB" w:rsidRPr="00EA76F0" w:rsidRDefault="003832FB" w:rsidP="003832FB">
      <w:pPr>
        <w:pStyle w:val="Blockquote"/>
        <w:spacing w:before="0" w:after="0"/>
        <w:ind w:left="0" w:right="0" w:firstLine="709"/>
        <w:jc w:val="both"/>
        <w:rPr>
          <w:sz w:val="20"/>
        </w:rPr>
      </w:pPr>
    </w:p>
    <w:p w14:paraId="0B556875" w14:textId="77777777" w:rsidR="003832FB" w:rsidRPr="00EA76F0" w:rsidRDefault="003832FB" w:rsidP="003832FB">
      <w:pPr>
        <w:pStyle w:val="Blockquote"/>
        <w:spacing w:before="0" w:after="0"/>
        <w:ind w:left="0" w:right="0" w:firstLine="709"/>
        <w:jc w:val="both"/>
        <w:rPr>
          <w:sz w:val="20"/>
        </w:rPr>
      </w:pPr>
      <w:r w:rsidRPr="00EA76F0">
        <w:rPr>
          <w:sz w:val="20"/>
        </w:rPr>
        <w:t>§ 3º Na hipótese de interrupção do cumprimento das obrigações de cessar e corrigir a degradação ambiental, quer seja por decisão da autoridade ambiental ou por culpa do infrator, o valor da multa administrativa suspensa será atualizado monetariamente e proporcional ao dano não reparado.</w:t>
      </w:r>
    </w:p>
    <w:p w14:paraId="66950819" w14:textId="77777777" w:rsidR="003832FB" w:rsidRPr="00EA76F0" w:rsidRDefault="003832FB" w:rsidP="003832FB">
      <w:pPr>
        <w:pStyle w:val="Blockquote"/>
        <w:spacing w:before="0" w:after="0"/>
        <w:ind w:left="0" w:right="0" w:firstLine="709"/>
        <w:jc w:val="both"/>
        <w:rPr>
          <w:sz w:val="20"/>
        </w:rPr>
      </w:pPr>
    </w:p>
    <w:p w14:paraId="7E649EBD" w14:textId="77777777" w:rsidR="003832FB" w:rsidRPr="00EA76F0" w:rsidRDefault="003832FB" w:rsidP="003832FB">
      <w:pPr>
        <w:pStyle w:val="Blockquote"/>
        <w:spacing w:before="0" w:after="0"/>
        <w:ind w:left="0" w:right="0" w:firstLine="709"/>
        <w:jc w:val="both"/>
        <w:rPr>
          <w:sz w:val="20"/>
        </w:rPr>
      </w:pPr>
      <w:r w:rsidRPr="00EA76F0">
        <w:rPr>
          <w:sz w:val="20"/>
        </w:rPr>
        <w:t>§ 4</w:t>
      </w:r>
      <w:r w:rsidRPr="00EA76F0">
        <w:rPr>
          <w:sz w:val="20"/>
          <w:vertAlign w:val="superscript"/>
        </w:rPr>
        <w:t>o</w:t>
      </w:r>
      <w:r w:rsidRPr="00EA76F0">
        <w:rPr>
          <w:sz w:val="20"/>
        </w:rPr>
        <w:t xml:space="preserve"> A verificação do cumprimento das obrigações de cessar e corrigir a degradação ambiental deverá ser realizada mediante laudo de constatação pelo órgão competente.</w:t>
      </w:r>
    </w:p>
    <w:p w14:paraId="752ABBEE" w14:textId="77777777" w:rsidR="003832FB" w:rsidRPr="00EA76F0" w:rsidRDefault="003832FB" w:rsidP="003832FB">
      <w:pPr>
        <w:pStyle w:val="Blockquote"/>
        <w:spacing w:before="0" w:after="0"/>
        <w:ind w:left="0" w:right="0" w:firstLine="709"/>
        <w:jc w:val="both"/>
        <w:rPr>
          <w:sz w:val="20"/>
        </w:rPr>
      </w:pPr>
    </w:p>
    <w:p w14:paraId="0378A2A9"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 5°</w:t>
      </w:r>
      <w:r w:rsidRPr="00EA76F0">
        <w:rPr>
          <w:rFonts w:ascii="Times New Roman" w:hAnsi="Times New Roman" w:cs="Times New Roman"/>
          <w:sz w:val="20"/>
          <w:szCs w:val="20"/>
        </w:rPr>
        <w:t xml:space="preserve"> Havendo recusa, ou interrupção sem justificativa técnica do infrator em reparar o dano, a autoridade administrativa encaminhará ao órgão competente, cópia do auto de infração acompanhado de laudo técnico caracterizando o dano ocorrido, para eventual propositura de ação civil visando sua reparação.</w:t>
      </w:r>
    </w:p>
    <w:p w14:paraId="4604D0FC" w14:textId="77777777" w:rsidR="003832FB" w:rsidRPr="00EA76F0" w:rsidRDefault="003832FB" w:rsidP="003832FB">
      <w:pPr>
        <w:ind w:firstLine="709"/>
        <w:jc w:val="both"/>
        <w:rPr>
          <w:rFonts w:ascii="Times New Roman" w:hAnsi="Times New Roman" w:cs="Times New Roman"/>
          <w:sz w:val="20"/>
          <w:szCs w:val="20"/>
        </w:rPr>
      </w:pPr>
    </w:p>
    <w:p w14:paraId="41D2381A"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b/>
          <w:sz w:val="20"/>
          <w:szCs w:val="20"/>
        </w:rPr>
        <w:t>Art. 204.</w:t>
      </w:r>
      <w:r w:rsidRPr="00EA76F0">
        <w:rPr>
          <w:rFonts w:ascii="Times New Roman" w:hAnsi="Times New Roman" w:cs="Times New Roman"/>
          <w:bCs/>
          <w:sz w:val="20"/>
          <w:szCs w:val="20"/>
        </w:rPr>
        <w:t xml:space="preserve"> Nos casos em que a infração administrativa configurar crime incumbe ao agente de fiscalização levar o fato, imediatamente, ao conhecimento da autoridade policial.  </w:t>
      </w:r>
    </w:p>
    <w:p w14:paraId="38BF0E25" w14:textId="77777777" w:rsidR="003832FB" w:rsidRPr="00EA76F0" w:rsidRDefault="003832FB" w:rsidP="003832FB">
      <w:pPr>
        <w:tabs>
          <w:tab w:val="left" w:pos="3060"/>
        </w:tabs>
        <w:ind w:firstLine="709"/>
        <w:rPr>
          <w:rFonts w:ascii="Times New Roman" w:hAnsi="Times New Roman" w:cs="Times New Roman"/>
          <w:b/>
          <w:sz w:val="20"/>
          <w:szCs w:val="20"/>
        </w:rPr>
      </w:pPr>
    </w:p>
    <w:p w14:paraId="148E6CF9"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205.</w:t>
      </w:r>
      <w:r w:rsidRPr="00EA76F0">
        <w:rPr>
          <w:rFonts w:ascii="Times New Roman" w:hAnsi="Times New Roman" w:cs="Times New Roman"/>
          <w:color w:val="000000"/>
          <w:sz w:val="20"/>
          <w:szCs w:val="20"/>
        </w:rPr>
        <w:t xml:space="preserve"> A assinatura do infrator ou seu representante não constitui formalidade essencial à validade do Auto, nem implica em confissão, nem sua recusa constitui agravante. </w:t>
      </w:r>
    </w:p>
    <w:p w14:paraId="36F74388" w14:textId="77777777" w:rsidR="003832FB" w:rsidRPr="00EA76F0" w:rsidRDefault="003832FB" w:rsidP="003832FB">
      <w:pPr>
        <w:pStyle w:val="NormalWeb"/>
        <w:spacing w:before="0" w:beforeAutospacing="0" w:after="0" w:afterAutospacing="0"/>
        <w:ind w:firstLine="709"/>
        <w:jc w:val="both"/>
        <w:rPr>
          <w:sz w:val="20"/>
          <w:szCs w:val="20"/>
        </w:rPr>
      </w:pPr>
    </w:p>
    <w:p w14:paraId="46E67F4A" w14:textId="77777777" w:rsidR="003832FB" w:rsidRPr="00EA76F0" w:rsidRDefault="003832FB" w:rsidP="003832FB">
      <w:pPr>
        <w:pStyle w:val="NormalWeb"/>
        <w:spacing w:before="0" w:beforeAutospacing="0" w:after="0" w:afterAutospacing="0"/>
        <w:ind w:firstLine="709"/>
        <w:jc w:val="both"/>
        <w:rPr>
          <w:color w:val="000000"/>
          <w:sz w:val="20"/>
          <w:szCs w:val="20"/>
        </w:rPr>
      </w:pPr>
      <w:r w:rsidRPr="00EA76F0">
        <w:rPr>
          <w:b/>
          <w:sz w:val="20"/>
          <w:szCs w:val="20"/>
        </w:rPr>
        <w:t>Art. 206.</w:t>
      </w:r>
      <w:r w:rsidRPr="00EA76F0">
        <w:rPr>
          <w:bCs/>
          <w:sz w:val="20"/>
          <w:szCs w:val="20"/>
        </w:rPr>
        <w:t xml:space="preserve"> </w:t>
      </w:r>
      <w:r w:rsidRPr="00EA76F0">
        <w:rPr>
          <w:color w:val="000000"/>
          <w:sz w:val="20"/>
          <w:szCs w:val="20"/>
        </w:rPr>
        <w:t>O auto de infração que apresentar vício sanável poderá, a qualquer tempo, ser convalidado de ofício pela autoridade julgadora, mediante despacho saneador.</w:t>
      </w:r>
    </w:p>
    <w:p w14:paraId="13AE0D48" w14:textId="77777777" w:rsidR="003832FB" w:rsidRPr="00EA76F0" w:rsidRDefault="003832FB" w:rsidP="003832FB">
      <w:pPr>
        <w:pStyle w:val="NormalWeb"/>
        <w:spacing w:before="0" w:beforeAutospacing="0" w:after="0" w:afterAutospacing="0"/>
        <w:ind w:firstLine="709"/>
        <w:jc w:val="both"/>
        <w:rPr>
          <w:sz w:val="20"/>
          <w:szCs w:val="20"/>
        </w:rPr>
      </w:pPr>
    </w:p>
    <w:p w14:paraId="17403D01" w14:textId="77777777" w:rsidR="003832FB" w:rsidRPr="00EA76F0" w:rsidRDefault="003832FB" w:rsidP="003832FB">
      <w:pPr>
        <w:pStyle w:val="NormalWeb"/>
        <w:spacing w:before="0" w:beforeAutospacing="0" w:after="0" w:afterAutospacing="0"/>
        <w:ind w:firstLine="709"/>
        <w:jc w:val="both"/>
        <w:rPr>
          <w:color w:val="000000"/>
          <w:sz w:val="20"/>
          <w:szCs w:val="20"/>
        </w:rPr>
      </w:pPr>
      <w:r w:rsidRPr="00EA76F0">
        <w:rPr>
          <w:i/>
          <w:color w:val="000000"/>
          <w:sz w:val="20"/>
          <w:szCs w:val="20"/>
        </w:rPr>
        <w:t>Parágrafo único.</w:t>
      </w:r>
      <w:r w:rsidRPr="00EA76F0">
        <w:rPr>
          <w:color w:val="000000"/>
          <w:sz w:val="20"/>
          <w:szCs w:val="20"/>
        </w:rPr>
        <w:t xml:space="preserve"> Constatado o vício sanável o procedimento será anulado a partir da fase processual em que o vício foi produzido, reabrindo-se novo prazo para defesa, aproveitando-se os atos regularmente produzidos. </w:t>
      </w:r>
    </w:p>
    <w:p w14:paraId="16710B89" w14:textId="77777777" w:rsidR="003832FB" w:rsidRPr="00EA76F0" w:rsidRDefault="003832FB" w:rsidP="003832FB">
      <w:pPr>
        <w:pStyle w:val="NormalWeb"/>
        <w:spacing w:before="0" w:beforeAutospacing="0" w:after="0" w:afterAutospacing="0"/>
        <w:ind w:firstLine="709"/>
        <w:jc w:val="both"/>
        <w:rPr>
          <w:color w:val="000000"/>
          <w:sz w:val="20"/>
          <w:szCs w:val="20"/>
        </w:rPr>
      </w:pPr>
    </w:p>
    <w:p w14:paraId="09D434C7" w14:textId="77777777" w:rsidR="003832FB" w:rsidRPr="00EA76F0" w:rsidRDefault="003832FB" w:rsidP="003832FB">
      <w:pPr>
        <w:pStyle w:val="NormalWeb"/>
        <w:spacing w:before="0" w:beforeAutospacing="0" w:after="0" w:afterAutospacing="0"/>
        <w:ind w:firstLine="709"/>
        <w:jc w:val="both"/>
        <w:rPr>
          <w:color w:val="000000"/>
          <w:sz w:val="20"/>
          <w:szCs w:val="20"/>
        </w:rPr>
      </w:pPr>
      <w:r w:rsidRPr="00EA76F0">
        <w:rPr>
          <w:b/>
          <w:sz w:val="20"/>
          <w:szCs w:val="20"/>
        </w:rPr>
        <w:t>Art. 207.</w:t>
      </w:r>
      <w:r w:rsidRPr="00EA76F0">
        <w:rPr>
          <w:bCs/>
          <w:sz w:val="20"/>
          <w:szCs w:val="20"/>
        </w:rPr>
        <w:t xml:space="preserve"> </w:t>
      </w:r>
      <w:r w:rsidRPr="00EA76F0">
        <w:rPr>
          <w:color w:val="000000"/>
          <w:sz w:val="20"/>
          <w:szCs w:val="20"/>
        </w:rPr>
        <w:t xml:space="preserve">O auto de infração que apresentar vício insanável deverá ser declarado nulo pela autoridade julgadora </w:t>
      </w:r>
      <w:r w:rsidRPr="00EA76F0">
        <w:rPr>
          <w:rStyle w:val="grame"/>
          <w:color w:val="000000"/>
          <w:sz w:val="20"/>
          <w:szCs w:val="20"/>
        </w:rPr>
        <w:t>competente</w:t>
      </w:r>
      <w:r w:rsidRPr="00EA76F0">
        <w:rPr>
          <w:color w:val="000000"/>
          <w:sz w:val="20"/>
          <w:szCs w:val="20"/>
        </w:rPr>
        <w:t>, que determinará o arquivamento do processo.</w:t>
      </w:r>
    </w:p>
    <w:p w14:paraId="2CF97E00" w14:textId="77777777" w:rsidR="003832FB" w:rsidRPr="00EA76F0" w:rsidRDefault="003832FB" w:rsidP="003832FB">
      <w:pPr>
        <w:pStyle w:val="NormalWeb"/>
        <w:spacing w:before="0" w:beforeAutospacing="0" w:after="0" w:afterAutospacing="0"/>
        <w:ind w:firstLine="709"/>
        <w:jc w:val="both"/>
        <w:rPr>
          <w:color w:val="000000"/>
          <w:sz w:val="20"/>
          <w:szCs w:val="20"/>
        </w:rPr>
      </w:pPr>
    </w:p>
    <w:p w14:paraId="7A639951" w14:textId="77777777" w:rsidR="003832FB" w:rsidRPr="00EA76F0" w:rsidRDefault="003832FB" w:rsidP="003832FB">
      <w:pPr>
        <w:pStyle w:val="NormalWeb"/>
        <w:spacing w:before="0" w:beforeAutospacing="0" w:after="0" w:afterAutospacing="0"/>
        <w:ind w:firstLine="709"/>
        <w:jc w:val="both"/>
        <w:rPr>
          <w:color w:val="000000"/>
          <w:sz w:val="20"/>
          <w:szCs w:val="20"/>
        </w:rPr>
      </w:pPr>
      <w:r w:rsidRPr="00EA76F0">
        <w:rPr>
          <w:color w:val="000000"/>
          <w:sz w:val="20"/>
          <w:szCs w:val="20"/>
        </w:rPr>
        <w:t>§ 1</w:t>
      </w:r>
      <w:r w:rsidRPr="00EA76F0">
        <w:rPr>
          <w:color w:val="000000"/>
          <w:sz w:val="20"/>
          <w:szCs w:val="20"/>
          <w:u w:val="single"/>
          <w:vertAlign w:val="superscript"/>
        </w:rPr>
        <w:t>o</w:t>
      </w:r>
      <w:r w:rsidRPr="00EA76F0">
        <w:rPr>
          <w:color w:val="000000"/>
          <w:sz w:val="20"/>
          <w:szCs w:val="20"/>
        </w:rPr>
        <w:t xml:space="preserve"> Para os efeitos do caput, considera-se vício insanável </w:t>
      </w:r>
      <w:r w:rsidRPr="00EA76F0">
        <w:rPr>
          <w:rStyle w:val="grame"/>
          <w:color w:val="000000"/>
          <w:sz w:val="20"/>
          <w:szCs w:val="20"/>
        </w:rPr>
        <w:t>aquele</w:t>
      </w:r>
      <w:r w:rsidRPr="00EA76F0">
        <w:rPr>
          <w:color w:val="000000"/>
          <w:sz w:val="20"/>
          <w:szCs w:val="20"/>
        </w:rPr>
        <w:t xml:space="preserve"> em </w:t>
      </w:r>
      <w:r w:rsidRPr="00EA76F0">
        <w:rPr>
          <w:rStyle w:val="grame"/>
          <w:color w:val="000000"/>
          <w:sz w:val="20"/>
          <w:szCs w:val="20"/>
        </w:rPr>
        <w:t>que</w:t>
      </w:r>
      <w:r w:rsidRPr="00EA76F0">
        <w:rPr>
          <w:color w:val="000000"/>
          <w:sz w:val="20"/>
          <w:szCs w:val="20"/>
        </w:rPr>
        <w:t xml:space="preserve"> a correção da autuação implica modificação do fato descrito no auto de infração. </w:t>
      </w:r>
    </w:p>
    <w:p w14:paraId="59FDB807" w14:textId="77777777" w:rsidR="003832FB" w:rsidRPr="00EA76F0" w:rsidRDefault="003832FB" w:rsidP="003832FB">
      <w:pPr>
        <w:pStyle w:val="NormalWeb"/>
        <w:spacing w:before="0" w:beforeAutospacing="0" w:after="0" w:afterAutospacing="0"/>
        <w:ind w:firstLine="709"/>
        <w:jc w:val="both"/>
        <w:rPr>
          <w:sz w:val="20"/>
          <w:szCs w:val="20"/>
        </w:rPr>
      </w:pPr>
    </w:p>
    <w:p w14:paraId="7589CB44" w14:textId="77777777" w:rsidR="003832FB" w:rsidRPr="00EA76F0" w:rsidRDefault="003832FB" w:rsidP="003832FB">
      <w:pPr>
        <w:pStyle w:val="NormalWeb"/>
        <w:spacing w:before="0" w:beforeAutospacing="0" w:after="0" w:afterAutospacing="0"/>
        <w:ind w:firstLine="709"/>
        <w:jc w:val="both"/>
        <w:rPr>
          <w:color w:val="000000"/>
          <w:sz w:val="20"/>
          <w:szCs w:val="20"/>
        </w:rPr>
      </w:pPr>
      <w:r w:rsidRPr="00EA76F0">
        <w:rPr>
          <w:color w:val="000000"/>
          <w:sz w:val="20"/>
          <w:szCs w:val="20"/>
        </w:rPr>
        <w:lastRenderedPageBreak/>
        <w:t>§ 2</w:t>
      </w:r>
      <w:r w:rsidRPr="00EA76F0">
        <w:rPr>
          <w:color w:val="000000"/>
          <w:sz w:val="20"/>
          <w:szCs w:val="20"/>
          <w:u w:val="single"/>
          <w:vertAlign w:val="superscript"/>
        </w:rPr>
        <w:t>o</w:t>
      </w:r>
      <w:r w:rsidRPr="00EA76F0">
        <w:rPr>
          <w:color w:val="000000"/>
          <w:sz w:val="20"/>
          <w:szCs w:val="20"/>
        </w:rPr>
        <w:t xml:space="preserve"> Nos casos em que o auto de infração for declarado nulo e estiver caracterizada a conduta ou atividade lesiva ao meio </w:t>
      </w:r>
      <w:r w:rsidRPr="00EA76F0">
        <w:rPr>
          <w:rStyle w:val="grame"/>
          <w:color w:val="000000"/>
          <w:sz w:val="20"/>
          <w:szCs w:val="20"/>
        </w:rPr>
        <w:t>ambiente,</w:t>
      </w:r>
      <w:r w:rsidRPr="00EA76F0">
        <w:rPr>
          <w:color w:val="000000"/>
          <w:sz w:val="20"/>
          <w:szCs w:val="20"/>
        </w:rPr>
        <w:t xml:space="preserve"> deverá ser lavrado novo auto, observadas as regras relativas à prescrição.</w:t>
      </w:r>
    </w:p>
    <w:p w14:paraId="4247F108" w14:textId="77777777" w:rsidR="003832FB" w:rsidRPr="00EA76F0" w:rsidRDefault="003832FB" w:rsidP="003832FB">
      <w:pPr>
        <w:pStyle w:val="NormalWeb"/>
        <w:spacing w:before="0" w:beforeAutospacing="0" w:after="0" w:afterAutospacing="0"/>
        <w:ind w:firstLine="709"/>
        <w:jc w:val="both"/>
        <w:rPr>
          <w:sz w:val="20"/>
          <w:szCs w:val="20"/>
        </w:rPr>
      </w:pPr>
    </w:p>
    <w:p w14:paraId="5CF68729" w14:textId="77777777" w:rsidR="003832FB" w:rsidRPr="00EA76F0" w:rsidRDefault="003832FB" w:rsidP="003832FB">
      <w:pPr>
        <w:pStyle w:val="NormalWeb"/>
        <w:spacing w:before="0" w:beforeAutospacing="0" w:after="0" w:afterAutospacing="0"/>
        <w:ind w:firstLine="709"/>
        <w:jc w:val="both"/>
        <w:rPr>
          <w:sz w:val="20"/>
          <w:szCs w:val="20"/>
        </w:rPr>
      </w:pPr>
      <w:bookmarkStart w:id="8" w:name="art100§3"/>
      <w:bookmarkEnd w:id="8"/>
      <w:r w:rsidRPr="00EA76F0">
        <w:rPr>
          <w:color w:val="000000"/>
          <w:sz w:val="20"/>
          <w:szCs w:val="20"/>
        </w:rPr>
        <w:t>§ 3</w:t>
      </w:r>
      <w:r w:rsidRPr="00EA76F0">
        <w:rPr>
          <w:color w:val="000000"/>
          <w:sz w:val="20"/>
          <w:szCs w:val="20"/>
          <w:u w:val="single"/>
          <w:vertAlign w:val="superscript"/>
        </w:rPr>
        <w:t>o</w:t>
      </w:r>
      <w:r w:rsidRPr="00EA76F0">
        <w:rPr>
          <w:color w:val="000000"/>
          <w:sz w:val="20"/>
          <w:szCs w:val="20"/>
        </w:rPr>
        <w:t xml:space="preserve"> O erro no enquadramento legal da infração não implica vício insanável, podendo ser alterado pela autoridade julgadora mediante decisão fundamentada que retifique o auto de infração.</w:t>
      </w:r>
    </w:p>
    <w:p w14:paraId="78AC2621"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7F3FB1F3"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b/>
          <w:sz w:val="20"/>
          <w:szCs w:val="20"/>
        </w:rPr>
        <w:t>Art. 208.</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Considera-se iniciado o Processo Administrativo Ambiental, com a lavratura de qualquer dos termos ou autos, previsto neste Código, observados o rito e os prazos estabelecidos neste Código e normas correlatas.</w:t>
      </w:r>
    </w:p>
    <w:p w14:paraId="499AC21F" w14:textId="77777777" w:rsidR="003832FB" w:rsidRPr="00EA76F0" w:rsidRDefault="003832FB" w:rsidP="003832FB">
      <w:pPr>
        <w:pStyle w:val="NormalWeb"/>
        <w:spacing w:before="0" w:beforeAutospacing="0" w:after="0" w:afterAutospacing="0"/>
        <w:ind w:firstLine="709"/>
        <w:jc w:val="both"/>
        <w:rPr>
          <w:sz w:val="20"/>
          <w:szCs w:val="20"/>
        </w:rPr>
      </w:pPr>
    </w:p>
    <w:p w14:paraId="5115E911" w14:textId="77777777" w:rsidR="003832FB" w:rsidRPr="00EA76F0" w:rsidRDefault="003832FB" w:rsidP="003832FB">
      <w:pPr>
        <w:autoSpaceDE w:val="0"/>
        <w:autoSpaceDN w:val="0"/>
        <w:adjustRightInd w:val="0"/>
        <w:ind w:firstLine="709"/>
        <w:jc w:val="both"/>
        <w:rPr>
          <w:rFonts w:ascii="Times New Roman" w:hAnsi="Times New Roman" w:cs="Times New Roman"/>
          <w:sz w:val="20"/>
          <w:szCs w:val="20"/>
        </w:rPr>
      </w:pPr>
      <w:r w:rsidRPr="00EA76F0">
        <w:rPr>
          <w:rFonts w:ascii="Times New Roman" w:hAnsi="Times New Roman" w:cs="Times New Roman"/>
          <w:b/>
          <w:sz w:val="20"/>
          <w:szCs w:val="20"/>
        </w:rPr>
        <w:t>Art. 209.</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O autuado poderá, no prazo de vinte dias, contados a partir do primeiro dia útil seguinte da intimação, oferecer defesa contra o termo ou auto lavrado.</w:t>
      </w:r>
    </w:p>
    <w:p w14:paraId="509B07CB" w14:textId="77777777" w:rsidR="003832FB" w:rsidRPr="00EA76F0" w:rsidRDefault="003832FB" w:rsidP="003832FB">
      <w:pPr>
        <w:autoSpaceDE w:val="0"/>
        <w:autoSpaceDN w:val="0"/>
        <w:adjustRightInd w:val="0"/>
        <w:ind w:firstLine="709"/>
        <w:jc w:val="both"/>
        <w:rPr>
          <w:rFonts w:ascii="Times New Roman" w:hAnsi="Times New Roman" w:cs="Times New Roman"/>
          <w:sz w:val="20"/>
          <w:szCs w:val="20"/>
        </w:rPr>
      </w:pPr>
    </w:p>
    <w:p w14:paraId="6686CFAF"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1º A defesa deverá no mínimo mencionar:</w:t>
      </w:r>
    </w:p>
    <w:p w14:paraId="5CDA5DB7" w14:textId="77777777" w:rsidR="003832FB" w:rsidRPr="00EA76F0" w:rsidRDefault="003832FB" w:rsidP="003832FB">
      <w:pPr>
        <w:ind w:firstLine="709"/>
        <w:jc w:val="both"/>
        <w:rPr>
          <w:rFonts w:ascii="Times New Roman" w:hAnsi="Times New Roman" w:cs="Times New Roman"/>
          <w:color w:val="000000"/>
          <w:sz w:val="20"/>
          <w:szCs w:val="20"/>
        </w:rPr>
      </w:pPr>
    </w:p>
    <w:p w14:paraId="404A19F6"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 – </w:t>
      </w:r>
      <w:proofErr w:type="gramStart"/>
      <w:r w:rsidRPr="00EA76F0">
        <w:rPr>
          <w:rFonts w:ascii="Times New Roman" w:hAnsi="Times New Roman" w:cs="Times New Roman"/>
          <w:color w:val="000000"/>
          <w:sz w:val="20"/>
          <w:szCs w:val="20"/>
        </w:rPr>
        <w:t>autoridade</w:t>
      </w:r>
      <w:proofErr w:type="gramEnd"/>
      <w:r w:rsidRPr="00EA76F0">
        <w:rPr>
          <w:rFonts w:ascii="Times New Roman" w:hAnsi="Times New Roman" w:cs="Times New Roman"/>
          <w:color w:val="000000"/>
          <w:sz w:val="20"/>
          <w:szCs w:val="20"/>
        </w:rPr>
        <w:t xml:space="preserve"> julgadora a quem é dirigida;</w:t>
      </w:r>
    </w:p>
    <w:p w14:paraId="75D2BC1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II – </w:t>
      </w:r>
      <w:proofErr w:type="gramStart"/>
      <w:r w:rsidRPr="00EA76F0">
        <w:rPr>
          <w:rFonts w:ascii="Times New Roman" w:hAnsi="Times New Roman" w:cs="Times New Roman"/>
          <w:color w:val="000000"/>
          <w:sz w:val="20"/>
          <w:szCs w:val="20"/>
        </w:rPr>
        <w:t>a</w:t>
      </w:r>
      <w:proofErr w:type="gramEnd"/>
      <w:r w:rsidRPr="00EA76F0">
        <w:rPr>
          <w:rFonts w:ascii="Times New Roman" w:hAnsi="Times New Roman" w:cs="Times New Roman"/>
          <w:color w:val="000000"/>
          <w:sz w:val="20"/>
          <w:szCs w:val="20"/>
        </w:rPr>
        <w:t xml:space="preserve"> qualificação do impugnante;</w:t>
      </w:r>
    </w:p>
    <w:p w14:paraId="3086DABB"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os motivos de fato e de direito em que se fundamentar;</w:t>
      </w:r>
    </w:p>
    <w:p w14:paraId="40821512"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xml:space="preserve">IV – </w:t>
      </w:r>
      <w:proofErr w:type="gramStart"/>
      <w:r w:rsidRPr="00EA76F0">
        <w:rPr>
          <w:rFonts w:ascii="Times New Roman" w:hAnsi="Times New Roman" w:cs="Times New Roman"/>
          <w:color w:val="000000"/>
          <w:sz w:val="20"/>
          <w:szCs w:val="20"/>
        </w:rPr>
        <w:t>os</w:t>
      </w:r>
      <w:proofErr w:type="gramEnd"/>
      <w:r w:rsidRPr="00EA76F0">
        <w:rPr>
          <w:rFonts w:ascii="Times New Roman" w:hAnsi="Times New Roman" w:cs="Times New Roman"/>
          <w:color w:val="000000"/>
          <w:sz w:val="20"/>
          <w:szCs w:val="20"/>
        </w:rPr>
        <w:t xml:space="preserve"> meios de provas a que o impugnante pretenda produzir, expostos os motivos que as justifiquem, anexando-as a defesa.</w:t>
      </w:r>
    </w:p>
    <w:p w14:paraId="596F24E9" w14:textId="77777777" w:rsidR="003832FB" w:rsidRPr="00EA76F0" w:rsidRDefault="003832FB" w:rsidP="003832FB">
      <w:pPr>
        <w:ind w:firstLine="709"/>
        <w:jc w:val="both"/>
        <w:rPr>
          <w:rFonts w:ascii="Times New Roman" w:hAnsi="Times New Roman" w:cs="Times New Roman"/>
          <w:color w:val="000000"/>
          <w:sz w:val="20"/>
          <w:szCs w:val="20"/>
        </w:rPr>
      </w:pPr>
    </w:p>
    <w:p w14:paraId="17E7E28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Cs/>
          <w:sz w:val="20"/>
          <w:szCs w:val="20"/>
        </w:rPr>
        <w:t xml:space="preserve">§ 2º </w:t>
      </w:r>
      <w:r w:rsidRPr="00EA76F0">
        <w:rPr>
          <w:rFonts w:ascii="Times New Roman" w:hAnsi="Times New Roman" w:cs="Times New Roman"/>
          <w:color w:val="000000"/>
          <w:sz w:val="20"/>
          <w:szCs w:val="20"/>
        </w:rPr>
        <w:t>A defesa não será conhecida quando apresentada:</w:t>
      </w:r>
    </w:p>
    <w:p w14:paraId="35EA0D64" w14:textId="77777777" w:rsidR="003832FB" w:rsidRPr="00EA76F0" w:rsidRDefault="003832FB" w:rsidP="003832FB">
      <w:pPr>
        <w:ind w:firstLine="709"/>
        <w:jc w:val="both"/>
        <w:rPr>
          <w:rFonts w:ascii="Times New Roman" w:hAnsi="Times New Roman" w:cs="Times New Roman"/>
          <w:sz w:val="20"/>
          <w:szCs w:val="20"/>
        </w:rPr>
      </w:pPr>
    </w:p>
    <w:p w14:paraId="6F107F94"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I – </w:t>
      </w:r>
      <w:proofErr w:type="gramStart"/>
      <w:r w:rsidRPr="00EA76F0">
        <w:rPr>
          <w:rFonts w:ascii="Times New Roman" w:hAnsi="Times New Roman" w:cs="Times New Roman"/>
          <w:color w:val="000000"/>
          <w:sz w:val="20"/>
          <w:szCs w:val="20"/>
        </w:rPr>
        <w:t>fora</w:t>
      </w:r>
      <w:proofErr w:type="gramEnd"/>
      <w:r w:rsidRPr="00EA76F0">
        <w:rPr>
          <w:rFonts w:ascii="Times New Roman" w:hAnsi="Times New Roman" w:cs="Times New Roman"/>
          <w:color w:val="000000"/>
          <w:sz w:val="20"/>
          <w:szCs w:val="20"/>
        </w:rPr>
        <w:t xml:space="preserve"> do prazo;</w:t>
      </w:r>
    </w:p>
    <w:p w14:paraId="66FB513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II – </w:t>
      </w:r>
      <w:proofErr w:type="gramStart"/>
      <w:r w:rsidRPr="00EA76F0">
        <w:rPr>
          <w:rFonts w:ascii="Times New Roman" w:hAnsi="Times New Roman" w:cs="Times New Roman"/>
          <w:color w:val="000000"/>
          <w:sz w:val="20"/>
          <w:szCs w:val="20"/>
        </w:rPr>
        <w:t>por</w:t>
      </w:r>
      <w:proofErr w:type="gramEnd"/>
      <w:r w:rsidRPr="00EA76F0">
        <w:rPr>
          <w:rFonts w:ascii="Times New Roman" w:hAnsi="Times New Roman" w:cs="Times New Roman"/>
          <w:color w:val="000000"/>
          <w:sz w:val="20"/>
          <w:szCs w:val="20"/>
        </w:rPr>
        <w:t xml:space="preserve"> quem não seja legitimado; ou</w:t>
      </w:r>
    </w:p>
    <w:p w14:paraId="5266AB87"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III – perante órgão ou entidade ambiental incompetente. </w:t>
      </w:r>
    </w:p>
    <w:p w14:paraId="47CF3501" w14:textId="77777777" w:rsidR="003832FB" w:rsidRPr="00EA76F0" w:rsidRDefault="003832FB" w:rsidP="003832FB">
      <w:pPr>
        <w:ind w:firstLine="709"/>
        <w:jc w:val="both"/>
        <w:rPr>
          <w:rFonts w:ascii="Times New Roman" w:hAnsi="Times New Roman" w:cs="Times New Roman"/>
          <w:sz w:val="20"/>
          <w:szCs w:val="20"/>
        </w:rPr>
      </w:pPr>
    </w:p>
    <w:p w14:paraId="733154D5"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sz w:val="20"/>
          <w:szCs w:val="20"/>
        </w:rPr>
        <w:t>Art. 210.</w:t>
      </w:r>
      <w:r w:rsidRPr="00EA76F0">
        <w:rPr>
          <w:rFonts w:ascii="Times New Roman" w:hAnsi="Times New Roman" w:cs="Times New Roman"/>
          <w:bCs/>
          <w:sz w:val="20"/>
          <w:szCs w:val="20"/>
        </w:rPr>
        <w:t xml:space="preserve"> </w:t>
      </w:r>
      <w:r w:rsidRPr="00EA76F0">
        <w:rPr>
          <w:rFonts w:ascii="Times New Roman" w:hAnsi="Times New Roman" w:cs="Times New Roman"/>
          <w:color w:val="000000"/>
          <w:sz w:val="20"/>
          <w:szCs w:val="20"/>
        </w:rPr>
        <w:t>Finda a instrução processual, será emitida a decisão interlocutória, que tratará das atenuantes e agravamentos da pena, determinando a notificação do autuado, por meio de aviso de recebimento – AR ou outro meio que assegure a ciência do autuado, para que se manifeste em alegações finais no prazo de 10 dias.</w:t>
      </w:r>
    </w:p>
    <w:p w14:paraId="469057AE"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2A80820F"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b/>
          <w:sz w:val="20"/>
          <w:szCs w:val="20"/>
        </w:rPr>
        <w:t>Art. 211.</w:t>
      </w:r>
      <w:r w:rsidRPr="00EA76F0">
        <w:rPr>
          <w:rFonts w:ascii="Times New Roman" w:hAnsi="Times New Roman" w:cs="Times New Roman"/>
          <w:bCs/>
          <w:sz w:val="20"/>
          <w:szCs w:val="20"/>
        </w:rPr>
        <w:t xml:space="preserve"> Após a apresentação de defesa administrativa e alegações finais ou constatada a sua ausência, caberá à autoridade julgadora formar sua convicção mediante o exame das provas constantes dos autos, proferindo sua decisão, no prazo de 120 (cento e vinte) dias contados do termo final para apresentação de defesa, salvo se forem necessárias diligências probatórias ou informações complementares da autoridade autuante.</w:t>
      </w:r>
    </w:p>
    <w:p w14:paraId="1F0A36BE" w14:textId="77777777" w:rsidR="003832FB" w:rsidRPr="00EA76F0" w:rsidRDefault="003832FB" w:rsidP="003832FB">
      <w:pPr>
        <w:tabs>
          <w:tab w:val="left" w:pos="3060"/>
        </w:tabs>
        <w:ind w:firstLine="709"/>
        <w:jc w:val="both"/>
        <w:rPr>
          <w:rFonts w:ascii="Times New Roman" w:hAnsi="Times New Roman" w:cs="Times New Roman"/>
          <w:bCs/>
          <w:sz w:val="20"/>
          <w:szCs w:val="20"/>
        </w:rPr>
      </w:pPr>
    </w:p>
    <w:p w14:paraId="65E2E0D3"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i/>
          <w:color w:val="000000"/>
          <w:sz w:val="20"/>
          <w:szCs w:val="20"/>
        </w:rPr>
        <w:t>Parágrafo único.</w:t>
      </w:r>
      <w:r w:rsidRPr="00EA76F0">
        <w:rPr>
          <w:rFonts w:ascii="Times New Roman" w:hAnsi="Times New Roman" w:cs="Times New Roman"/>
          <w:color w:val="000000"/>
          <w:sz w:val="20"/>
          <w:szCs w:val="20"/>
        </w:rPr>
        <w:t xml:space="preserve"> Fica facultado ao autuante e ao autuado juntar provas no decorrer do período em que o processo estiver em diligência.</w:t>
      </w:r>
    </w:p>
    <w:p w14:paraId="4BD7FBA2" w14:textId="77777777" w:rsidR="003832FB" w:rsidRPr="00EA76F0" w:rsidRDefault="003832FB" w:rsidP="003832FB">
      <w:pPr>
        <w:pStyle w:val="NormalWeb"/>
        <w:spacing w:before="0" w:beforeAutospacing="0" w:after="0" w:afterAutospacing="0"/>
        <w:ind w:firstLine="709"/>
        <w:jc w:val="both"/>
        <w:rPr>
          <w:sz w:val="20"/>
          <w:szCs w:val="20"/>
        </w:rPr>
      </w:pPr>
      <w:bookmarkStart w:id="9" w:name="art123"/>
      <w:bookmarkEnd w:id="9"/>
    </w:p>
    <w:p w14:paraId="37DD4ECB" w14:textId="77777777" w:rsidR="003832FB" w:rsidRPr="00EA76F0" w:rsidRDefault="003832FB" w:rsidP="003832FB">
      <w:pPr>
        <w:pStyle w:val="NormalWeb"/>
        <w:spacing w:before="0" w:beforeAutospacing="0" w:after="0" w:afterAutospacing="0"/>
        <w:ind w:firstLine="709"/>
        <w:jc w:val="both"/>
        <w:rPr>
          <w:sz w:val="20"/>
          <w:szCs w:val="20"/>
        </w:rPr>
      </w:pPr>
      <w:r w:rsidRPr="00EA76F0">
        <w:rPr>
          <w:b/>
          <w:sz w:val="20"/>
          <w:szCs w:val="20"/>
        </w:rPr>
        <w:t>Art. 212.</w:t>
      </w:r>
      <w:r w:rsidRPr="00EA76F0">
        <w:rPr>
          <w:bCs/>
          <w:sz w:val="20"/>
          <w:szCs w:val="20"/>
        </w:rPr>
        <w:t xml:space="preserve"> </w:t>
      </w:r>
      <w:r w:rsidRPr="00EA76F0">
        <w:rPr>
          <w:color w:val="000000"/>
          <w:sz w:val="20"/>
          <w:szCs w:val="20"/>
        </w:rPr>
        <w:t xml:space="preserve">A decisão da autoridade julgadora não se vincula às sanções aplicadas pelo agente autuante, ou ao valor da multa, podendo, em decisão motivada, de ofício ou a requerimento do interessado, minorar, manter ou majorar o seu valor, respeitados os limites estabelecidos na legislação ambiental vigente. </w:t>
      </w:r>
    </w:p>
    <w:p w14:paraId="40248C86" w14:textId="77777777" w:rsidR="003832FB" w:rsidRPr="00EA76F0" w:rsidRDefault="003832FB" w:rsidP="003832FB">
      <w:pPr>
        <w:ind w:firstLine="709"/>
        <w:jc w:val="both"/>
        <w:rPr>
          <w:rFonts w:ascii="Times New Roman" w:hAnsi="Times New Roman" w:cs="Times New Roman"/>
          <w:sz w:val="20"/>
          <w:szCs w:val="20"/>
        </w:rPr>
      </w:pPr>
    </w:p>
    <w:p w14:paraId="552FD528"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sz w:val="20"/>
          <w:szCs w:val="20"/>
        </w:rPr>
        <w:t>Art. 213.</w:t>
      </w:r>
      <w:r w:rsidRPr="00EA76F0">
        <w:rPr>
          <w:rFonts w:ascii="Times New Roman" w:hAnsi="Times New Roman" w:cs="Times New Roman"/>
          <w:bCs/>
          <w:sz w:val="20"/>
          <w:szCs w:val="20"/>
        </w:rPr>
        <w:t xml:space="preserve"> </w:t>
      </w:r>
      <w:r w:rsidRPr="00EA76F0">
        <w:rPr>
          <w:rFonts w:ascii="Times New Roman" w:hAnsi="Times New Roman" w:cs="Times New Roman"/>
          <w:color w:val="000000"/>
          <w:sz w:val="20"/>
          <w:szCs w:val="20"/>
        </w:rPr>
        <w:t>Decorrido o prazo de apresentação das alegações finais, o processo será julgado, decisão administrativa terminativa será emitida e homologada pela autoridade competente.</w:t>
      </w:r>
    </w:p>
    <w:p w14:paraId="27114FA0" w14:textId="77777777" w:rsidR="003832FB" w:rsidRPr="00EA76F0" w:rsidRDefault="003832FB" w:rsidP="003832FB">
      <w:pPr>
        <w:tabs>
          <w:tab w:val="left" w:pos="540"/>
          <w:tab w:val="left" w:pos="3060"/>
        </w:tabs>
        <w:ind w:firstLine="709"/>
        <w:jc w:val="both"/>
        <w:rPr>
          <w:rFonts w:ascii="Times New Roman" w:hAnsi="Times New Roman" w:cs="Times New Roman"/>
          <w:b/>
          <w:sz w:val="20"/>
          <w:szCs w:val="20"/>
        </w:rPr>
      </w:pPr>
    </w:p>
    <w:p w14:paraId="5E287CC6" w14:textId="77777777" w:rsidR="003832FB" w:rsidRPr="00EA76F0" w:rsidRDefault="003832FB" w:rsidP="003832FB">
      <w:pPr>
        <w:tabs>
          <w:tab w:val="left" w:pos="540"/>
          <w:tab w:val="left" w:pos="3060"/>
        </w:tabs>
        <w:ind w:firstLine="709"/>
        <w:jc w:val="both"/>
        <w:rPr>
          <w:rFonts w:ascii="Times New Roman" w:hAnsi="Times New Roman" w:cs="Times New Roman"/>
          <w:bCs/>
          <w:sz w:val="20"/>
          <w:szCs w:val="20"/>
        </w:rPr>
      </w:pPr>
      <w:r w:rsidRPr="00EA76F0">
        <w:rPr>
          <w:rFonts w:ascii="Times New Roman" w:hAnsi="Times New Roman" w:cs="Times New Roman"/>
          <w:b/>
          <w:sz w:val="20"/>
          <w:szCs w:val="20"/>
        </w:rPr>
        <w:t>Art. 214.</w:t>
      </w:r>
      <w:r w:rsidRPr="00EA76F0">
        <w:rPr>
          <w:rFonts w:ascii="Times New Roman" w:hAnsi="Times New Roman" w:cs="Times New Roman"/>
          <w:bCs/>
          <w:sz w:val="20"/>
          <w:szCs w:val="20"/>
        </w:rPr>
        <w:t xml:space="preserve"> Da decisão proferida no julgamento de autuações administrativas caberá pagamento da multa ou recurso para o CMMA no prazo de 20 (vinte) dias.</w:t>
      </w:r>
    </w:p>
    <w:p w14:paraId="524794FD" w14:textId="77777777" w:rsidR="003832FB" w:rsidRPr="00EA76F0" w:rsidRDefault="003832FB" w:rsidP="003832FB">
      <w:pPr>
        <w:tabs>
          <w:tab w:val="left" w:pos="540"/>
          <w:tab w:val="left" w:pos="3060"/>
        </w:tabs>
        <w:ind w:firstLine="709"/>
        <w:jc w:val="both"/>
        <w:rPr>
          <w:rFonts w:ascii="Times New Roman" w:hAnsi="Times New Roman" w:cs="Times New Roman"/>
          <w:bCs/>
          <w:sz w:val="20"/>
          <w:szCs w:val="20"/>
        </w:rPr>
      </w:pPr>
    </w:p>
    <w:p w14:paraId="1F2B9EAE" w14:textId="77777777" w:rsidR="003832FB" w:rsidRPr="00EA76F0" w:rsidRDefault="003832FB" w:rsidP="003832FB">
      <w:pPr>
        <w:tabs>
          <w:tab w:val="left" w:pos="540"/>
          <w:tab w:val="left" w:pos="3060"/>
        </w:tabs>
        <w:ind w:firstLine="709"/>
        <w:jc w:val="both"/>
        <w:rPr>
          <w:rFonts w:ascii="Times New Roman" w:hAnsi="Times New Roman" w:cs="Times New Roman"/>
          <w:color w:val="000000"/>
          <w:sz w:val="20"/>
          <w:szCs w:val="20"/>
        </w:rPr>
      </w:pPr>
      <w:r w:rsidRPr="00EA76F0">
        <w:rPr>
          <w:rFonts w:ascii="Times New Roman" w:hAnsi="Times New Roman" w:cs="Times New Roman"/>
          <w:bCs/>
          <w:sz w:val="20"/>
          <w:szCs w:val="20"/>
        </w:rPr>
        <w:t xml:space="preserve">§ 1º </w:t>
      </w:r>
      <w:r w:rsidRPr="00EA76F0">
        <w:rPr>
          <w:rFonts w:ascii="Times New Roman" w:hAnsi="Times New Roman" w:cs="Times New Roman"/>
          <w:color w:val="000000"/>
          <w:sz w:val="20"/>
          <w:szCs w:val="20"/>
        </w:rPr>
        <w:t>O órgão ambiental responsável aplicará o desconto de trinta por cento sempre que o autuado efetuar o pagamento da penalidade no prazo previsto no caput.</w:t>
      </w:r>
    </w:p>
    <w:p w14:paraId="67733AD9" w14:textId="77777777" w:rsidR="003832FB" w:rsidRPr="00EA76F0" w:rsidRDefault="003832FB" w:rsidP="003832FB">
      <w:pPr>
        <w:tabs>
          <w:tab w:val="left" w:pos="540"/>
          <w:tab w:val="left" w:pos="3060"/>
        </w:tabs>
        <w:ind w:firstLine="709"/>
        <w:jc w:val="both"/>
        <w:rPr>
          <w:rFonts w:ascii="Times New Roman" w:hAnsi="Times New Roman" w:cs="Times New Roman"/>
          <w:color w:val="000000"/>
          <w:sz w:val="20"/>
          <w:szCs w:val="20"/>
        </w:rPr>
      </w:pPr>
    </w:p>
    <w:p w14:paraId="4AA5752B" w14:textId="77777777" w:rsidR="003832FB" w:rsidRPr="00EA76F0" w:rsidRDefault="003832FB" w:rsidP="003832FB">
      <w:pPr>
        <w:tabs>
          <w:tab w:val="left" w:pos="540"/>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2º Efetuado o pagamento da multa, o comprovante deverá ser anexado aos autos, extinguindo o processo administrativo.</w:t>
      </w:r>
    </w:p>
    <w:p w14:paraId="488CC065" w14:textId="77777777" w:rsidR="003832FB" w:rsidRPr="00EA76F0" w:rsidRDefault="003832FB" w:rsidP="003832FB">
      <w:pPr>
        <w:tabs>
          <w:tab w:val="left" w:pos="540"/>
          <w:tab w:val="left" w:pos="3060"/>
        </w:tabs>
        <w:ind w:firstLine="709"/>
        <w:jc w:val="both"/>
        <w:rPr>
          <w:rFonts w:ascii="Times New Roman" w:hAnsi="Times New Roman" w:cs="Times New Roman"/>
          <w:bCs/>
          <w:sz w:val="20"/>
          <w:szCs w:val="20"/>
        </w:rPr>
      </w:pPr>
    </w:p>
    <w:p w14:paraId="5ABDD15C" w14:textId="77777777" w:rsidR="003832FB" w:rsidRPr="00EA76F0" w:rsidRDefault="003832FB" w:rsidP="003832FB">
      <w:pPr>
        <w:tabs>
          <w:tab w:val="left" w:pos="540"/>
          <w:tab w:val="left" w:pos="3060"/>
        </w:tabs>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3º As intimações de que trata este artigo se darão por meio de Aviso de Recebimento – AR ou outro meio que assegure a ciência do autuado.</w:t>
      </w:r>
    </w:p>
    <w:p w14:paraId="3F159B20" w14:textId="77777777" w:rsidR="003832FB" w:rsidRPr="00EA76F0" w:rsidRDefault="003832FB" w:rsidP="003832FB">
      <w:pPr>
        <w:tabs>
          <w:tab w:val="left" w:pos="540"/>
          <w:tab w:val="left" w:pos="3060"/>
        </w:tabs>
        <w:ind w:firstLine="709"/>
        <w:jc w:val="both"/>
        <w:rPr>
          <w:rFonts w:ascii="Times New Roman" w:hAnsi="Times New Roman" w:cs="Times New Roman"/>
          <w:bCs/>
          <w:sz w:val="20"/>
          <w:szCs w:val="20"/>
        </w:rPr>
      </w:pPr>
    </w:p>
    <w:p w14:paraId="3AECF943" w14:textId="77777777" w:rsidR="003832FB" w:rsidRPr="00EA76F0" w:rsidRDefault="003832FB" w:rsidP="003832FB">
      <w:pPr>
        <w:ind w:firstLine="709"/>
        <w:jc w:val="both"/>
        <w:rPr>
          <w:rFonts w:ascii="Times New Roman" w:hAnsi="Times New Roman" w:cs="Times New Roman"/>
          <w:bCs/>
          <w:sz w:val="20"/>
          <w:szCs w:val="20"/>
        </w:rPr>
      </w:pPr>
      <w:r w:rsidRPr="00EA76F0">
        <w:rPr>
          <w:rFonts w:ascii="Times New Roman" w:hAnsi="Times New Roman" w:cs="Times New Roman"/>
          <w:bCs/>
          <w:sz w:val="20"/>
          <w:szCs w:val="20"/>
        </w:rPr>
        <w:t>§ 4º O recurso não será conhecido quando apresentado:</w:t>
      </w:r>
    </w:p>
    <w:p w14:paraId="302342A0" w14:textId="77777777" w:rsidR="003832FB" w:rsidRPr="00EA76F0" w:rsidRDefault="003832FB" w:rsidP="003832FB">
      <w:pPr>
        <w:ind w:firstLine="709"/>
        <w:jc w:val="both"/>
        <w:rPr>
          <w:rFonts w:ascii="Times New Roman" w:hAnsi="Times New Roman" w:cs="Times New Roman"/>
          <w:sz w:val="20"/>
          <w:szCs w:val="20"/>
        </w:rPr>
      </w:pPr>
    </w:p>
    <w:p w14:paraId="53BFD24F"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I – </w:t>
      </w:r>
      <w:proofErr w:type="gramStart"/>
      <w:r w:rsidRPr="00EA76F0">
        <w:rPr>
          <w:rFonts w:ascii="Times New Roman" w:hAnsi="Times New Roman" w:cs="Times New Roman"/>
          <w:color w:val="000000"/>
          <w:sz w:val="20"/>
          <w:szCs w:val="20"/>
        </w:rPr>
        <w:t>fora</w:t>
      </w:r>
      <w:proofErr w:type="gramEnd"/>
      <w:r w:rsidRPr="00EA76F0">
        <w:rPr>
          <w:rFonts w:ascii="Times New Roman" w:hAnsi="Times New Roman" w:cs="Times New Roman"/>
          <w:color w:val="000000"/>
          <w:sz w:val="20"/>
          <w:szCs w:val="20"/>
        </w:rPr>
        <w:t xml:space="preserve"> do prazo;</w:t>
      </w:r>
    </w:p>
    <w:p w14:paraId="00F406E8"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II – </w:t>
      </w:r>
      <w:proofErr w:type="gramStart"/>
      <w:r w:rsidRPr="00EA76F0">
        <w:rPr>
          <w:rFonts w:ascii="Times New Roman" w:hAnsi="Times New Roman" w:cs="Times New Roman"/>
          <w:color w:val="000000"/>
          <w:sz w:val="20"/>
          <w:szCs w:val="20"/>
        </w:rPr>
        <w:t>por</w:t>
      </w:r>
      <w:proofErr w:type="gramEnd"/>
      <w:r w:rsidRPr="00EA76F0">
        <w:rPr>
          <w:rFonts w:ascii="Times New Roman" w:hAnsi="Times New Roman" w:cs="Times New Roman"/>
          <w:color w:val="000000"/>
          <w:sz w:val="20"/>
          <w:szCs w:val="20"/>
        </w:rPr>
        <w:t xml:space="preserve"> quem não seja legitimado; ou</w:t>
      </w:r>
    </w:p>
    <w:p w14:paraId="2CB99C78"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III – perante órgão ou entidade ambiental incompetente. </w:t>
      </w:r>
    </w:p>
    <w:p w14:paraId="67B4652F" w14:textId="77777777" w:rsidR="003832FB" w:rsidRPr="00EA76F0" w:rsidRDefault="003832FB" w:rsidP="003832FB">
      <w:pPr>
        <w:ind w:firstLine="709"/>
        <w:jc w:val="both"/>
        <w:rPr>
          <w:rFonts w:ascii="Times New Roman" w:hAnsi="Times New Roman" w:cs="Times New Roman"/>
          <w:b/>
          <w:color w:val="000000"/>
          <w:sz w:val="20"/>
          <w:szCs w:val="20"/>
        </w:rPr>
      </w:pPr>
    </w:p>
    <w:p w14:paraId="0E9AAD42"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b/>
          <w:sz w:val="20"/>
          <w:szCs w:val="20"/>
        </w:rPr>
        <w:t>Art. 215.</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A decisão de primeira e segunda instancia deverá conter no mínimo:</w:t>
      </w:r>
    </w:p>
    <w:p w14:paraId="5EF56B6E" w14:textId="77777777" w:rsidR="003832FB" w:rsidRPr="00EA76F0" w:rsidRDefault="003832FB" w:rsidP="003832FB">
      <w:pPr>
        <w:tabs>
          <w:tab w:val="left" w:pos="3060"/>
        </w:tabs>
        <w:ind w:firstLine="709"/>
        <w:jc w:val="both"/>
        <w:rPr>
          <w:rFonts w:ascii="Times New Roman" w:hAnsi="Times New Roman" w:cs="Times New Roman"/>
          <w:sz w:val="20"/>
          <w:szCs w:val="20"/>
        </w:rPr>
      </w:pPr>
    </w:p>
    <w:p w14:paraId="08274C7B"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 – </w:t>
      </w:r>
      <w:proofErr w:type="gramStart"/>
      <w:r w:rsidRPr="00EA76F0">
        <w:rPr>
          <w:rFonts w:ascii="Times New Roman" w:hAnsi="Times New Roman" w:cs="Times New Roman"/>
          <w:sz w:val="20"/>
          <w:szCs w:val="20"/>
        </w:rPr>
        <w:t>o</w:t>
      </w:r>
      <w:proofErr w:type="gramEnd"/>
      <w:r w:rsidRPr="00EA76F0">
        <w:rPr>
          <w:rFonts w:ascii="Times New Roman" w:hAnsi="Times New Roman" w:cs="Times New Roman"/>
          <w:sz w:val="20"/>
          <w:szCs w:val="20"/>
        </w:rPr>
        <w:t xml:space="preserve"> relatório, que é uma síntese do processo;</w:t>
      </w:r>
    </w:p>
    <w:p w14:paraId="66ADC547"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II – </w:t>
      </w:r>
      <w:proofErr w:type="gramStart"/>
      <w:r w:rsidRPr="00EA76F0">
        <w:rPr>
          <w:rFonts w:ascii="Times New Roman" w:hAnsi="Times New Roman" w:cs="Times New Roman"/>
          <w:sz w:val="20"/>
          <w:szCs w:val="20"/>
        </w:rPr>
        <w:t>argüição</w:t>
      </w:r>
      <w:proofErr w:type="gramEnd"/>
      <w:r w:rsidRPr="00EA76F0">
        <w:rPr>
          <w:rFonts w:ascii="Times New Roman" w:hAnsi="Times New Roman" w:cs="Times New Roman"/>
          <w:sz w:val="20"/>
          <w:szCs w:val="20"/>
        </w:rPr>
        <w:t xml:space="preserve"> das alegações de defesa;</w:t>
      </w:r>
    </w:p>
    <w:p w14:paraId="33761048"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sz w:val="20"/>
          <w:szCs w:val="20"/>
        </w:rPr>
        <w:t>III – os fundamentos de fato e de direito;</w:t>
      </w:r>
    </w:p>
    <w:p w14:paraId="535B6BAD"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IV – </w:t>
      </w:r>
      <w:proofErr w:type="gramStart"/>
      <w:r w:rsidRPr="00EA76F0">
        <w:rPr>
          <w:rFonts w:ascii="Times New Roman" w:hAnsi="Times New Roman" w:cs="Times New Roman"/>
          <w:sz w:val="20"/>
          <w:szCs w:val="20"/>
        </w:rPr>
        <w:t>a</w:t>
      </w:r>
      <w:proofErr w:type="gramEnd"/>
      <w:r w:rsidRPr="00EA76F0">
        <w:rPr>
          <w:rFonts w:ascii="Times New Roman" w:hAnsi="Times New Roman" w:cs="Times New Roman"/>
          <w:sz w:val="20"/>
          <w:szCs w:val="20"/>
        </w:rPr>
        <w:t xml:space="preserve"> conclusão;</w:t>
      </w:r>
    </w:p>
    <w:p w14:paraId="753EBDA9" w14:textId="77777777" w:rsidR="003832FB" w:rsidRPr="00EA76F0" w:rsidRDefault="003832FB" w:rsidP="003832FB">
      <w:pPr>
        <w:tabs>
          <w:tab w:val="left" w:pos="3060"/>
        </w:tabs>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V – </w:t>
      </w:r>
      <w:proofErr w:type="gramStart"/>
      <w:r w:rsidRPr="00EA76F0">
        <w:rPr>
          <w:rFonts w:ascii="Times New Roman" w:hAnsi="Times New Roman" w:cs="Times New Roman"/>
          <w:sz w:val="20"/>
          <w:szCs w:val="20"/>
        </w:rPr>
        <w:t>a</w:t>
      </w:r>
      <w:proofErr w:type="gramEnd"/>
      <w:r w:rsidRPr="00EA76F0">
        <w:rPr>
          <w:rFonts w:ascii="Times New Roman" w:hAnsi="Times New Roman" w:cs="Times New Roman"/>
          <w:sz w:val="20"/>
          <w:szCs w:val="20"/>
        </w:rPr>
        <w:t xml:space="preserve"> ordem de intimação.</w:t>
      </w:r>
    </w:p>
    <w:p w14:paraId="02FEF93B" w14:textId="77777777" w:rsidR="003832FB" w:rsidRPr="00EA76F0" w:rsidRDefault="003832FB" w:rsidP="003832FB">
      <w:pPr>
        <w:ind w:firstLine="709"/>
        <w:jc w:val="both"/>
        <w:rPr>
          <w:rFonts w:ascii="Times New Roman" w:hAnsi="Times New Roman" w:cs="Times New Roman"/>
          <w:b/>
          <w:color w:val="000000"/>
          <w:sz w:val="20"/>
          <w:szCs w:val="20"/>
        </w:rPr>
      </w:pPr>
    </w:p>
    <w:p w14:paraId="0AABF13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sz w:val="20"/>
          <w:szCs w:val="20"/>
        </w:rPr>
        <w:t>Art. 216</w:t>
      </w:r>
      <w:r w:rsidRPr="00EA76F0">
        <w:rPr>
          <w:rFonts w:ascii="Times New Roman" w:hAnsi="Times New Roman" w:cs="Times New Roman"/>
          <w:sz w:val="20"/>
          <w:szCs w:val="20"/>
        </w:rPr>
        <w:t>.</w:t>
      </w:r>
      <w:r w:rsidRPr="00EA76F0">
        <w:rPr>
          <w:rFonts w:ascii="Times New Roman" w:hAnsi="Times New Roman" w:cs="Times New Roman"/>
          <w:bCs/>
          <w:sz w:val="20"/>
          <w:szCs w:val="20"/>
        </w:rPr>
        <w:t xml:space="preserve"> </w:t>
      </w:r>
      <w:r w:rsidRPr="00EA76F0">
        <w:rPr>
          <w:rFonts w:ascii="Times New Roman" w:hAnsi="Times New Roman" w:cs="Times New Roman"/>
          <w:color w:val="000000"/>
          <w:sz w:val="20"/>
          <w:szCs w:val="20"/>
        </w:rPr>
        <w:t xml:space="preserve">Os recursos interpostos na forma prevista do artigo anterior não terão efeito suspensivo. </w:t>
      </w:r>
    </w:p>
    <w:p w14:paraId="0151F8AC" w14:textId="77777777" w:rsidR="003832FB" w:rsidRPr="00EA76F0" w:rsidRDefault="003832FB" w:rsidP="003832FB">
      <w:pPr>
        <w:ind w:firstLine="709"/>
        <w:jc w:val="both"/>
        <w:rPr>
          <w:rFonts w:ascii="Times New Roman" w:hAnsi="Times New Roman" w:cs="Times New Roman"/>
          <w:sz w:val="20"/>
          <w:szCs w:val="20"/>
        </w:rPr>
      </w:pPr>
    </w:p>
    <w:p w14:paraId="40BD843D"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color w:val="000000"/>
          <w:sz w:val="20"/>
          <w:szCs w:val="20"/>
        </w:rPr>
        <w:t>§ 1</w:t>
      </w:r>
      <w:r w:rsidRPr="00EA76F0">
        <w:rPr>
          <w:rFonts w:ascii="Times New Roman" w:hAnsi="Times New Roman" w:cs="Times New Roman"/>
          <w:sz w:val="20"/>
          <w:szCs w:val="20"/>
        </w:rPr>
        <w:t>º</w:t>
      </w:r>
      <w:r w:rsidRPr="00EA76F0">
        <w:rPr>
          <w:rFonts w:ascii="Times New Roman" w:hAnsi="Times New Roman" w:cs="Times New Roman"/>
          <w:color w:val="000000"/>
          <w:sz w:val="20"/>
          <w:szCs w:val="20"/>
        </w:rPr>
        <w:t xml:space="preserve"> Na hipótese de justo receio de prejuízo de difícil ou incerta reparação, a autoridade recorrida ou a imediatamente superior poderá, de ofício ou a pedido do recorrente, conceder efeito suspensivo ao recurso. </w:t>
      </w:r>
    </w:p>
    <w:p w14:paraId="4186F7B9" w14:textId="77777777" w:rsidR="003832FB" w:rsidRPr="00EA76F0" w:rsidRDefault="003832FB" w:rsidP="003832FB">
      <w:pPr>
        <w:ind w:firstLine="709"/>
        <w:jc w:val="both"/>
        <w:rPr>
          <w:rFonts w:ascii="Times New Roman" w:hAnsi="Times New Roman" w:cs="Times New Roman"/>
          <w:sz w:val="20"/>
          <w:szCs w:val="20"/>
        </w:rPr>
      </w:pPr>
    </w:p>
    <w:p w14:paraId="71DA5144"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color w:val="000000"/>
          <w:sz w:val="20"/>
          <w:szCs w:val="20"/>
        </w:rPr>
        <w:t>§ 2</w:t>
      </w:r>
      <w:r w:rsidRPr="00EA76F0">
        <w:rPr>
          <w:rFonts w:ascii="Times New Roman" w:hAnsi="Times New Roman" w:cs="Times New Roman"/>
          <w:sz w:val="20"/>
          <w:szCs w:val="20"/>
        </w:rPr>
        <w:t>º</w:t>
      </w:r>
      <w:r w:rsidRPr="00EA76F0">
        <w:rPr>
          <w:rFonts w:ascii="Times New Roman" w:hAnsi="Times New Roman" w:cs="Times New Roman"/>
          <w:color w:val="000000"/>
          <w:sz w:val="20"/>
          <w:szCs w:val="20"/>
        </w:rPr>
        <w:t xml:space="preserve"> Quando se tratar de penalidade de multa, os recursos de que trata o artigo anterior terá efeito suspensivo quanto a esta penalidade. </w:t>
      </w:r>
    </w:p>
    <w:p w14:paraId="5F6C8E78" w14:textId="77777777" w:rsidR="003832FB" w:rsidRPr="00EA76F0" w:rsidRDefault="003832FB" w:rsidP="003832FB">
      <w:pPr>
        <w:tabs>
          <w:tab w:val="left" w:pos="540"/>
          <w:tab w:val="left" w:pos="3060"/>
        </w:tabs>
        <w:ind w:firstLine="709"/>
        <w:jc w:val="both"/>
        <w:rPr>
          <w:rFonts w:ascii="Times New Roman" w:hAnsi="Times New Roman" w:cs="Times New Roman"/>
          <w:b/>
          <w:sz w:val="20"/>
          <w:szCs w:val="20"/>
        </w:rPr>
      </w:pPr>
    </w:p>
    <w:p w14:paraId="62A279AB" w14:textId="77777777" w:rsidR="003832FB" w:rsidRPr="00EA76F0" w:rsidRDefault="003832FB" w:rsidP="003832FB">
      <w:pPr>
        <w:tabs>
          <w:tab w:val="left" w:pos="540"/>
          <w:tab w:val="left" w:pos="3060"/>
        </w:tabs>
        <w:ind w:firstLine="709"/>
        <w:jc w:val="both"/>
        <w:rPr>
          <w:rFonts w:ascii="Times New Roman" w:hAnsi="Times New Roman" w:cs="Times New Roman"/>
          <w:sz w:val="20"/>
          <w:szCs w:val="20"/>
        </w:rPr>
      </w:pPr>
      <w:r w:rsidRPr="00EA76F0">
        <w:rPr>
          <w:rFonts w:ascii="Times New Roman" w:hAnsi="Times New Roman" w:cs="Times New Roman"/>
          <w:b/>
          <w:sz w:val="20"/>
          <w:szCs w:val="20"/>
        </w:rPr>
        <w:t>Art. 217.</w:t>
      </w:r>
      <w:r w:rsidRPr="00EA76F0">
        <w:rPr>
          <w:rFonts w:ascii="Times New Roman" w:hAnsi="Times New Roman" w:cs="Times New Roman"/>
          <w:sz w:val="20"/>
          <w:szCs w:val="20"/>
        </w:rPr>
        <w:t xml:space="preserve"> Ao CMMA caberá a interposição de apenas um recurso, cuja decisão é irrecorrível.</w:t>
      </w:r>
    </w:p>
    <w:p w14:paraId="0E227A6D" w14:textId="77777777" w:rsidR="003832FB" w:rsidRPr="00EA76F0" w:rsidRDefault="003832FB" w:rsidP="003832FB">
      <w:pPr>
        <w:tabs>
          <w:tab w:val="left" w:pos="540"/>
          <w:tab w:val="left" w:pos="3060"/>
        </w:tabs>
        <w:ind w:firstLine="709"/>
        <w:jc w:val="both"/>
        <w:rPr>
          <w:rFonts w:ascii="Times New Roman" w:hAnsi="Times New Roman" w:cs="Times New Roman"/>
          <w:sz w:val="20"/>
          <w:szCs w:val="20"/>
        </w:rPr>
      </w:pPr>
    </w:p>
    <w:p w14:paraId="5BBF7140" w14:textId="77777777" w:rsidR="003832FB" w:rsidRPr="00EA76F0" w:rsidRDefault="003832FB" w:rsidP="003832FB">
      <w:pPr>
        <w:tabs>
          <w:tab w:val="left" w:pos="540"/>
          <w:tab w:val="left" w:pos="3060"/>
        </w:tabs>
        <w:ind w:firstLine="709"/>
        <w:jc w:val="both"/>
        <w:rPr>
          <w:rFonts w:ascii="Times New Roman" w:hAnsi="Times New Roman" w:cs="Times New Roman"/>
          <w:bCs/>
          <w:sz w:val="20"/>
          <w:szCs w:val="20"/>
        </w:rPr>
      </w:pPr>
      <w:r w:rsidRPr="00EA76F0">
        <w:rPr>
          <w:rFonts w:ascii="Times New Roman" w:hAnsi="Times New Roman" w:cs="Times New Roman"/>
          <w:b/>
          <w:sz w:val="20"/>
          <w:szCs w:val="20"/>
        </w:rPr>
        <w:t>Art. 218.</w:t>
      </w:r>
      <w:r w:rsidRPr="00EA76F0">
        <w:rPr>
          <w:rFonts w:ascii="Times New Roman" w:hAnsi="Times New Roman" w:cs="Times New Roman"/>
          <w:bCs/>
          <w:sz w:val="20"/>
          <w:szCs w:val="20"/>
        </w:rPr>
        <w:t xml:space="preserve"> Transitada em julgado a decisão administrativa será o infrator notificado a recolher, no prazo de trinta dias, a multa.</w:t>
      </w:r>
    </w:p>
    <w:p w14:paraId="5A68934B" w14:textId="77777777" w:rsidR="003832FB" w:rsidRPr="00EA76F0" w:rsidRDefault="003832FB" w:rsidP="003832FB">
      <w:pPr>
        <w:tabs>
          <w:tab w:val="left" w:pos="540"/>
          <w:tab w:val="left" w:pos="3060"/>
        </w:tabs>
        <w:ind w:firstLine="709"/>
        <w:jc w:val="both"/>
        <w:rPr>
          <w:rFonts w:ascii="Times New Roman" w:hAnsi="Times New Roman" w:cs="Times New Roman"/>
          <w:bCs/>
          <w:sz w:val="20"/>
          <w:szCs w:val="20"/>
        </w:rPr>
      </w:pPr>
    </w:p>
    <w:p w14:paraId="78E7856D" w14:textId="77777777" w:rsidR="003832FB" w:rsidRPr="00EA76F0" w:rsidRDefault="003832FB" w:rsidP="003832FB">
      <w:pPr>
        <w:tabs>
          <w:tab w:val="left" w:pos="540"/>
          <w:tab w:val="left" w:pos="3060"/>
        </w:tabs>
        <w:ind w:firstLine="709"/>
        <w:jc w:val="both"/>
        <w:rPr>
          <w:rFonts w:ascii="Times New Roman" w:hAnsi="Times New Roman" w:cs="Times New Roman"/>
          <w:bCs/>
          <w:sz w:val="20"/>
          <w:szCs w:val="20"/>
        </w:rPr>
      </w:pPr>
      <w:r w:rsidRPr="00EA76F0">
        <w:rPr>
          <w:rFonts w:ascii="Times New Roman" w:hAnsi="Times New Roman" w:cs="Times New Roman"/>
          <w:color w:val="000000"/>
          <w:sz w:val="20"/>
          <w:szCs w:val="20"/>
        </w:rPr>
        <w:t>§ 1</w:t>
      </w:r>
      <w:r w:rsidRPr="00EA76F0">
        <w:rPr>
          <w:rFonts w:ascii="Times New Roman" w:hAnsi="Times New Roman" w:cs="Times New Roman"/>
          <w:sz w:val="20"/>
          <w:szCs w:val="20"/>
        </w:rPr>
        <w:t xml:space="preserve"> º</w:t>
      </w:r>
      <w:r w:rsidRPr="00EA76F0">
        <w:rPr>
          <w:rFonts w:ascii="Times New Roman" w:hAnsi="Times New Roman" w:cs="Times New Roman"/>
          <w:bCs/>
          <w:sz w:val="20"/>
          <w:szCs w:val="20"/>
        </w:rPr>
        <w:t xml:space="preserve"> O infrator deverá comprovar o pagamento da multa, com a juntada de uma via original da guia ao processo administrativo no prazo de cinco dias, contados do último dia do prazo para pagamento.</w:t>
      </w:r>
    </w:p>
    <w:p w14:paraId="64F696FD" w14:textId="77777777" w:rsidR="003832FB" w:rsidRPr="00EA76F0" w:rsidRDefault="003832FB" w:rsidP="003832FB">
      <w:pPr>
        <w:tabs>
          <w:tab w:val="left" w:pos="540"/>
          <w:tab w:val="left" w:pos="3060"/>
        </w:tabs>
        <w:ind w:firstLine="709"/>
        <w:jc w:val="both"/>
        <w:rPr>
          <w:rFonts w:ascii="Times New Roman" w:hAnsi="Times New Roman" w:cs="Times New Roman"/>
          <w:bCs/>
          <w:sz w:val="20"/>
          <w:szCs w:val="20"/>
        </w:rPr>
      </w:pPr>
    </w:p>
    <w:p w14:paraId="630B536E" w14:textId="77777777" w:rsidR="003832FB" w:rsidRPr="00EA76F0" w:rsidRDefault="003832FB" w:rsidP="003832FB">
      <w:pPr>
        <w:tabs>
          <w:tab w:val="left" w:pos="3060"/>
        </w:tabs>
        <w:ind w:firstLine="709"/>
        <w:jc w:val="both"/>
        <w:rPr>
          <w:rFonts w:ascii="Times New Roman" w:hAnsi="Times New Roman" w:cs="Times New Roman"/>
          <w:bCs/>
          <w:sz w:val="20"/>
          <w:szCs w:val="20"/>
        </w:rPr>
      </w:pPr>
      <w:r w:rsidRPr="00EA76F0">
        <w:rPr>
          <w:rFonts w:ascii="Times New Roman" w:hAnsi="Times New Roman" w:cs="Times New Roman"/>
          <w:color w:val="000000"/>
          <w:sz w:val="20"/>
          <w:szCs w:val="20"/>
        </w:rPr>
        <w:t>§ 2</w:t>
      </w:r>
      <w:r w:rsidRPr="00EA76F0">
        <w:rPr>
          <w:rFonts w:ascii="Times New Roman" w:hAnsi="Times New Roman" w:cs="Times New Roman"/>
          <w:sz w:val="20"/>
          <w:szCs w:val="20"/>
        </w:rPr>
        <w:t xml:space="preserve"> º</w:t>
      </w:r>
      <w:r w:rsidRPr="00EA76F0">
        <w:rPr>
          <w:rFonts w:ascii="Times New Roman" w:hAnsi="Times New Roman" w:cs="Times New Roman"/>
          <w:bCs/>
          <w:sz w:val="20"/>
          <w:szCs w:val="20"/>
        </w:rPr>
        <w:t xml:space="preserve"> Verificado o não recolhimento da multa no prazo estabelecido no caput a autoridade administrativa providenciará o encaminhamento do processo a autoridade competente para inscrição em Dívida Ativa e cobrança judicial.</w:t>
      </w:r>
    </w:p>
    <w:p w14:paraId="448C95E7" w14:textId="77777777" w:rsidR="003832FB" w:rsidRPr="00EA76F0" w:rsidRDefault="003832FB" w:rsidP="003832FB">
      <w:pPr>
        <w:ind w:firstLine="709"/>
        <w:jc w:val="both"/>
        <w:rPr>
          <w:rFonts w:ascii="Times New Roman" w:hAnsi="Times New Roman" w:cs="Times New Roman"/>
          <w:color w:val="76923C"/>
          <w:sz w:val="20"/>
          <w:szCs w:val="20"/>
        </w:rPr>
      </w:pPr>
    </w:p>
    <w:p w14:paraId="605F8AD2"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TÍTULO VII</w:t>
      </w:r>
    </w:p>
    <w:p w14:paraId="4C5D7434" w14:textId="77777777" w:rsidR="003832FB" w:rsidRPr="00EA76F0" w:rsidRDefault="003832FB" w:rsidP="003832FB">
      <w:pPr>
        <w:ind w:firstLine="709"/>
        <w:jc w:val="center"/>
        <w:rPr>
          <w:rFonts w:ascii="Times New Roman" w:hAnsi="Times New Roman" w:cs="Times New Roman"/>
          <w:b/>
          <w:bCs/>
          <w:sz w:val="20"/>
          <w:szCs w:val="20"/>
        </w:rPr>
      </w:pPr>
      <w:r w:rsidRPr="00EA76F0">
        <w:rPr>
          <w:rFonts w:ascii="Times New Roman" w:hAnsi="Times New Roman" w:cs="Times New Roman"/>
          <w:b/>
          <w:bCs/>
          <w:sz w:val="20"/>
          <w:szCs w:val="20"/>
        </w:rPr>
        <w:t>Das Disposições Finais e Transitórias</w:t>
      </w:r>
    </w:p>
    <w:p w14:paraId="383FC788" w14:textId="77777777" w:rsidR="003832FB" w:rsidRPr="00EA76F0" w:rsidRDefault="003832FB" w:rsidP="003832FB">
      <w:pPr>
        <w:ind w:firstLine="709"/>
        <w:jc w:val="center"/>
        <w:rPr>
          <w:rFonts w:ascii="Times New Roman" w:hAnsi="Times New Roman" w:cs="Times New Roman"/>
          <w:b/>
          <w:bCs/>
          <w:sz w:val="20"/>
          <w:szCs w:val="20"/>
        </w:rPr>
      </w:pPr>
    </w:p>
    <w:p w14:paraId="01D681AE" w14:textId="77777777" w:rsidR="003832FB" w:rsidRPr="00EA76F0" w:rsidRDefault="003832FB" w:rsidP="003832FB">
      <w:pPr>
        <w:ind w:firstLine="709"/>
        <w:jc w:val="both"/>
        <w:rPr>
          <w:rFonts w:ascii="Times New Roman" w:hAnsi="Times New Roman" w:cs="Times New Roman"/>
          <w:bCs/>
          <w:sz w:val="20"/>
          <w:szCs w:val="20"/>
        </w:rPr>
      </w:pPr>
      <w:r w:rsidRPr="00EA76F0">
        <w:rPr>
          <w:rFonts w:ascii="Times New Roman" w:hAnsi="Times New Roman" w:cs="Times New Roman"/>
          <w:b/>
          <w:bCs/>
          <w:sz w:val="20"/>
          <w:szCs w:val="20"/>
        </w:rPr>
        <w:t>Art. 219.</w:t>
      </w:r>
      <w:r w:rsidRPr="00EA76F0">
        <w:rPr>
          <w:rFonts w:ascii="Times New Roman" w:hAnsi="Times New Roman" w:cs="Times New Roman"/>
          <w:bCs/>
          <w:sz w:val="20"/>
          <w:szCs w:val="20"/>
        </w:rPr>
        <w:t xml:space="preserve"> O município promoverá ampla divulgação de sua legislação ambiental, especialmente deste Código, que será distribuído nas instituições de ensino públicas e privadas.</w:t>
      </w:r>
    </w:p>
    <w:p w14:paraId="1D399873" w14:textId="77777777" w:rsidR="003832FB" w:rsidRPr="00EA76F0" w:rsidRDefault="003832FB" w:rsidP="003832FB">
      <w:pPr>
        <w:ind w:firstLine="709"/>
        <w:jc w:val="both"/>
        <w:rPr>
          <w:rFonts w:ascii="Times New Roman" w:hAnsi="Times New Roman" w:cs="Times New Roman"/>
          <w:bCs/>
          <w:sz w:val="20"/>
          <w:szCs w:val="20"/>
        </w:rPr>
      </w:pPr>
    </w:p>
    <w:p w14:paraId="459A3C03" w14:textId="77777777" w:rsidR="003832FB" w:rsidRPr="00EA76F0" w:rsidRDefault="003832FB" w:rsidP="003832FB">
      <w:pPr>
        <w:ind w:firstLine="709"/>
        <w:jc w:val="both"/>
        <w:rPr>
          <w:rFonts w:ascii="Times New Roman" w:hAnsi="Times New Roman" w:cs="Times New Roman"/>
          <w:bCs/>
          <w:sz w:val="20"/>
          <w:szCs w:val="20"/>
        </w:rPr>
      </w:pPr>
      <w:r w:rsidRPr="00EA76F0">
        <w:rPr>
          <w:rFonts w:ascii="Times New Roman" w:hAnsi="Times New Roman" w:cs="Times New Roman"/>
          <w:b/>
          <w:bCs/>
          <w:sz w:val="20"/>
          <w:szCs w:val="20"/>
        </w:rPr>
        <w:t>Art. 220.</w:t>
      </w:r>
      <w:r w:rsidRPr="00EA76F0">
        <w:rPr>
          <w:rFonts w:ascii="Times New Roman" w:hAnsi="Times New Roman" w:cs="Times New Roman"/>
          <w:bCs/>
          <w:sz w:val="20"/>
          <w:szCs w:val="20"/>
        </w:rPr>
        <w:t xml:space="preserve">  As atividades econômicas em funcionamento há mais de dois anos, a contar da data de publicação desta lei, sujeitas ao licenciamento ambiental, poderão requerer Licença de Operação, no prazo de 90 (noventa) dias, independentemente de possuírem Licença Prévia ou Licença de Instalação, desde que adequadas à legislação ambiental.</w:t>
      </w:r>
    </w:p>
    <w:p w14:paraId="48FD0D77" w14:textId="77777777" w:rsidR="003832FB" w:rsidRPr="00EA76F0" w:rsidRDefault="003832FB" w:rsidP="003832FB">
      <w:pPr>
        <w:ind w:firstLine="709"/>
        <w:jc w:val="both"/>
        <w:rPr>
          <w:rFonts w:ascii="Times New Roman" w:hAnsi="Times New Roman" w:cs="Times New Roman"/>
          <w:bCs/>
          <w:sz w:val="20"/>
          <w:szCs w:val="20"/>
        </w:rPr>
      </w:pPr>
    </w:p>
    <w:p w14:paraId="2EFA67EC" w14:textId="77777777" w:rsidR="003832FB" w:rsidRPr="00EA76F0" w:rsidRDefault="003832FB" w:rsidP="003832FB">
      <w:pPr>
        <w:ind w:firstLine="709"/>
        <w:jc w:val="both"/>
        <w:rPr>
          <w:rFonts w:ascii="Times New Roman" w:hAnsi="Times New Roman" w:cs="Times New Roman"/>
          <w:bCs/>
          <w:sz w:val="20"/>
          <w:szCs w:val="20"/>
        </w:rPr>
      </w:pPr>
      <w:r w:rsidRPr="00EA76F0">
        <w:rPr>
          <w:rFonts w:ascii="Times New Roman" w:hAnsi="Times New Roman" w:cs="Times New Roman"/>
          <w:b/>
          <w:bCs/>
          <w:sz w:val="20"/>
          <w:szCs w:val="20"/>
        </w:rPr>
        <w:t>Art. 221.</w:t>
      </w:r>
      <w:r w:rsidRPr="00EA76F0">
        <w:rPr>
          <w:rFonts w:ascii="Times New Roman" w:hAnsi="Times New Roman" w:cs="Times New Roman"/>
          <w:bCs/>
          <w:sz w:val="20"/>
          <w:szCs w:val="20"/>
        </w:rPr>
        <w:t xml:space="preserve"> O cadastramento de que trata o art. 48 deste código, deverá ser feito em 180 (cento e oitenta) dias, contados a partir da publicação desta Lei.</w:t>
      </w:r>
    </w:p>
    <w:p w14:paraId="57718C78" w14:textId="77777777" w:rsidR="003832FB" w:rsidRPr="00EA76F0" w:rsidRDefault="003832FB" w:rsidP="003832FB">
      <w:pPr>
        <w:ind w:firstLine="709"/>
        <w:jc w:val="both"/>
        <w:rPr>
          <w:rFonts w:ascii="Times New Roman" w:hAnsi="Times New Roman" w:cs="Times New Roman"/>
          <w:bCs/>
          <w:sz w:val="20"/>
          <w:szCs w:val="20"/>
        </w:rPr>
      </w:pPr>
    </w:p>
    <w:p w14:paraId="3A26B93A" w14:textId="77777777" w:rsidR="003832FB" w:rsidRPr="00EA76F0" w:rsidRDefault="003832FB" w:rsidP="003832FB">
      <w:pPr>
        <w:ind w:firstLine="709"/>
        <w:jc w:val="both"/>
        <w:rPr>
          <w:rFonts w:ascii="Times New Roman" w:hAnsi="Times New Roman" w:cs="Times New Roman"/>
          <w:color w:val="000000"/>
          <w:sz w:val="20"/>
          <w:szCs w:val="20"/>
        </w:rPr>
      </w:pPr>
      <w:r w:rsidRPr="00EA76F0">
        <w:rPr>
          <w:rFonts w:ascii="Times New Roman" w:hAnsi="Times New Roman" w:cs="Times New Roman"/>
          <w:b/>
          <w:color w:val="000000"/>
          <w:sz w:val="20"/>
          <w:szCs w:val="20"/>
        </w:rPr>
        <w:t>Art. 222</w:t>
      </w:r>
      <w:r w:rsidRPr="00EA76F0">
        <w:rPr>
          <w:rFonts w:ascii="Times New Roman" w:hAnsi="Times New Roman" w:cs="Times New Roman"/>
          <w:color w:val="000000"/>
          <w:sz w:val="20"/>
          <w:szCs w:val="20"/>
        </w:rPr>
        <w:t xml:space="preserve">.  As atividades sujeitas ao licenciamento </w:t>
      </w:r>
      <w:proofErr w:type="gramStart"/>
      <w:r w:rsidRPr="00EA76F0">
        <w:rPr>
          <w:rFonts w:ascii="Times New Roman" w:hAnsi="Times New Roman" w:cs="Times New Roman"/>
          <w:color w:val="000000"/>
          <w:sz w:val="20"/>
          <w:szCs w:val="20"/>
        </w:rPr>
        <w:t>ambiental  que</w:t>
      </w:r>
      <w:proofErr w:type="gramEnd"/>
      <w:r w:rsidRPr="00EA76F0">
        <w:rPr>
          <w:rFonts w:ascii="Times New Roman" w:hAnsi="Times New Roman" w:cs="Times New Roman"/>
          <w:color w:val="000000"/>
          <w:sz w:val="20"/>
          <w:szCs w:val="20"/>
        </w:rPr>
        <w:t xml:space="preserve"> estiverem com processo de  licenciamento ambiental junto a Secretaria de Estado de Meio Ambiente – SEMA, que passarem a ser licenciados junto ao município,  devem apresentar   cópia   do   processo   de   licenciamento  para devida regularização junto ao município, no prazo de 180 (cento e oitenta) dias, a contar da data da publicação desta Lei, sem prejuízo financeiro ao interessado.</w:t>
      </w:r>
    </w:p>
    <w:p w14:paraId="7A9CB38B" w14:textId="77777777" w:rsidR="003832FB" w:rsidRPr="00EA76F0" w:rsidRDefault="003832FB" w:rsidP="003832FB">
      <w:pPr>
        <w:ind w:firstLine="709"/>
        <w:jc w:val="both"/>
        <w:rPr>
          <w:rFonts w:ascii="Times New Roman" w:hAnsi="Times New Roman" w:cs="Times New Roman"/>
          <w:sz w:val="20"/>
          <w:szCs w:val="20"/>
        </w:rPr>
      </w:pPr>
    </w:p>
    <w:p w14:paraId="68A0D4A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223.</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Fica instituída a Taxa de Controle e Fiscalização Ambiental do Município de Nova Xavantina TCFA, cujo fato gerador é o exercício regular do poder de polícia conferido à Secretaria Municipal de Turismo e Meio Ambiente, para controle e fiscalização das atividades potencialmente poluidoras e utilizadoras dos recursos naturais.</w:t>
      </w:r>
    </w:p>
    <w:p w14:paraId="7D0AFFED" w14:textId="77777777" w:rsidR="003832FB" w:rsidRPr="00EA76F0" w:rsidRDefault="003832FB" w:rsidP="003832FB">
      <w:pPr>
        <w:ind w:firstLine="709"/>
        <w:jc w:val="both"/>
        <w:rPr>
          <w:rFonts w:ascii="Times New Roman" w:hAnsi="Times New Roman" w:cs="Times New Roman"/>
          <w:sz w:val="20"/>
          <w:szCs w:val="20"/>
        </w:rPr>
      </w:pPr>
    </w:p>
    <w:p w14:paraId="2A09319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i/>
          <w:sz w:val="20"/>
          <w:szCs w:val="20"/>
        </w:rPr>
        <w:t>Parágrafo único.</w:t>
      </w:r>
      <w:r w:rsidRPr="00EA76F0">
        <w:rPr>
          <w:rFonts w:ascii="Times New Roman" w:hAnsi="Times New Roman" w:cs="Times New Roman"/>
          <w:sz w:val="20"/>
          <w:szCs w:val="20"/>
        </w:rPr>
        <w:t xml:space="preserve"> Lei específica irá normatizar os valores e cobrança da TCFA, os sujeitos passivos, os casos de isenção, o prazo de recolhimento, as sanções aplicáveis no caso de mora, a destinação, dentre outras especificidades necessárias para o regular exercício da cobrança da TCFA.</w:t>
      </w:r>
    </w:p>
    <w:p w14:paraId="3DBF54ED"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sz w:val="20"/>
          <w:szCs w:val="20"/>
        </w:rPr>
        <w:t xml:space="preserve"> </w:t>
      </w:r>
    </w:p>
    <w:p w14:paraId="7029EC59"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224.</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 xml:space="preserve">A Secretaria Municipal do Meio Ambiente expedirá as normas técnicas, padrões e critérios aprovados no Conselho Municipal do Meio Ambiente, destinadas a complementar esta Lei e seu regulamento. </w:t>
      </w:r>
    </w:p>
    <w:p w14:paraId="135D13E3" w14:textId="77777777" w:rsidR="003832FB" w:rsidRPr="00EA76F0" w:rsidRDefault="003832FB" w:rsidP="003832FB">
      <w:pPr>
        <w:ind w:firstLine="709"/>
        <w:jc w:val="both"/>
        <w:rPr>
          <w:rFonts w:ascii="Times New Roman" w:hAnsi="Times New Roman" w:cs="Times New Roman"/>
          <w:sz w:val="20"/>
          <w:szCs w:val="20"/>
        </w:rPr>
      </w:pPr>
    </w:p>
    <w:p w14:paraId="74D0A12F"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225.</w:t>
      </w:r>
      <w:r w:rsidRPr="00EA76F0">
        <w:rPr>
          <w:rFonts w:ascii="Times New Roman" w:hAnsi="Times New Roman" w:cs="Times New Roman"/>
          <w:bCs/>
          <w:sz w:val="20"/>
          <w:szCs w:val="20"/>
        </w:rPr>
        <w:t xml:space="preserve"> </w:t>
      </w:r>
      <w:r w:rsidRPr="00EA76F0">
        <w:rPr>
          <w:rFonts w:ascii="Times New Roman" w:hAnsi="Times New Roman" w:cs="Times New Roman"/>
          <w:sz w:val="20"/>
          <w:szCs w:val="20"/>
        </w:rPr>
        <w:t xml:space="preserve">Serão aplicadas, subsidiariamente, as disposições constantes das legislações federal e estadual. </w:t>
      </w:r>
    </w:p>
    <w:p w14:paraId="02C49159" w14:textId="77777777" w:rsidR="003832FB" w:rsidRPr="00EA76F0" w:rsidRDefault="003832FB" w:rsidP="003832FB">
      <w:pPr>
        <w:ind w:firstLine="709"/>
        <w:jc w:val="both"/>
        <w:rPr>
          <w:rFonts w:ascii="Times New Roman" w:hAnsi="Times New Roman" w:cs="Times New Roman"/>
          <w:sz w:val="20"/>
          <w:szCs w:val="20"/>
        </w:rPr>
      </w:pPr>
    </w:p>
    <w:p w14:paraId="4A08ADD1"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226.</w:t>
      </w:r>
      <w:r w:rsidRPr="00EA76F0">
        <w:rPr>
          <w:rFonts w:ascii="Times New Roman" w:hAnsi="Times New Roman" w:cs="Times New Roman"/>
          <w:sz w:val="20"/>
          <w:szCs w:val="20"/>
        </w:rPr>
        <w:t xml:space="preserve"> Esta Lei entra em vigor na data de sua publicação.</w:t>
      </w:r>
    </w:p>
    <w:p w14:paraId="4A010464" w14:textId="77777777" w:rsidR="003832FB" w:rsidRPr="00EA76F0" w:rsidRDefault="003832FB" w:rsidP="003832FB">
      <w:pPr>
        <w:ind w:firstLine="709"/>
        <w:jc w:val="both"/>
        <w:rPr>
          <w:rFonts w:ascii="Times New Roman" w:hAnsi="Times New Roman" w:cs="Times New Roman"/>
          <w:sz w:val="20"/>
          <w:szCs w:val="20"/>
        </w:rPr>
      </w:pPr>
    </w:p>
    <w:p w14:paraId="24125C87" w14:textId="77777777" w:rsidR="003832FB" w:rsidRPr="00EA76F0" w:rsidRDefault="003832FB" w:rsidP="003832FB">
      <w:pPr>
        <w:ind w:firstLine="709"/>
        <w:jc w:val="both"/>
        <w:rPr>
          <w:rFonts w:ascii="Times New Roman" w:hAnsi="Times New Roman" w:cs="Times New Roman"/>
          <w:sz w:val="20"/>
          <w:szCs w:val="20"/>
        </w:rPr>
      </w:pPr>
      <w:r w:rsidRPr="00EA76F0">
        <w:rPr>
          <w:rFonts w:ascii="Times New Roman" w:hAnsi="Times New Roman" w:cs="Times New Roman"/>
          <w:b/>
          <w:sz w:val="20"/>
          <w:szCs w:val="20"/>
        </w:rPr>
        <w:t>Art. 227.</w:t>
      </w:r>
      <w:r w:rsidRPr="00EA76F0">
        <w:rPr>
          <w:rFonts w:ascii="Times New Roman" w:hAnsi="Times New Roman" w:cs="Times New Roman"/>
          <w:sz w:val="20"/>
          <w:szCs w:val="20"/>
        </w:rPr>
        <w:t xml:space="preserve"> Revogam-se as disposições em contrário.</w:t>
      </w:r>
    </w:p>
    <w:p w14:paraId="6F74659B" w14:textId="77777777" w:rsidR="003832FB" w:rsidRPr="00EA76F0" w:rsidRDefault="003832FB" w:rsidP="003832FB">
      <w:pPr>
        <w:jc w:val="both"/>
        <w:rPr>
          <w:rFonts w:ascii="Times New Roman" w:hAnsi="Times New Roman" w:cs="Times New Roman"/>
          <w:sz w:val="20"/>
          <w:szCs w:val="20"/>
        </w:rPr>
      </w:pPr>
    </w:p>
    <w:p w14:paraId="5F6ADED9" w14:textId="77777777" w:rsidR="003832FB" w:rsidRPr="00EA76F0" w:rsidRDefault="003832FB" w:rsidP="003832FB">
      <w:pPr>
        <w:jc w:val="both"/>
        <w:rPr>
          <w:rFonts w:ascii="Times New Roman" w:hAnsi="Times New Roman" w:cs="Times New Roman"/>
          <w:sz w:val="20"/>
          <w:szCs w:val="20"/>
        </w:rPr>
      </w:pPr>
      <w:r w:rsidRPr="00EA76F0">
        <w:rPr>
          <w:rFonts w:ascii="Times New Roman" w:hAnsi="Times New Roman" w:cs="Times New Roman"/>
          <w:sz w:val="20"/>
          <w:szCs w:val="20"/>
        </w:rPr>
        <w:t>Palácio dos Pioneiros, Gabinete do Prefeito Municipal, Nova Xavantina – MT, 10 de setembro de 2012</w:t>
      </w:r>
    </w:p>
    <w:p w14:paraId="21F40845" w14:textId="77777777" w:rsidR="003832FB" w:rsidRPr="00EA76F0" w:rsidRDefault="003832FB" w:rsidP="003832FB">
      <w:pPr>
        <w:jc w:val="both"/>
        <w:rPr>
          <w:rFonts w:ascii="Times New Roman" w:hAnsi="Times New Roman" w:cs="Times New Roman"/>
          <w:sz w:val="20"/>
          <w:szCs w:val="20"/>
        </w:rPr>
      </w:pPr>
    </w:p>
    <w:tbl>
      <w:tblPr>
        <w:tblW w:w="8518" w:type="dxa"/>
        <w:tblInd w:w="57" w:type="dxa"/>
        <w:tblCellMar>
          <w:left w:w="70" w:type="dxa"/>
          <w:right w:w="70" w:type="dxa"/>
        </w:tblCellMar>
        <w:tblLook w:val="04A0" w:firstRow="1" w:lastRow="0" w:firstColumn="1" w:lastColumn="0" w:noHBand="0" w:noVBand="1"/>
      </w:tblPr>
      <w:tblGrid>
        <w:gridCol w:w="8518"/>
      </w:tblGrid>
      <w:tr w:rsidR="003832FB" w:rsidRPr="00EA76F0" w14:paraId="2BAABCB2" w14:textId="77777777" w:rsidTr="001D5FA0">
        <w:trPr>
          <w:trHeight w:val="408"/>
        </w:trPr>
        <w:tc>
          <w:tcPr>
            <w:tcW w:w="8518" w:type="dxa"/>
            <w:vMerge w:val="restart"/>
            <w:tcBorders>
              <w:top w:val="nil"/>
              <w:left w:val="nil"/>
              <w:bottom w:val="nil"/>
              <w:right w:val="nil"/>
            </w:tcBorders>
            <w:vAlign w:val="center"/>
            <w:hideMark/>
          </w:tcPr>
          <w:p w14:paraId="29EE05F3" w14:textId="77777777" w:rsidR="003832FB" w:rsidRPr="00EA76F0" w:rsidRDefault="003832FB" w:rsidP="001D5FA0">
            <w:pPr>
              <w:jc w:val="center"/>
              <w:rPr>
                <w:rFonts w:ascii="Times New Roman" w:hAnsi="Times New Roman" w:cs="Times New Roman"/>
                <w:b/>
                <w:sz w:val="20"/>
                <w:szCs w:val="20"/>
              </w:rPr>
            </w:pPr>
            <w:r w:rsidRPr="00EA76F0">
              <w:rPr>
                <w:rFonts w:ascii="Times New Roman" w:hAnsi="Times New Roman" w:cs="Times New Roman"/>
                <w:b/>
                <w:sz w:val="20"/>
                <w:szCs w:val="20"/>
              </w:rPr>
              <w:t>Gercino Caetano Rosa</w:t>
            </w:r>
          </w:p>
          <w:p w14:paraId="2B670EAD" w14:textId="77777777" w:rsidR="003832FB" w:rsidRPr="00EA76F0" w:rsidRDefault="003832FB" w:rsidP="001D5FA0">
            <w:pPr>
              <w:jc w:val="center"/>
              <w:rPr>
                <w:rFonts w:ascii="Times New Roman" w:hAnsi="Times New Roman" w:cs="Times New Roman"/>
                <w:sz w:val="20"/>
                <w:szCs w:val="20"/>
              </w:rPr>
            </w:pPr>
            <w:r w:rsidRPr="00EA76F0">
              <w:rPr>
                <w:rFonts w:ascii="Times New Roman" w:hAnsi="Times New Roman" w:cs="Times New Roman"/>
                <w:sz w:val="20"/>
                <w:szCs w:val="20"/>
              </w:rPr>
              <w:t>Prefeito Municipal</w:t>
            </w:r>
          </w:p>
        </w:tc>
      </w:tr>
      <w:tr w:rsidR="003832FB" w:rsidRPr="00EA76F0" w14:paraId="6BC723BF" w14:textId="77777777" w:rsidTr="001D5FA0">
        <w:trPr>
          <w:trHeight w:val="1200"/>
        </w:trPr>
        <w:tc>
          <w:tcPr>
            <w:tcW w:w="8518" w:type="dxa"/>
            <w:vMerge/>
            <w:tcBorders>
              <w:top w:val="nil"/>
              <w:left w:val="nil"/>
              <w:bottom w:val="nil"/>
              <w:right w:val="nil"/>
            </w:tcBorders>
            <w:vAlign w:val="center"/>
            <w:hideMark/>
          </w:tcPr>
          <w:p w14:paraId="5015B4D5" w14:textId="77777777" w:rsidR="003832FB" w:rsidRPr="00EA76F0" w:rsidRDefault="003832FB" w:rsidP="001D5FA0">
            <w:pPr>
              <w:ind w:firstLine="709"/>
              <w:jc w:val="both"/>
              <w:rPr>
                <w:rFonts w:ascii="Times New Roman" w:hAnsi="Times New Roman" w:cs="Times New Roman"/>
                <w:sz w:val="20"/>
                <w:szCs w:val="20"/>
              </w:rPr>
            </w:pPr>
          </w:p>
        </w:tc>
      </w:tr>
    </w:tbl>
    <w:p w14:paraId="51B34475" w14:textId="77777777" w:rsidR="003832FB" w:rsidRPr="00EA76F0" w:rsidRDefault="003832FB" w:rsidP="003832FB">
      <w:pPr>
        <w:ind w:firstLine="709"/>
        <w:rPr>
          <w:rFonts w:ascii="Times New Roman" w:hAnsi="Times New Roman" w:cs="Times New Roman"/>
          <w:sz w:val="20"/>
          <w:szCs w:val="20"/>
        </w:rPr>
      </w:pPr>
    </w:p>
    <w:p w14:paraId="65560FE6" w14:textId="77777777" w:rsidR="000D6968" w:rsidRDefault="000D6968"/>
    <w:sectPr w:rsidR="000D6968" w:rsidSect="003832FB">
      <w:headerReference w:type="default" r:id="rId8"/>
      <w:footerReference w:type="default" r:id="rId9"/>
      <w:pgSz w:w="11907" w:h="16840" w:code="9"/>
      <w:pgMar w:top="2608" w:right="851" w:bottom="1134" w:left="1418" w:header="386"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8032A" w14:textId="77777777" w:rsidR="00000000" w:rsidRPr="009470D7" w:rsidRDefault="00000000" w:rsidP="009470D7">
    <w:pPr>
      <w:pStyle w:val="Rodap"/>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B1002" w14:textId="77777777" w:rsidR="00000000" w:rsidRDefault="00000000">
    <w:pPr>
      <w:pStyle w:val="Cabealho"/>
      <w:jc w:val="right"/>
    </w:pPr>
    <w:r>
      <w:fldChar w:fldCharType="begin"/>
    </w:r>
    <w:r>
      <w:instrText xml:space="preserve"> PAGE   \* MERGEFORMAT </w:instrText>
    </w:r>
    <w:r>
      <w:fldChar w:fldCharType="separate"/>
    </w:r>
    <w:r>
      <w:rPr>
        <w:noProof/>
      </w:rPr>
      <w:t>1</w:t>
    </w:r>
    <w:r>
      <w:fldChar w:fldCharType="end"/>
    </w:r>
  </w:p>
  <w:p w14:paraId="09D1FB11" w14:textId="77777777" w:rsidR="00000000" w:rsidRPr="00BB5CE9" w:rsidRDefault="00000000" w:rsidP="00BB5CE9">
    <w:pPr>
      <w:pStyle w:val="Cabealho"/>
      <w:tabs>
        <w:tab w:val="clear" w:pos="8504"/>
        <w:tab w:val="right" w:pos="9660"/>
      </w:tabs>
      <w:spacing w:line="360" w:lineRule="auto"/>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E1B4F"/>
    <w:multiLevelType w:val="hybridMultilevel"/>
    <w:tmpl w:val="C5886842"/>
    <w:lvl w:ilvl="0" w:tplc="F8768B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7116553"/>
    <w:multiLevelType w:val="hybridMultilevel"/>
    <w:tmpl w:val="D68A0ED8"/>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08B4BD4"/>
    <w:multiLevelType w:val="hybridMultilevel"/>
    <w:tmpl w:val="BDEEEF72"/>
    <w:lvl w:ilvl="0" w:tplc="969A3E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C9F1003"/>
    <w:multiLevelType w:val="hybridMultilevel"/>
    <w:tmpl w:val="A5F41BF8"/>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A022CC0"/>
    <w:multiLevelType w:val="hybridMultilevel"/>
    <w:tmpl w:val="09E26854"/>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B266428"/>
    <w:multiLevelType w:val="hybridMultilevel"/>
    <w:tmpl w:val="36D88C8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1E449A"/>
    <w:multiLevelType w:val="hybridMultilevel"/>
    <w:tmpl w:val="F1669912"/>
    <w:lvl w:ilvl="0" w:tplc="E5E66DBA">
      <w:start w:val="1"/>
      <w:numFmt w:val="lowerLetter"/>
      <w:lvlText w:val="%1)"/>
      <w:lvlJc w:val="left"/>
      <w:pPr>
        <w:ind w:left="720" w:hanging="360"/>
      </w:pPr>
      <w:rPr>
        <w:rFonts w:ascii="Calibri" w:eastAsia="Calibri" w:hAnsi="Calibri" w:cs="Calibr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74385922">
    <w:abstractNumId w:val="2"/>
  </w:num>
  <w:num w:numId="2" w16cid:durableId="1308129916">
    <w:abstractNumId w:val="0"/>
  </w:num>
  <w:num w:numId="3" w16cid:durableId="1283030307">
    <w:abstractNumId w:val="6"/>
  </w:num>
  <w:num w:numId="4" w16cid:durableId="1948195445">
    <w:abstractNumId w:val="4"/>
  </w:num>
  <w:num w:numId="5" w16cid:durableId="748386770">
    <w:abstractNumId w:val="3"/>
  </w:num>
  <w:num w:numId="6" w16cid:durableId="1230076744">
    <w:abstractNumId w:val="1"/>
  </w:num>
  <w:num w:numId="7" w16cid:durableId="1398437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FB"/>
    <w:rsid w:val="000D6968"/>
    <w:rsid w:val="0027544D"/>
    <w:rsid w:val="003832FB"/>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ADB1"/>
  <w15:chartTrackingRefBased/>
  <w15:docId w15:val="{CF9B7B97-DADE-4DCE-8817-A8674E69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FB"/>
    <w:pPr>
      <w:spacing w:after="0" w:line="240" w:lineRule="auto"/>
    </w:pPr>
    <w:rPr>
      <w:rFonts w:ascii="Arial" w:eastAsia="Times New Roman" w:hAnsi="Arial" w:cs="Arial"/>
      <w:iCs/>
      <w:kern w:val="0"/>
      <w:sz w:val="24"/>
      <w:szCs w:val="24"/>
      <w:lang w:eastAsia="pt-BR"/>
      <w14:ligatures w14:val="none"/>
    </w:rPr>
  </w:style>
  <w:style w:type="paragraph" w:styleId="Ttulo1">
    <w:name w:val="heading 1"/>
    <w:basedOn w:val="Normal"/>
    <w:next w:val="Normal"/>
    <w:link w:val="Ttulo1Char"/>
    <w:qFormat/>
    <w:rsid w:val="003832FB"/>
    <w:pPr>
      <w:keepNext/>
      <w:jc w:val="both"/>
      <w:outlineLvl w:val="0"/>
    </w:pPr>
    <w:rPr>
      <w:iCs w:val="0"/>
      <w:sz w:val="28"/>
    </w:rPr>
  </w:style>
  <w:style w:type="paragraph" w:styleId="Ttulo2">
    <w:name w:val="heading 2"/>
    <w:basedOn w:val="Normal"/>
    <w:next w:val="Normal"/>
    <w:link w:val="Ttulo2Char"/>
    <w:qFormat/>
    <w:rsid w:val="003832FB"/>
    <w:pPr>
      <w:keepNext/>
      <w:jc w:val="center"/>
      <w:outlineLvl w:val="1"/>
    </w:pPr>
    <w:rPr>
      <w:b/>
      <w:bCs/>
      <w:iCs w:val="0"/>
      <w:sz w:val="28"/>
    </w:rPr>
  </w:style>
  <w:style w:type="paragraph" w:styleId="Ttulo3">
    <w:name w:val="heading 3"/>
    <w:basedOn w:val="Normal"/>
    <w:next w:val="Normal"/>
    <w:link w:val="Ttulo3Char"/>
    <w:qFormat/>
    <w:rsid w:val="003832FB"/>
    <w:pPr>
      <w:keepNext/>
      <w:jc w:val="center"/>
      <w:outlineLvl w:val="2"/>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832FB"/>
    <w:rPr>
      <w:rFonts w:ascii="Arial" w:eastAsia="Times New Roman" w:hAnsi="Arial" w:cs="Arial"/>
      <w:kern w:val="0"/>
      <w:sz w:val="28"/>
      <w:szCs w:val="24"/>
      <w:lang w:eastAsia="pt-BR"/>
      <w14:ligatures w14:val="none"/>
    </w:rPr>
  </w:style>
  <w:style w:type="character" w:customStyle="1" w:styleId="Ttulo2Char">
    <w:name w:val="Título 2 Char"/>
    <w:basedOn w:val="Fontepargpadro"/>
    <w:link w:val="Ttulo2"/>
    <w:rsid w:val="003832FB"/>
    <w:rPr>
      <w:rFonts w:ascii="Arial" w:eastAsia="Times New Roman" w:hAnsi="Arial" w:cs="Arial"/>
      <w:b/>
      <w:bCs/>
      <w:kern w:val="0"/>
      <w:sz w:val="28"/>
      <w:szCs w:val="24"/>
      <w:lang w:eastAsia="pt-BR"/>
      <w14:ligatures w14:val="none"/>
    </w:rPr>
  </w:style>
  <w:style w:type="character" w:customStyle="1" w:styleId="Ttulo3Char">
    <w:name w:val="Título 3 Char"/>
    <w:basedOn w:val="Fontepargpadro"/>
    <w:link w:val="Ttulo3"/>
    <w:rsid w:val="003832FB"/>
    <w:rPr>
      <w:rFonts w:ascii="Arial" w:eastAsia="Times New Roman" w:hAnsi="Arial" w:cs="Arial"/>
      <w:iCs/>
      <w:kern w:val="0"/>
      <w:sz w:val="28"/>
      <w:szCs w:val="24"/>
      <w:lang w:eastAsia="pt-BR"/>
      <w14:ligatures w14:val="none"/>
    </w:rPr>
  </w:style>
  <w:style w:type="paragraph" w:styleId="Corpodetexto">
    <w:name w:val="Body Text"/>
    <w:basedOn w:val="Normal"/>
    <w:link w:val="CorpodetextoChar"/>
    <w:rsid w:val="003832FB"/>
    <w:pPr>
      <w:jc w:val="both"/>
    </w:pPr>
    <w:rPr>
      <w:rFonts w:cs="Times New Roman"/>
      <w:iCs w:val="0"/>
      <w:lang w:val="x-none" w:eastAsia="x-none"/>
    </w:rPr>
  </w:style>
  <w:style w:type="character" w:customStyle="1" w:styleId="CorpodetextoChar">
    <w:name w:val="Corpo de texto Char"/>
    <w:basedOn w:val="Fontepargpadro"/>
    <w:link w:val="Corpodetexto"/>
    <w:rsid w:val="003832FB"/>
    <w:rPr>
      <w:rFonts w:ascii="Arial" w:eastAsia="Times New Roman" w:hAnsi="Arial" w:cs="Times New Roman"/>
      <w:kern w:val="0"/>
      <w:sz w:val="24"/>
      <w:szCs w:val="24"/>
      <w:lang w:val="x-none" w:eastAsia="x-none"/>
      <w14:ligatures w14:val="none"/>
    </w:rPr>
  </w:style>
  <w:style w:type="paragraph" w:styleId="Recuodecorpodetexto">
    <w:name w:val="Body Text Indent"/>
    <w:basedOn w:val="Normal"/>
    <w:link w:val="RecuodecorpodetextoChar"/>
    <w:uiPriority w:val="99"/>
    <w:rsid w:val="003832FB"/>
    <w:pPr>
      <w:ind w:firstLine="708"/>
      <w:jc w:val="both"/>
    </w:pPr>
    <w:rPr>
      <w:rFonts w:cs="Times New Roman"/>
      <w:iCs w:val="0"/>
    </w:rPr>
  </w:style>
  <w:style w:type="character" w:customStyle="1" w:styleId="RecuodecorpodetextoChar">
    <w:name w:val="Recuo de corpo de texto Char"/>
    <w:basedOn w:val="Fontepargpadro"/>
    <w:link w:val="Recuodecorpodetexto"/>
    <w:uiPriority w:val="99"/>
    <w:rsid w:val="003832FB"/>
    <w:rPr>
      <w:rFonts w:ascii="Arial" w:eastAsia="Times New Roman" w:hAnsi="Arial" w:cs="Times New Roman"/>
      <w:kern w:val="0"/>
      <w:sz w:val="24"/>
      <w:szCs w:val="24"/>
      <w:lang w:eastAsia="pt-BR"/>
      <w14:ligatures w14:val="none"/>
    </w:rPr>
  </w:style>
  <w:style w:type="paragraph" w:styleId="Recuodecorpodetexto2">
    <w:name w:val="Body Text Indent 2"/>
    <w:basedOn w:val="Normal"/>
    <w:link w:val="Recuodecorpodetexto2Char"/>
    <w:rsid w:val="003832FB"/>
    <w:pPr>
      <w:ind w:firstLine="1440"/>
      <w:jc w:val="both"/>
    </w:pPr>
    <w:rPr>
      <w:rFonts w:cs="Times New Roman"/>
      <w:iCs w:val="0"/>
      <w:sz w:val="28"/>
      <w:lang w:val="x-none" w:eastAsia="x-none"/>
    </w:rPr>
  </w:style>
  <w:style w:type="character" w:customStyle="1" w:styleId="Recuodecorpodetexto2Char">
    <w:name w:val="Recuo de corpo de texto 2 Char"/>
    <w:basedOn w:val="Fontepargpadro"/>
    <w:link w:val="Recuodecorpodetexto2"/>
    <w:rsid w:val="003832FB"/>
    <w:rPr>
      <w:rFonts w:ascii="Arial" w:eastAsia="Times New Roman" w:hAnsi="Arial" w:cs="Times New Roman"/>
      <w:kern w:val="0"/>
      <w:sz w:val="28"/>
      <w:szCs w:val="24"/>
      <w:lang w:val="x-none" w:eastAsia="x-none"/>
      <w14:ligatures w14:val="none"/>
    </w:rPr>
  </w:style>
  <w:style w:type="paragraph" w:styleId="Corpodetexto2">
    <w:name w:val="Body Text 2"/>
    <w:basedOn w:val="Normal"/>
    <w:link w:val="Corpodetexto2Char"/>
    <w:rsid w:val="003832FB"/>
    <w:pPr>
      <w:jc w:val="both"/>
    </w:pPr>
    <w:rPr>
      <w:sz w:val="28"/>
    </w:rPr>
  </w:style>
  <w:style w:type="character" w:customStyle="1" w:styleId="Corpodetexto2Char">
    <w:name w:val="Corpo de texto 2 Char"/>
    <w:basedOn w:val="Fontepargpadro"/>
    <w:link w:val="Corpodetexto2"/>
    <w:rsid w:val="003832FB"/>
    <w:rPr>
      <w:rFonts w:ascii="Arial" w:eastAsia="Times New Roman" w:hAnsi="Arial" w:cs="Arial"/>
      <w:iCs/>
      <w:kern w:val="0"/>
      <w:sz w:val="28"/>
      <w:szCs w:val="24"/>
      <w:lang w:eastAsia="pt-BR"/>
      <w14:ligatures w14:val="none"/>
    </w:rPr>
  </w:style>
  <w:style w:type="paragraph" w:styleId="Cabealho">
    <w:name w:val="header"/>
    <w:basedOn w:val="Normal"/>
    <w:link w:val="CabealhoChar"/>
    <w:uiPriority w:val="99"/>
    <w:rsid w:val="003832FB"/>
    <w:pPr>
      <w:tabs>
        <w:tab w:val="center" w:pos="4252"/>
        <w:tab w:val="right" w:pos="8504"/>
      </w:tabs>
    </w:pPr>
    <w:rPr>
      <w:rFonts w:cs="Times New Roman"/>
      <w:lang w:val="x-none" w:eastAsia="x-none"/>
    </w:rPr>
  </w:style>
  <w:style w:type="character" w:customStyle="1" w:styleId="CabealhoChar">
    <w:name w:val="Cabeçalho Char"/>
    <w:basedOn w:val="Fontepargpadro"/>
    <w:link w:val="Cabealho"/>
    <w:uiPriority w:val="99"/>
    <w:rsid w:val="003832FB"/>
    <w:rPr>
      <w:rFonts w:ascii="Arial" w:eastAsia="Times New Roman" w:hAnsi="Arial" w:cs="Times New Roman"/>
      <w:iCs/>
      <w:kern w:val="0"/>
      <w:sz w:val="24"/>
      <w:szCs w:val="24"/>
      <w:lang w:val="x-none" w:eastAsia="x-none"/>
      <w14:ligatures w14:val="none"/>
    </w:rPr>
  </w:style>
  <w:style w:type="paragraph" w:styleId="Rodap">
    <w:name w:val="footer"/>
    <w:basedOn w:val="Normal"/>
    <w:link w:val="RodapChar"/>
    <w:uiPriority w:val="99"/>
    <w:rsid w:val="003832FB"/>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rsid w:val="003832FB"/>
    <w:rPr>
      <w:rFonts w:ascii="Arial" w:eastAsia="Times New Roman" w:hAnsi="Arial" w:cs="Times New Roman"/>
      <w:iCs/>
      <w:kern w:val="0"/>
      <w:sz w:val="24"/>
      <w:szCs w:val="24"/>
      <w:lang w:val="x-none" w:eastAsia="x-none"/>
      <w14:ligatures w14:val="none"/>
    </w:rPr>
  </w:style>
  <w:style w:type="paragraph" w:styleId="Textodebalo">
    <w:name w:val="Balloon Text"/>
    <w:basedOn w:val="Normal"/>
    <w:link w:val="TextodebaloChar"/>
    <w:uiPriority w:val="99"/>
    <w:semiHidden/>
    <w:rsid w:val="003832FB"/>
    <w:rPr>
      <w:rFonts w:ascii="Tahoma"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3832FB"/>
    <w:rPr>
      <w:rFonts w:ascii="Tahoma" w:eastAsia="Times New Roman" w:hAnsi="Tahoma" w:cs="Times New Roman"/>
      <w:iCs/>
      <w:kern w:val="0"/>
      <w:sz w:val="16"/>
      <w:szCs w:val="16"/>
      <w:lang w:val="x-none" w:eastAsia="x-none"/>
      <w14:ligatures w14:val="none"/>
    </w:rPr>
  </w:style>
  <w:style w:type="paragraph" w:styleId="Corpodetexto3">
    <w:name w:val="Body Text 3"/>
    <w:basedOn w:val="Normal"/>
    <w:link w:val="Corpodetexto3Char"/>
    <w:rsid w:val="003832FB"/>
    <w:pPr>
      <w:spacing w:after="120"/>
    </w:pPr>
    <w:rPr>
      <w:sz w:val="16"/>
      <w:szCs w:val="16"/>
    </w:rPr>
  </w:style>
  <w:style w:type="character" w:customStyle="1" w:styleId="Corpodetexto3Char">
    <w:name w:val="Corpo de texto 3 Char"/>
    <w:basedOn w:val="Fontepargpadro"/>
    <w:link w:val="Corpodetexto3"/>
    <w:rsid w:val="003832FB"/>
    <w:rPr>
      <w:rFonts w:ascii="Arial" w:eastAsia="Times New Roman" w:hAnsi="Arial" w:cs="Arial"/>
      <w:iCs/>
      <w:kern w:val="0"/>
      <w:sz w:val="16"/>
      <w:szCs w:val="16"/>
      <w:lang w:eastAsia="pt-BR"/>
      <w14:ligatures w14:val="none"/>
    </w:rPr>
  </w:style>
  <w:style w:type="paragraph" w:styleId="PargrafodaLista">
    <w:name w:val="List Paragraph"/>
    <w:basedOn w:val="Normal"/>
    <w:uiPriority w:val="34"/>
    <w:qFormat/>
    <w:rsid w:val="003832FB"/>
    <w:pPr>
      <w:spacing w:after="200" w:line="276" w:lineRule="auto"/>
      <w:ind w:left="720"/>
      <w:contextualSpacing/>
    </w:pPr>
    <w:rPr>
      <w:rFonts w:ascii="Calibri" w:eastAsia="Calibri" w:hAnsi="Calibri" w:cs="Times New Roman"/>
      <w:iCs w:val="0"/>
      <w:sz w:val="22"/>
      <w:szCs w:val="22"/>
      <w:lang w:eastAsia="en-US"/>
    </w:rPr>
  </w:style>
  <w:style w:type="character" w:styleId="Refdecomentrio">
    <w:name w:val="annotation reference"/>
    <w:uiPriority w:val="99"/>
    <w:unhideWhenUsed/>
    <w:rsid w:val="003832FB"/>
    <w:rPr>
      <w:sz w:val="16"/>
      <w:szCs w:val="16"/>
    </w:rPr>
  </w:style>
  <w:style w:type="paragraph" w:styleId="Textodecomentrio">
    <w:name w:val="annotation text"/>
    <w:basedOn w:val="Normal"/>
    <w:link w:val="TextodecomentrioChar"/>
    <w:uiPriority w:val="99"/>
    <w:unhideWhenUsed/>
    <w:rsid w:val="003832FB"/>
    <w:pPr>
      <w:spacing w:after="200"/>
    </w:pPr>
    <w:rPr>
      <w:rFonts w:ascii="Calibri" w:eastAsia="Calibri" w:hAnsi="Calibri" w:cs="Times New Roman"/>
      <w:iCs w:val="0"/>
      <w:sz w:val="20"/>
      <w:szCs w:val="20"/>
      <w:lang w:val="x-none" w:eastAsia="x-none"/>
    </w:rPr>
  </w:style>
  <w:style w:type="character" w:customStyle="1" w:styleId="TextodecomentrioChar">
    <w:name w:val="Texto de comentário Char"/>
    <w:basedOn w:val="Fontepargpadro"/>
    <w:link w:val="Textodecomentrio"/>
    <w:uiPriority w:val="99"/>
    <w:rsid w:val="003832FB"/>
    <w:rPr>
      <w:rFonts w:ascii="Calibri" w:eastAsia="Calibri" w:hAnsi="Calibri" w:cs="Times New Roman"/>
      <w:kern w:val="0"/>
      <w:sz w:val="20"/>
      <w:szCs w:val="20"/>
      <w:lang w:val="x-none" w:eastAsia="x-none"/>
      <w14:ligatures w14:val="none"/>
    </w:rPr>
  </w:style>
  <w:style w:type="paragraph" w:styleId="Assuntodocomentrio">
    <w:name w:val="annotation subject"/>
    <w:basedOn w:val="Textodecomentrio"/>
    <w:next w:val="Textodecomentrio"/>
    <w:link w:val="AssuntodocomentrioChar"/>
    <w:uiPriority w:val="99"/>
    <w:unhideWhenUsed/>
    <w:rsid w:val="003832FB"/>
    <w:rPr>
      <w:b/>
      <w:bCs/>
    </w:rPr>
  </w:style>
  <w:style w:type="character" w:customStyle="1" w:styleId="AssuntodocomentrioChar">
    <w:name w:val="Assunto do comentário Char"/>
    <w:basedOn w:val="TextodecomentrioChar"/>
    <w:link w:val="Assuntodocomentrio"/>
    <w:uiPriority w:val="99"/>
    <w:rsid w:val="003832FB"/>
    <w:rPr>
      <w:rFonts w:ascii="Calibri" w:eastAsia="Calibri" w:hAnsi="Calibri" w:cs="Times New Roman"/>
      <w:b/>
      <w:bCs/>
      <w:kern w:val="0"/>
      <w:sz w:val="20"/>
      <w:szCs w:val="20"/>
      <w:lang w:val="x-none" w:eastAsia="x-none"/>
      <w14:ligatures w14:val="none"/>
    </w:rPr>
  </w:style>
  <w:style w:type="character" w:styleId="Forte">
    <w:name w:val="Strong"/>
    <w:uiPriority w:val="22"/>
    <w:qFormat/>
    <w:rsid w:val="003832FB"/>
    <w:rPr>
      <w:b/>
      <w:bCs/>
    </w:rPr>
  </w:style>
  <w:style w:type="paragraph" w:customStyle="1" w:styleId="Estilo2">
    <w:name w:val="Estilo2"/>
    <w:basedOn w:val="Normal"/>
    <w:rsid w:val="003832FB"/>
    <w:pPr>
      <w:ind w:firstLine="2268"/>
      <w:jc w:val="both"/>
    </w:pPr>
    <w:rPr>
      <w:rFonts w:ascii="Footlight MT Light" w:hAnsi="Footlight MT Light" w:cs="Times New Roman"/>
      <w:iCs w:val="0"/>
      <w:sz w:val="26"/>
      <w:szCs w:val="20"/>
    </w:rPr>
  </w:style>
  <w:style w:type="paragraph" w:styleId="NormalWeb">
    <w:name w:val="Normal (Web)"/>
    <w:basedOn w:val="Normal"/>
    <w:uiPriority w:val="99"/>
    <w:rsid w:val="003832FB"/>
    <w:pPr>
      <w:spacing w:before="100" w:beforeAutospacing="1" w:after="100" w:afterAutospacing="1"/>
    </w:pPr>
    <w:rPr>
      <w:rFonts w:ascii="Times New Roman" w:hAnsi="Times New Roman" w:cs="Times New Roman"/>
      <w:iCs w:val="0"/>
    </w:rPr>
  </w:style>
  <w:style w:type="paragraph" w:customStyle="1" w:styleId="Estilo1">
    <w:name w:val="Estilo1"/>
    <w:basedOn w:val="Normal"/>
    <w:rsid w:val="003832FB"/>
    <w:pPr>
      <w:ind w:firstLine="1701"/>
      <w:jc w:val="both"/>
    </w:pPr>
    <w:rPr>
      <w:rFonts w:ascii="Footlight MT Light" w:hAnsi="Footlight MT Light" w:cs="Times New Roman"/>
      <w:iCs w:val="0"/>
      <w:sz w:val="26"/>
      <w:szCs w:val="20"/>
    </w:rPr>
  </w:style>
  <w:style w:type="character" w:styleId="nfase">
    <w:name w:val="Emphasis"/>
    <w:uiPriority w:val="20"/>
    <w:qFormat/>
    <w:rsid w:val="003832FB"/>
    <w:rPr>
      <w:i/>
      <w:iCs/>
    </w:rPr>
  </w:style>
  <w:style w:type="character" w:styleId="Hyperlink">
    <w:name w:val="Hyperlink"/>
    <w:uiPriority w:val="99"/>
    <w:unhideWhenUsed/>
    <w:rsid w:val="003832FB"/>
    <w:rPr>
      <w:color w:val="0000FF"/>
      <w:u w:val="single"/>
    </w:rPr>
  </w:style>
  <w:style w:type="paragraph" w:customStyle="1" w:styleId="Blockquote">
    <w:name w:val="Blockquote"/>
    <w:basedOn w:val="Normal"/>
    <w:rsid w:val="003832FB"/>
    <w:pPr>
      <w:spacing w:before="100" w:after="100"/>
      <w:ind w:left="360" w:right="360"/>
    </w:pPr>
    <w:rPr>
      <w:rFonts w:ascii="Times New Roman" w:hAnsi="Times New Roman" w:cs="Times New Roman"/>
      <w:iCs w:val="0"/>
      <w:snapToGrid w:val="0"/>
      <w:szCs w:val="20"/>
    </w:rPr>
  </w:style>
  <w:style w:type="paragraph" w:styleId="Ttulo">
    <w:name w:val="Title"/>
    <w:basedOn w:val="Normal"/>
    <w:next w:val="Normal"/>
    <w:link w:val="TtuloChar"/>
    <w:uiPriority w:val="10"/>
    <w:qFormat/>
    <w:rsid w:val="003832FB"/>
    <w:pPr>
      <w:spacing w:before="240" w:after="60" w:line="276" w:lineRule="auto"/>
      <w:jc w:val="center"/>
      <w:outlineLvl w:val="0"/>
    </w:pPr>
    <w:rPr>
      <w:rFonts w:ascii="Cambria" w:hAnsi="Cambria" w:cs="Times New Roman"/>
      <w:b/>
      <w:bCs/>
      <w:iCs w:val="0"/>
      <w:kern w:val="28"/>
      <w:sz w:val="32"/>
      <w:szCs w:val="32"/>
      <w:lang w:val="x-none" w:eastAsia="x-none"/>
    </w:rPr>
  </w:style>
  <w:style w:type="character" w:customStyle="1" w:styleId="TtuloChar">
    <w:name w:val="Título Char"/>
    <w:basedOn w:val="Fontepargpadro"/>
    <w:link w:val="Ttulo"/>
    <w:uiPriority w:val="10"/>
    <w:rsid w:val="003832FB"/>
    <w:rPr>
      <w:rFonts w:ascii="Cambria" w:eastAsia="Times New Roman" w:hAnsi="Cambria" w:cs="Times New Roman"/>
      <w:b/>
      <w:bCs/>
      <w:kern w:val="28"/>
      <w:sz w:val="32"/>
      <w:szCs w:val="32"/>
      <w:lang w:val="x-none" w:eastAsia="x-none"/>
      <w14:ligatures w14:val="none"/>
    </w:rPr>
  </w:style>
  <w:style w:type="character" w:customStyle="1" w:styleId="grame">
    <w:name w:val="grame"/>
    <w:basedOn w:val="Fontepargpadro"/>
    <w:rsid w:val="003832FB"/>
  </w:style>
  <w:style w:type="paragraph" w:styleId="Textodenotaderodap">
    <w:name w:val="footnote text"/>
    <w:basedOn w:val="Normal"/>
    <w:link w:val="TextodenotaderodapChar"/>
    <w:uiPriority w:val="99"/>
    <w:unhideWhenUsed/>
    <w:rsid w:val="003832FB"/>
    <w:rPr>
      <w:rFonts w:ascii="Calibri" w:eastAsia="Calibri" w:hAnsi="Calibri" w:cs="Times New Roman"/>
      <w:iCs w:val="0"/>
      <w:sz w:val="20"/>
      <w:szCs w:val="20"/>
      <w:lang w:val="x-none" w:eastAsia="en-US"/>
    </w:rPr>
  </w:style>
  <w:style w:type="character" w:customStyle="1" w:styleId="TextodenotaderodapChar">
    <w:name w:val="Texto de nota de rodapé Char"/>
    <w:basedOn w:val="Fontepargpadro"/>
    <w:link w:val="Textodenotaderodap"/>
    <w:uiPriority w:val="99"/>
    <w:rsid w:val="003832FB"/>
    <w:rPr>
      <w:rFonts w:ascii="Calibri" w:eastAsia="Calibri" w:hAnsi="Calibri" w:cs="Times New Roman"/>
      <w:kern w:val="0"/>
      <w:sz w:val="20"/>
      <w:szCs w:val="20"/>
      <w:lang w:val="x-none"/>
      <w14:ligatures w14:val="none"/>
    </w:rPr>
  </w:style>
  <w:style w:type="character" w:styleId="Refdenotaderodap">
    <w:name w:val="footnote reference"/>
    <w:uiPriority w:val="99"/>
    <w:unhideWhenUsed/>
    <w:rsid w:val="003832FB"/>
    <w:rPr>
      <w:vertAlign w:val="superscript"/>
    </w:rPr>
  </w:style>
  <w:style w:type="paragraph" w:styleId="Reviso">
    <w:name w:val="Revision"/>
    <w:hidden/>
    <w:uiPriority w:val="99"/>
    <w:semiHidden/>
    <w:rsid w:val="003832FB"/>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usbrasil.com.br/legislacao/anotada/7152578/art-4-lc-561-07-braganca-pauli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sbrasil.com.br/legislacao/anotada/7152954/art-3-lc-561-07-braganca-paulista" TargetMode="External"/><Relationship Id="rId11" Type="http://schemas.openxmlformats.org/officeDocument/2006/relationships/theme" Target="theme/theme1.xml"/><Relationship Id="rId5" Type="http://schemas.openxmlformats.org/officeDocument/2006/relationships/hyperlink" Target="http://www.jusbrasil.com.br/legislacao/anotada/7153038/art-1-lc-561-07-braganca-paulist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21016</Words>
  <Characters>113487</Characters>
  <Application>Microsoft Office Word</Application>
  <DocSecurity>0</DocSecurity>
  <Lines>945</Lines>
  <Paragraphs>268</Paragraphs>
  <ScaleCrop>false</ScaleCrop>
  <Company/>
  <LinksUpToDate>false</LinksUpToDate>
  <CharactersWithSpaces>134235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2025-09-29T19:24:00Z</dcterms:created>
  <dcterms:modified xsi:type="dcterms:W3CDTF">2025-09-29T19:25:00Z</dcterms:modified>
</cp:coreProperties>
</file>