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977F9D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977F9D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C02244"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C02244"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78</w:t>
      </w:r>
      <w:r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C02244"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06 DE MARÇO</w:t>
      </w:r>
      <w:r w:rsidR="007454F7"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977F9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977F9D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02244" w:rsidRPr="00977F9D" w:rsidRDefault="00C02244" w:rsidP="00C0224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00</w:t>
      </w:r>
      <w:r w:rsidR="00513FB9" w:rsidRPr="00977F9D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7</w:t>
      </w:r>
      <w:r w:rsidR="007454F7" w:rsidRPr="00977F9D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977F9D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="00513FB9" w:rsidRPr="00977F9D">
        <w:rPr>
          <w:rFonts w:ascii="Cambria Math" w:eastAsia="Arial Unicode MS" w:hAnsi="Cambria Math" w:cs="Arial Unicode MS"/>
          <w:sz w:val="28"/>
          <w:szCs w:val="28"/>
        </w:rPr>
        <w:t>Poder Executivo que</w:t>
      </w:r>
      <w:r w:rsidRPr="00977F9D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977F9D">
        <w:rPr>
          <w:rFonts w:ascii="Cambria Math" w:hAnsi="Cambria Math"/>
          <w:sz w:val="28"/>
          <w:szCs w:val="28"/>
        </w:rPr>
        <w:t xml:space="preserve">Revoga em todos os seus termos as Leis Municipais </w:t>
      </w:r>
      <w:proofErr w:type="spellStart"/>
      <w:r w:rsidRPr="00977F9D">
        <w:rPr>
          <w:rFonts w:ascii="Cambria Math" w:hAnsi="Cambria Math"/>
          <w:sz w:val="28"/>
          <w:szCs w:val="28"/>
        </w:rPr>
        <w:t>nºs</w:t>
      </w:r>
      <w:proofErr w:type="spellEnd"/>
      <w:r w:rsidRPr="00977F9D">
        <w:rPr>
          <w:rFonts w:ascii="Cambria Math" w:hAnsi="Cambria Math"/>
          <w:sz w:val="28"/>
          <w:szCs w:val="28"/>
        </w:rPr>
        <w:t xml:space="preserve"> 2.353/2021 e 2.376/2022 e dá outras providencias. </w:t>
      </w:r>
    </w:p>
    <w:p w:rsidR="00C02244" w:rsidRPr="00977F9D" w:rsidRDefault="004F14FA" w:rsidP="00B54C4C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hAnsi="Cambria Math"/>
          <w:b/>
          <w:sz w:val="28"/>
          <w:szCs w:val="28"/>
        </w:rPr>
        <w:t>PROJETO DE LEI EXECUTIVO Nº 09/2023</w:t>
      </w:r>
      <w:r w:rsidRPr="00977F9D">
        <w:rPr>
          <w:rFonts w:ascii="Cambria Math" w:hAnsi="Cambria Math"/>
          <w:sz w:val="28"/>
          <w:szCs w:val="28"/>
        </w:rPr>
        <w:t xml:space="preserve"> </w:t>
      </w:r>
      <w:r w:rsidR="00C02244" w:rsidRPr="00977F9D">
        <w:rPr>
          <w:rFonts w:ascii="Cambria Math" w:hAnsi="Cambria Math"/>
          <w:sz w:val="28"/>
          <w:szCs w:val="28"/>
        </w:rPr>
        <w:t xml:space="preserve">do Poder Executivo que Altera dispositivos constantes na Lei Municipal nº 2.350/2021 que Autoriza o Poder Executivo Municipal criar gratificação especial de transporte escolar e dá outras providencias. </w:t>
      </w:r>
    </w:p>
    <w:p w:rsidR="00C02244" w:rsidRPr="00977F9D" w:rsidRDefault="00B54C4C" w:rsidP="00C0224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hAnsi="Cambria Math"/>
          <w:b/>
          <w:sz w:val="28"/>
          <w:szCs w:val="28"/>
        </w:rPr>
        <w:t>PROJETO DE LEI EXECUTIVO Nº 016/2023</w:t>
      </w:r>
      <w:r w:rsidRPr="00977F9D">
        <w:rPr>
          <w:rFonts w:ascii="Cambria Math" w:hAnsi="Cambria Math"/>
          <w:sz w:val="28"/>
          <w:szCs w:val="28"/>
        </w:rPr>
        <w:t xml:space="preserve"> </w:t>
      </w:r>
      <w:r w:rsidR="00C02244" w:rsidRPr="00977F9D">
        <w:rPr>
          <w:rFonts w:ascii="Cambria Math" w:hAnsi="Cambria Math"/>
          <w:sz w:val="28"/>
          <w:szCs w:val="28"/>
        </w:rPr>
        <w:t xml:space="preserve">do Poder Executivo que Altera dispositivos constantes na Lei Municipal nº 2.017/2017 que regulamenta o pagamento de diárias a agentes públicos municipais. </w:t>
      </w:r>
    </w:p>
    <w:p w:rsidR="00C02244" w:rsidRPr="00977F9D" w:rsidRDefault="00B54C4C" w:rsidP="00C0224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hAnsi="Cambria Math"/>
          <w:b/>
          <w:sz w:val="28"/>
          <w:szCs w:val="28"/>
        </w:rPr>
        <w:t>PROJETO DE LEI Nº 019/2023</w:t>
      </w:r>
      <w:r w:rsidRPr="00977F9D">
        <w:rPr>
          <w:rFonts w:ascii="Cambria Math" w:hAnsi="Cambria Math"/>
          <w:sz w:val="28"/>
          <w:szCs w:val="28"/>
        </w:rPr>
        <w:t xml:space="preserve"> </w:t>
      </w:r>
      <w:r w:rsidR="00C02244" w:rsidRPr="00977F9D">
        <w:rPr>
          <w:rFonts w:ascii="Cambria Math" w:hAnsi="Cambria Math"/>
          <w:sz w:val="28"/>
          <w:szCs w:val="28"/>
        </w:rPr>
        <w:t xml:space="preserve">do Poder Executivo que Autoriza abertura de créditos </w:t>
      </w:r>
      <w:proofErr w:type="gramStart"/>
      <w:r w:rsidR="00C02244" w:rsidRPr="00977F9D">
        <w:rPr>
          <w:rFonts w:ascii="Cambria Math" w:hAnsi="Cambria Math"/>
          <w:sz w:val="28"/>
          <w:szCs w:val="28"/>
        </w:rPr>
        <w:t>adicionais especial</w:t>
      </w:r>
      <w:proofErr w:type="gramEnd"/>
      <w:r w:rsidR="00C02244" w:rsidRPr="00977F9D">
        <w:rPr>
          <w:rFonts w:ascii="Cambria Math" w:hAnsi="Cambria Math"/>
          <w:sz w:val="28"/>
          <w:szCs w:val="28"/>
        </w:rPr>
        <w:t xml:space="preserve"> dentro do orçamento vigente e dá outras providencias. </w:t>
      </w:r>
    </w:p>
    <w:p w:rsidR="00C02244" w:rsidRPr="00977F9D" w:rsidRDefault="00B54C4C" w:rsidP="00C0224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hAnsi="Cambria Math"/>
          <w:b/>
          <w:sz w:val="28"/>
          <w:szCs w:val="28"/>
        </w:rPr>
        <w:t>PROJETO DE LEI Nº 04/2023</w:t>
      </w:r>
      <w:r w:rsidRPr="00977F9D">
        <w:rPr>
          <w:rFonts w:ascii="Cambria Math" w:hAnsi="Cambria Math"/>
          <w:sz w:val="28"/>
          <w:szCs w:val="28"/>
        </w:rPr>
        <w:t xml:space="preserve"> </w:t>
      </w:r>
      <w:r w:rsidR="00C02244" w:rsidRPr="00977F9D">
        <w:rPr>
          <w:rFonts w:ascii="Cambria Math" w:hAnsi="Cambria Math"/>
          <w:sz w:val="28"/>
          <w:szCs w:val="28"/>
        </w:rPr>
        <w:t xml:space="preserve">de autoria do Vereador Sebastião Nunes de Oliveira que Denomina Logradouro Publico Municipal. Rua Pastor Albino Pereira dos Santos. </w:t>
      </w:r>
    </w:p>
    <w:p w:rsidR="00C02244" w:rsidRPr="00977F9D" w:rsidRDefault="00B54C4C" w:rsidP="00C0224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hAnsi="Cambria Math"/>
          <w:b/>
          <w:sz w:val="28"/>
          <w:szCs w:val="28"/>
        </w:rPr>
        <w:t>PROJETO DE LEI Nº 05/2023</w:t>
      </w:r>
      <w:r w:rsidRPr="00977F9D">
        <w:rPr>
          <w:rFonts w:ascii="Cambria Math" w:hAnsi="Cambria Math"/>
          <w:sz w:val="28"/>
          <w:szCs w:val="28"/>
        </w:rPr>
        <w:t xml:space="preserve"> </w:t>
      </w:r>
      <w:r w:rsidR="00C02244" w:rsidRPr="00977F9D">
        <w:rPr>
          <w:rFonts w:ascii="Cambria Math" w:hAnsi="Cambria Math"/>
          <w:sz w:val="28"/>
          <w:szCs w:val="28"/>
        </w:rPr>
        <w:t>de autoria do Poder Legislativo que Altera dispositivos constantes na Lei Municipal n° 2.199/2020, que fixa o subsidio do Prefeito Municipal e dá outras providencias.</w:t>
      </w:r>
    </w:p>
    <w:p w:rsidR="00C02244" w:rsidRPr="00977F9D" w:rsidRDefault="00C02244" w:rsidP="00C02244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A05CA" w:rsidRPr="00977F9D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C02244" w:rsidRPr="00977F9D">
        <w:rPr>
          <w:rFonts w:ascii="Cambria Math" w:eastAsia="Arial Unicode MS" w:hAnsi="Cambria Math" w:cs="Arial Unicode MS"/>
          <w:b/>
          <w:sz w:val="28"/>
          <w:szCs w:val="28"/>
        </w:rPr>
        <w:t>06 de março</w:t>
      </w:r>
      <w:r w:rsidR="007454F7" w:rsidRPr="00977F9D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977F9D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977F9D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977F9D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977F9D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977F9D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77F9D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977F9D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977F9D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977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A05CA"/>
    <w:rsid w:val="00223388"/>
    <w:rsid w:val="00456041"/>
    <w:rsid w:val="004F14FA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977F9D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41</cp:revision>
  <dcterms:created xsi:type="dcterms:W3CDTF">2022-08-02T20:24:00Z</dcterms:created>
  <dcterms:modified xsi:type="dcterms:W3CDTF">2023-04-03T19:33:00Z</dcterms:modified>
</cp:coreProperties>
</file>