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3E" w:rsidRDefault="00E6393E" w:rsidP="00E6393E">
      <w:pPr>
        <w:jc w:val="both"/>
        <w:rPr>
          <w:rFonts w:asciiTheme="majorHAnsi" w:hAnsiTheme="majorHAnsi"/>
          <w:b/>
        </w:rPr>
      </w:pPr>
    </w:p>
    <w:p w:rsidR="00E6393E" w:rsidRDefault="00E6393E" w:rsidP="00E63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454/2021</w:t>
      </w:r>
    </w:p>
    <w:p w:rsidR="00E6393E" w:rsidRDefault="00E6393E" w:rsidP="00E63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AUTORES:     PLENÁRIO DA CÂMARA MUNICIPAL </w:t>
      </w:r>
    </w:p>
    <w:p w:rsidR="00E6393E" w:rsidRDefault="00E6393E" w:rsidP="00E63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 xml:space="preserve">          </w:t>
      </w:r>
      <w:bookmarkStart w:id="0" w:name="_GoBack"/>
      <w:bookmarkEnd w:id="0"/>
      <w:r>
        <w:rPr>
          <w:rFonts w:asciiTheme="majorHAnsi" w:hAnsiTheme="majorHAnsi"/>
          <w:b/>
        </w:rPr>
        <w:t>EDNALDO FRAGAS (Q</w:t>
      </w:r>
      <w:r>
        <w:rPr>
          <w:rFonts w:asciiTheme="majorHAnsi" w:hAnsiTheme="majorHAnsi"/>
          <w:b/>
        </w:rPr>
        <w:t>uatizinho)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                       </w:t>
      </w:r>
    </w:p>
    <w:p w:rsidR="00E6393E" w:rsidRDefault="00E6393E" w:rsidP="00E6393E">
      <w:pPr>
        <w:tabs>
          <w:tab w:val="left" w:pos="1418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</w:p>
    <w:p w:rsidR="00E6393E" w:rsidRDefault="00E6393E" w:rsidP="00E6393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E6393E" w:rsidRDefault="00E6393E" w:rsidP="00E6393E">
      <w:pPr>
        <w:rPr>
          <w:rFonts w:asciiTheme="majorHAnsi" w:hAnsiTheme="majorHAnsi"/>
        </w:rPr>
      </w:pPr>
    </w:p>
    <w:p w:rsidR="00E6393E" w:rsidRDefault="00E6393E" w:rsidP="00E6393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De acordo com o Regimento Interno desta Casa de Leis e depois de ouvido o Soberano Plenário solicita a V. Exa., que seja encaminhado expediente ao Deputado Estadual </w:t>
      </w:r>
      <w:r>
        <w:rPr>
          <w:rFonts w:asciiTheme="majorHAnsi" w:hAnsiTheme="majorHAnsi"/>
        </w:rPr>
        <w:t>Ondanir</w:t>
      </w:r>
      <w:r>
        <w:rPr>
          <w:rFonts w:asciiTheme="majorHAnsi" w:hAnsiTheme="majorHAnsi"/>
        </w:rPr>
        <w:t xml:space="preserve"> Bortolini – Nininho (PSD/MT), mostrando a necessidade de viabilizar recursos financeiros através de Emenda Parlamentar ou contatar os Órgãos/setores competentes com a finalidade de perfurar 02 (dois) poços artesianos, nas Comunidades (Projetos de Assentamentos) – Santa Célia e Santa Cruz, ambos localizados no município de Nova Xavantina – MT.</w:t>
      </w:r>
    </w:p>
    <w:p w:rsidR="00E6393E" w:rsidRDefault="00E6393E" w:rsidP="00E6393E">
      <w:pPr>
        <w:jc w:val="both"/>
        <w:rPr>
          <w:rFonts w:asciiTheme="majorHAnsi" w:hAnsiTheme="majorHAnsi"/>
        </w:rPr>
      </w:pPr>
    </w:p>
    <w:p w:rsidR="00E6393E" w:rsidRDefault="00E6393E" w:rsidP="00E6393E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  <w:vanish/>
        </w:rPr>
        <w:t>hospital Muni</w:t>
      </w:r>
    </w:p>
    <w:p w:rsidR="00E6393E" w:rsidRDefault="00E6393E" w:rsidP="00E6393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J U S T I F I C A T I VA</w:t>
      </w:r>
    </w:p>
    <w:p w:rsidR="00E6393E" w:rsidRDefault="00E6393E" w:rsidP="00E6393E">
      <w:pPr>
        <w:jc w:val="both"/>
        <w:rPr>
          <w:rFonts w:asciiTheme="majorHAnsi" w:hAnsiTheme="majorHAnsi"/>
          <w:b/>
        </w:rPr>
      </w:pPr>
    </w:p>
    <w:p w:rsidR="00E6393E" w:rsidRDefault="00E6393E" w:rsidP="00E6393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Essa nossa indicação tem como principal justificativa o fato de atender as necessidades dos produtores rurais da agricultura familiar que nos procurou para fazer essa solicitação. Com a construção do Sistema de Abastecimento de Água nos respectivos projetos de assentamentos na prática melhora as condições de vida dos produtores rurais. Assim peço o apoio dos nobres Pares desta Casa de Leis para a aprovação desta nossa Indicação.</w:t>
      </w:r>
    </w:p>
    <w:p w:rsidR="00E6393E" w:rsidRDefault="00E6393E" w:rsidP="00E6393E">
      <w:pPr>
        <w:jc w:val="both"/>
        <w:rPr>
          <w:rFonts w:asciiTheme="majorHAnsi" w:hAnsiTheme="majorHAnsi"/>
        </w:rPr>
      </w:pPr>
    </w:p>
    <w:p w:rsidR="00E6393E" w:rsidRDefault="00E6393E" w:rsidP="00E6393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E6393E" w:rsidRDefault="00E6393E" w:rsidP="00E6393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E6393E" w:rsidRDefault="00E6393E" w:rsidP="00E6393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06 de Dezembro de 2021.</w:t>
      </w:r>
    </w:p>
    <w:p w:rsidR="00E6393E" w:rsidRDefault="00E6393E" w:rsidP="00E6393E">
      <w:pPr>
        <w:jc w:val="both"/>
        <w:rPr>
          <w:rFonts w:asciiTheme="majorHAnsi" w:hAnsiTheme="majorHAnsi"/>
          <w:b/>
        </w:rPr>
      </w:pPr>
    </w:p>
    <w:p w:rsidR="00E6393E" w:rsidRDefault="00E6393E" w:rsidP="00E6393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EDNALDO F</w:t>
      </w:r>
      <w:r>
        <w:rPr>
          <w:rFonts w:asciiTheme="majorHAnsi" w:hAnsiTheme="majorHAnsi"/>
          <w:b/>
        </w:rPr>
        <w:t>RAGAS (Q</w:t>
      </w:r>
      <w:r>
        <w:rPr>
          <w:rFonts w:asciiTheme="majorHAnsi" w:hAnsiTheme="majorHAnsi"/>
          <w:b/>
        </w:rPr>
        <w:t>uatizinho)</w:t>
      </w:r>
      <w:r>
        <w:rPr>
          <w:rFonts w:asciiTheme="majorHAnsi" w:hAnsiTheme="majorHAnsi"/>
          <w:b/>
        </w:rPr>
        <w:t xml:space="preserve"> </w:t>
      </w:r>
    </w:p>
    <w:p w:rsidR="00E6393E" w:rsidRDefault="00E6393E" w:rsidP="00E6393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E6393E" w:rsidRDefault="00E6393E" w:rsidP="00E6393E">
      <w:pPr>
        <w:jc w:val="center"/>
        <w:rPr>
          <w:rFonts w:asciiTheme="majorHAnsi" w:hAnsiTheme="majorHAnsi"/>
          <w:b/>
        </w:rPr>
      </w:pPr>
    </w:p>
    <w:p w:rsidR="00E6393E" w:rsidRDefault="00E6393E" w:rsidP="00E63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E6393E" w:rsidRDefault="00E6393E" w:rsidP="00E6393E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E6393E" w:rsidRDefault="00E6393E" w:rsidP="00E6393E">
      <w:pPr>
        <w:rPr>
          <w:rFonts w:asciiTheme="majorHAnsi" w:hAnsiTheme="majorHAnsi"/>
          <w:b/>
        </w:rPr>
      </w:pPr>
    </w:p>
    <w:p w:rsidR="00E6393E" w:rsidRDefault="00E6393E" w:rsidP="00E6393E">
      <w:pPr>
        <w:rPr>
          <w:rFonts w:asciiTheme="majorHAnsi" w:hAnsiTheme="majorHAnsi"/>
          <w:b/>
        </w:rPr>
      </w:pPr>
    </w:p>
    <w:p w:rsidR="00E6393E" w:rsidRDefault="00E6393E" w:rsidP="00E63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ELIAS B. DE SOUZA           CARLOS A. C. RESENDE       </w:t>
      </w:r>
      <w:r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WILLIAN M. BATISTA </w:t>
      </w:r>
    </w:p>
    <w:p w:rsidR="00E6393E" w:rsidRDefault="00E6393E" w:rsidP="00E6393E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E6393E" w:rsidRDefault="00E6393E" w:rsidP="00E6393E">
      <w:pPr>
        <w:rPr>
          <w:rFonts w:asciiTheme="majorHAnsi" w:hAnsiTheme="majorHAnsi"/>
        </w:rPr>
      </w:pPr>
    </w:p>
    <w:p w:rsidR="00E6393E" w:rsidRDefault="00E6393E" w:rsidP="00E6393E">
      <w:pPr>
        <w:rPr>
          <w:rFonts w:asciiTheme="majorHAnsi" w:hAnsiTheme="majorHAnsi"/>
        </w:rPr>
      </w:pPr>
    </w:p>
    <w:p w:rsidR="00E6393E" w:rsidRDefault="00E6393E" w:rsidP="00E63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E6393E" w:rsidRDefault="00E6393E" w:rsidP="00E6393E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E6393E" w:rsidRDefault="00E6393E" w:rsidP="00E6393E">
      <w:pPr>
        <w:rPr>
          <w:rFonts w:asciiTheme="majorHAnsi" w:hAnsiTheme="majorHAnsi"/>
          <w:b/>
        </w:rPr>
      </w:pPr>
    </w:p>
    <w:p w:rsidR="00E6393E" w:rsidRDefault="00E6393E" w:rsidP="00E6393E">
      <w:pPr>
        <w:rPr>
          <w:rFonts w:asciiTheme="majorHAnsi" w:hAnsiTheme="majorHAnsi"/>
          <w:b/>
        </w:rPr>
      </w:pPr>
    </w:p>
    <w:p w:rsidR="00E6393E" w:rsidRDefault="00E6393E" w:rsidP="00E63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PAULO C. TRINDADE            </w:t>
      </w:r>
      <w:r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>SEBASTIÃO N.DE OLIVEIRA(Curica)</w:t>
      </w:r>
    </w:p>
    <w:p w:rsidR="00E6393E" w:rsidRDefault="00E6393E" w:rsidP="00E639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Vereador               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</w:p>
    <w:p w:rsidR="007E18E0" w:rsidRDefault="007E18E0"/>
    <w:sectPr w:rsidR="007E1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E"/>
    <w:rsid w:val="007E18E0"/>
    <w:rsid w:val="00E6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51359-E9AA-4941-84C3-CD3D4AA0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2021-12-03T15:35:00Z</dcterms:created>
  <dcterms:modified xsi:type="dcterms:W3CDTF">2021-12-03T15:37:00Z</dcterms:modified>
</cp:coreProperties>
</file>