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50" w:rsidRPr="00DD0366" w:rsidRDefault="00D25650" w:rsidP="00D25650">
      <w:pPr>
        <w:pStyle w:val="Standard"/>
        <w:spacing w:line="360" w:lineRule="auto"/>
        <w:jc w:val="both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</w:p>
    <w:p w:rsidR="00D25650" w:rsidRPr="00DD0366" w:rsidRDefault="00D25650" w:rsidP="00D25650">
      <w:pPr>
        <w:pStyle w:val="Standard"/>
        <w:spacing w:line="360" w:lineRule="auto"/>
        <w:jc w:val="both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</w:p>
    <w:p w:rsidR="00D25650" w:rsidRPr="00DD0366" w:rsidRDefault="00D25650" w:rsidP="00D25650">
      <w:pPr>
        <w:pStyle w:val="Standard"/>
        <w:spacing w:line="360" w:lineRule="auto"/>
        <w:jc w:val="both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</w:p>
    <w:p w:rsidR="00D25650" w:rsidRPr="00DD0366" w:rsidRDefault="00D25650" w:rsidP="00D25650">
      <w:pPr>
        <w:pStyle w:val="Standard"/>
        <w:spacing w:line="360" w:lineRule="auto"/>
        <w:jc w:val="both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</w:p>
    <w:p w:rsidR="00D25650" w:rsidRPr="00DD0366" w:rsidRDefault="00D25650" w:rsidP="00D25650">
      <w:pPr>
        <w:pStyle w:val="Standard"/>
        <w:spacing w:line="36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EMENDA ADIT</w:t>
      </w:r>
      <w:r w:rsidR="00853C87" w:rsidRPr="00DD0366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IVA E MODIFICATIVA Nº 005/2021 A LEI ORGANICA</w:t>
      </w:r>
    </w:p>
    <w:p w:rsidR="00D25650" w:rsidRPr="00DD0366" w:rsidRDefault="00D25650" w:rsidP="00D25650">
      <w:pPr>
        <w:pStyle w:val="Standard"/>
        <w:spacing w:line="360" w:lineRule="auto"/>
        <w:ind w:firstLine="735"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sz w:val="28"/>
          <w:szCs w:val="28"/>
        </w:rPr>
        <w:tab/>
      </w:r>
    </w:p>
    <w:p w:rsidR="00D25650" w:rsidRPr="00DD0366" w:rsidRDefault="00D25650" w:rsidP="00D25650">
      <w:pPr>
        <w:pStyle w:val="Standard"/>
        <w:spacing w:line="360" w:lineRule="auto"/>
        <w:ind w:firstLine="735"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>“</w:t>
      </w:r>
      <w:r w:rsidRPr="00DD0366">
        <w:rPr>
          <w:rFonts w:asciiTheme="minorHAnsi" w:eastAsia="Arial Unicode MS" w:hAnsiTheme="minorHAnsi" w:cstheme="minorHAnsi"/>
          <w:bCs/>
          <w:sz w:val="28"/>
          <w:szCs w:val="28"/>
        </w:rPr>
        <w:t xml:space="preserve">Emenda </w:t>
      </w:r>
      <w:r w:rsidR="00853C87" w:rsidRPr="00DD0366">
        <w:rPr>
          <w:rFonts w:asciiTheme="minorHAnsi" w:eastAsia="Arial Unicode MS" w:hAnsiTheme="minorHAnsi" w:cstheme="minorHAnsi"/>
          <w:bCs/>
          <w:sz w:val="28"/>
          <w:szCs w:val="28"/>
        </w:rPr>
        <w:t>à</w:t>
      </w:r>
      <w:r w:rsidRPr="00DD0366">
        <w:rPr>
          <w:rFonts w:asciiTheme="minorHAnsi" w:eastAsia="Arial Unicode MS" w:hAnsiTheme="minorHAnsi" w:cstheme="minorHAnsi"/>
          <w:bCs/>
          <w:sz w:val="28"/>
          <w:szCs w:val="28"/>
        </w:rPr>
        <w:t xml:space="preserve"> Lei Orgânica Municipal de Nova Xavantina-MT, que cria os parágrafos </w:t>
      </w:r>
      <w:r w:rsidRPr="00DD0366">
        <w:rPr>
          <w:rFonts w:asciiTheme="minorHAnsi" w:eastAsia="Arial Unicode MS" w:hAnsiTheme="minorHAnsi" w:cstheme="minorHAnsi"/>
          <w:sz w:val="28"/>
          <w:szCs w:val="28"/>
        </w:rPr>
        <w:t xml:space="preserve">§1º e §2º no </w:t>
      </w:r>
      <w:r w:rsidR="00212255">
        <w:rPr>
          <w:rFonts w:asciiTheme="minorHAnsi" w:eastAsia="Arial Unicode MS" w:hAnsiTheme="minorHAnsi" w:cstheme="minorHAnsi"/>
          <w:sz w:val="28"/>
          <w:szCs w:val="28"/>
        </w:rPr>
        <w:t>artigo 65, que dispõe sobre os A</w:t>
      </w:r>
      <w:r w:rsidRPr="00DD0366">
        <w:rPr>
          <w:rFonts w:asciiTheme="minorHAnsi" w:eastAsia="Arial Unicode MS" w:hAnsiTheme="minorHAnsi" w:cstheme="minorHAnsi"/>
          <w:sz w:val="28"/>
          <w:szCs w:val="28"/>
        </w:rPr>
        <w:t>gentes</w:t>
      </w:r>
      <w:r w:rsidR="00212255">
        <w:rPr>
          <w:rFonts w:asciiTheme="minorHAnsi" w:eastAsia="Arial Unicode MS" w:hAnsiTheme="minorHAnsi" w:cstheme="minorHAnsi"/>
          <w:sz w:val="28"/>
          <w:szCs w:val="28"/>
        </w:rPr>
        <w:t xml:space="preserve"> Públicos do Municipio de Nova Xavantina</w:t>
      </w:r>
      <w:bookmarkStart w:id="0" w:name="_GoBack"/>
      <w:bookmarkEnd w:id="0"/>
      <w:r w:rsidRPr="00DD0366">
        <w:rPr>
          <w:rFonts w:asciiTheme="minorHAnsi" w:eastAsia="Arial Unicode MS" w:hAnsiTheme="minorHAnsi" w:cstheme="minorHAnsi"/>
          <w:sz w:val="28"/>
          <w:szCs w:val="28"/>
        </w:rPr>
        <w:t xml:space="preserve"> e dá outras providências</w:t>
      </w:r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>”.</w:t>
      </w:r>
    </w:p>
    <w:p w:rsidR="00D25650" w:rsidRPr="00DD0366" w:rsidRDefault="00D25650" w:rsidP="00D25650">
      <w:pPr>
        <w:pStyle w:val="Standard"/>
        <w:spacing w:line="360" w:lineRule="auto"/>
        <w:ind w:firstLine="735"/>
        <w:jc w:val="both"/>
        <w:rPr>
          <w:rFonts w:asciiTheme="minorHAnsi" w:eastAsia="Arial Unicode MS" w:hAnsiTheme="minorHAnsi" w:cstheme="minorHAnsi"/>
          <w:b/>
          <w:sz w:val="28"/>
          <w:szCs w:val="28"/>
        </w:rPr>
      </w:pPr>
    </w:p>
    <w:p w:rsidR="00D25650" w:rsidRPr="00DD0366" w:rsidRDefault="00D25650" w:rsidP="00D25650">
      <w:pPr>
        <w:pStyle w:val="Standard"/>
        <w:spacing w:line="360" w:lineRule="auto"/>
        <w:ind w:firstLine="735"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bCs/>
          <w:sz w:val="28"/>
          <w:szCs w:val="28"/>
        </w:rPr>
        <w:t>O PREFEITO MUNICIPAL DE NOVA XAVANTINA, ESTADO DE MATO GROSSO,</w:t>
      </w:r>
      <w:r w:rsidRPr="00DD0366">
        <w:rPr>
          <w:rFonts w:asciiTheme="minorHAnsi" w:eastAsia="Arial Unicode MS" w:hAnsiTheme="minorHAnsi" w:cstheme="minorHAnsi"/>
          <w:sz w:val="28"/>
          <w:szCs w:val="28"/>
        </w:rPr>
        <w:t xml:space="preserve"> faz saber a Câmara Municipal aprovou que ele sanciona a emenda.</w:t>
      </w:r>
    </w:p>
    <w:p w:rsidR="00D25650" w:rsidRPr="00DD0366" w:rsidRDefault="00D25650" w:rsidP="00D25650">
      <w:pPr>
        <w:pStyle w:val="Standard"/>
        <w:spacing w:line="360" w:lineRule="auto"/>
        <w:ind w:firstLine="735"/>
        <w:jc w:val="both"/>
        <w:rPr>
          <w:rFonts w:asciiTheme="minorHAnsi" w:eastAsia="Arial Unicode MS" w:hAnsiTheme="minorHAnsi" w:cstheme="minorHAnsi"/>
          <w:b/>
          <w:bCs/>
          <w:sz w:val="28"/>
          <w:szCs w:val="28"/>
        </w:rPr>
      </w:pPr>
    </w:p>
    <w:p w:rsidR="00D25650" w:rsidRPr="00DD0366" w:rsidRDefault="00D25650" w:rsidP="00D25650">
      <w:pPr>
        <w:pStyle w:val="Standard"/>
        <w:spacing w:line="360" w:lineRule="auto"/>
        <w:ind w:firstLine="735"/>
        <w:jc w:val="both"/>
        <w:rPr>
          <w:rFonts w:asciiTheme="minorHAnsi" w:eastAsia="Arial Unicode MS" w:hAnsiTheme="minorHAnsi" w:cstheme="minorHAnsi"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bCs/>
          <w:sz w:val="28"/>
          <w:szCs w:val="28"/>
        </w:rPr>
        <w:t>Art. 1º.</w:t>
      </w:r>
      <w:r w:rsidRPr="00DD0366">
        <w:rPr>
          <w:rFonts w:asciiTheme="minorHAnsi" w:eastAsia="Arial Unicode MS" w:hAnsiTheme="minorHAnsi" w:cstheme="minorHAnsi"/>
          <w:sz w:val="28"/>
          <w:szCs w:val="28"/>
        </w:rPr>
        <w:t xml:space="preserve"> Ficam criados os parágrafos §1º e §2º no artigo 65 da Lei Orgânica Municipal, com a seguinte redação:</w:t>
      </w:r>
    </w:p>
    <w:p w:rsidR="00D25650" w:rsidRPr="00DD0366" w:rsidRDefault="00D25650" w:rsidP="00D25650">
      <w:pPr>
        <w:pStyle w:val="Standard"/>
        <w:spacing w:line="360" w:lineRule="auto"/>
        <w:ind w:firstLine="735"/>
        <w:jc w:val="both"/>
        <w:rPr>
          <w:rFonts w:asciiTheme="minorHAnsi" w:eastAsia="Arial Unicode MS" w:hAnsiTheme="minorHAnsi" w:cstheme="minorHAnsi"/>
          <w:sz w:val="28"/>
          <w:szCs w:val="28"/>
        </w:rPr>
      </w:pPr>
    </w:p>
    <w:p w:rsidR="00D25650" w:rsidRPr="00DD0366" w:rsidRDefault="00D25650" w:rsidP="00D25650">
      <w:pPr>
        <w:spacing w:line="360" w:lineRule="auto"/>
        <w:ind w:firstLine="1134"/>
        <w:jc w:val="both"/>
        <w:rPr>
          <w:rFonts w:asciiTheme="minorHAnsi" w:eastAsia="Arial Unicode MS" w:hAnsiTheme="minorHAnsi" w:cstheme="minorHAnsi"/>
          <w:i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bCs/>
          <w:i/>
          <w:sz w:val="28"/>
          <w:szCs w:val="28"/>
        </w:rPr>
        <w:t>“</w:t>
      </w:r>
      <w:r w:rsidRPr="00DD0366">
        <w:rPr>
          <w:rFonts w:asciiTheme="minorHAnsi" w:eastAsia="Arial Unicode MS" w:hAnsiTheme="minorHAnsi" w:cstheme="minorHAnsi"/>
          <w:b/>
          <w:i/>
          <w:sz w:val="28"/>
          <w:szCs w:val="28"/>
        </w:rPr>
        <w:t>§1º -</w:t>
      </w:r>
      <w:r w:rsidRPr="00DD0366">
        <w:rPr>
          <w:rFonts w:asciiTheme="minorHAnsi" w:eastAsia="Arial Unicode MS" w:hAnsiTheme="minorHAnsi" w:cstheme="minorHAnsi"/>
          <w:i/>
          <w:sz w:val="28"/>
          <w:szCs w:val="28"/>
        </w:rPr>
        <w:t xml:space="preserve"> Serão garantidos ao Prefeito, Vice-Prefeito e Secretários Municipais, o direito a férias, com adicional de 1/3, e 13º salário, bem como demais direitos sociais previstos no artigo 7º da Constituição Federal, desde que compatíveis com o exercício do mandato e com as atribuições do cargo, no caso de secretários.</w:t>
      </w:r>
    </w:p>
    <w:p w:rsidR="00D25650" w:rsidRPr="00DD0366" w:rsidRDefault="00D25650" w:rsidP="00D25650">
      <w:pPr>
        <w:spacing w:line="360" w:lineRule="auto"/>
        <w:ind w:firstLine="1134"/>
        <w:jc w:val="both"/>
        <w:rPr>
          <w:rFonts w:asciiTheme="minorHAnsi" w:eastAsia="Arial Unicode MS" w:hAnsiTheme="minorHAnsi" w:cstheme="minorHAnsi"/>
          <w:i/>
          <w:sz w:val="28"/>
          <w:szCs w:val="28"/>
        </w:rPr>
      </w:pPr>
    </w:p>
    <w:p w:rsidR="00D25650" w:rsidRPr="00DD0366" w:rsidRDefault="00D25650" w:rsidP="00D25650">
      <w:pPr>
        <w:spacing w:line="360" w:lineRule="auto"/>
        <w:ind w:firstLine="1134"/>
        <w:jc w:val="both"/>
        <w:rPr>
          <w:rFonts w:asciiTheme="minorHAnsi" w:eastAsia="Arial Unicode MS" w:hAnsiTheme="minorHAnsi" w:cstheme="minorHAnsi"/>
          <w:i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i/>
          <w:sz w:val="28"/>
          <w:szCs w:val="28"/>
        </w:rPr>
        <w:t xml:space="preserve">§2º - </w:t>
      </w:r>
      <w:r w:rsidRPr="00DD0366">
        <w:rPr>
          <w:rFonts w:asciiTheme="minorHAnsi" w:eastAsia="Arial Unicode MS" w:hAnsiTheme="minorHAnsi" w:cstheme="minorHAnsi"/>
          <w:i/>
          <w:sz w:val="28"/>
          <w:szCs w:val="28"/>
        </w:rPr>
        <w:t>Os direitos previstos e garantidos no parágrafo anterior serão regulamentados por meio de lei complementar específica, a qual deverá observar e respeitar as disposições legais e constitucionais.”</w:t>
      </w:r>
    </w:p>
    <w:p w:rsidR="00D25650" w:rsidRDefault="00D25650" w:rsidP="00D25650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Theme="minorHAnsi" w:eastAsia="Arial Unicode MS" w:hAnsiTheme="minorHAnsi" w:cstheme="minorHAnsi"/>
          <w:b/>
          <w:bCs/>
          <w:sz w:val="28"/>
          <w:szCs w:val="28"/>
        </w:rPr>
      </w:pPr>
    </w:p>
    <w:p w:rsidR="00DD0366" w:rsidRDefault="00DD0366" w:rsidP="00D25650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Theme="minorHAnsi" w:eastAsia="Arial Unicode MS" w:hAnsiTheme="minorHAnsi" w:cstheme="minorHAnsi"/>
          <w:b/>
          <w:bCs/>
          <w:sz w:val="28"/>
          <w:szCs w:val="28"/>
        </w:rPr>
      </w:pPr>
    </w:p>
    <w:p w:rsidR="00DD0366" w:rsidRDefault="00DD0366" w:rsidP="00D25650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Theme="minorHAnsi" w:eastAsia="Arial Unicode MS" w:hAnsiTheme="minorHAnsi" w:cstheme="minorHAnsi"/>
          <w:b/>
          <w:bCs/>
          <w:sz w:val="28"/>
          <w:szCs w:val="28"/>
        </w:rPr>
      </w:pPr>
    </w:p>
    <w:p w:rsidR="00DD0366" w:rsidRDefault="00DD0366" w:rsidP="00D25650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Theme="minorHAnsi" w:eastAsia="Arial Unicode MS" w:hAnsiTheme="minorHAnsi" w:cstheme="minorHAnsi"/>
          <w:b/>
          <w:bCs/>
          <w:sz w:val="28"/>
          <w:szCs w:val="28"/>
        </w:rPr>
      </w:pPr>
    </w:p>
    <w:p w:rsidR="00DD0366" w:rsidRDefault="00DD0366" w:rsidP="00D25650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Theme="minorHAnsi" w:eastAsia="Arial Unicode MS" w:hAnsiTheme="minorHAnsi" w:cstheme="minorHAnsi"/>
          <w:b/>
          <w:bCs/>
          <w:sz w:val="28"/>
          <w:szCs w:val="28"/>
        </w:rPr>
      </w:pPr>
    </w:p>
    <w:p w:rsidR="00DD0366" w:rsidRPr="00DD0366" w:rsidRDefault="00DD0366" w:rsidP="00D25650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Theme="minorHAnsi" w:eastAsia="Arial Unicode MS" w:hAnsiTheme="minorHAnsi" w:cstheme="minorHAnsi"/>
          <w:b/>
          <w:bCs/>
          <w:sz w:val="28"/>
          <w:szCs w:val="28"/>
        </w:rPr>
      </w:pPr>
    </w:p>
    <w:p w:rsidR="00D25650" w:rsidRPr="00DD0366" w:rsidRDefault="00D25650" w:rsidP="00D25650">
      <w:pPr>
        <w:pStyle w:val="Standard"/>
        <w:spacing w:line="360" w:lineRule="auto"/>
        <w:ind w:firstLine="735"/>
        <w:jc w:val="both"/>
        <w:rPr>
          <w:rFonts w:asciiTheme="minorHAnsi" w:eastAsia="Arial Unicode MS" w:hAnsiTheme="minorHAnsi" w:cstheme="minorHAnsi"/>
          <w:bCs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bCs/>
          <w:sz w:val="28"/>
          <w:szCs w:val="28"/>
        </w:rPr>
        <w:t xml:space="preserve">Art. 2º. </w:t>
      </w:r>
      <w:r w:rsidRPr="00DD0366">
        <w:rPr>
          <w:rFonts w:asciiTheme="minorHAnsi" w:eastAsia="Arial Unicode MS" w:hAnsiTheme="minorHAnsi" w:cstheme="minorHAnsi"/>
          <w:bCs/>
          <w:sz w:val="28"/>
          <w:szCs w:val="28"/>
        </w:rPr>
        <w:t xml:space="preserve">Esta Emenda </w:t>
      </w:r>
      <w:r w:rsidR="00853C87" w:rsidRPr="00DD0366">
        <w:rPr>
          <w:rFonts w:asciiTheme="minorHAnsi" w:eastAsia="Arial Unicode MS" w:hAnsiTheme="minorHAnsi" w:cstheme="minorHAnsi"/>
          <w:bCs/>
          <w:sz w:val="28"/>
          <w:szCs w:val="28"/>
        </w:rPr>
        <w:t>à</w:t>
      </w:r>
      <w:r w:rsidRPr="00DD0366">
        <w:rPr>
          <w:rFonts w:asciiTheme="minorHAnsi" w:eastAsia="Arial Unicode MS" w:hAnsiTheme="minorHAnsi" w:cstheme="minorHAnsi"/>
          <w:bCs/>
          <w:sz w:val="28"/>
          <w:szCs w:val="28"/>
        </w:rPr>
        <w:t xml:space="preserve"> Lei Orgânica Municipal entra em vigor na data de sua publicação, revogadas as disposições em contrário.</w:t>
      </w:r>
    </w:p>
    <w:p w:rsidR="00D25650" w:rsidRPr="00DD0366" w:rsidRDefault="00D25650" w:rsidP="00DD0366">
      <w:pPr>
        <w:pStyle w:val="Standard"/>
        <w:spacing w:line="360" w:lineRule="auto"/>
        <w:rPr>
          <w:rFonts w:asciiTheme="minorHAnsi" w:eastAsia="Arial Unicode MS" w:hAnsiTheme="minorHAnsi" w:cstheme="minorHAnsi"/>
          <w:sz w:val="28"/>
          <w:szCs w:val="28"/>
        </w:rPr>
      </w:pPr>
    </w:p>
    <w:p w:rsidR="00D25650" w:rsidRPr="00DD0366" w:rsidRDefault="00D25650" w:rsidP="00D25650">
      <w:pPr>
        <w:spacing w:line="360" w:lineRule="auto"/>
        <w:ind w:left="2124"/>
        <w:rPr>
          <w:rFonts w:asciiTheme="minorHAnsi" w:eastAsia="Arial Unicode MS" w:hAnsiTheme="minorHAnsi" w:cstheme="minorHAnsi"/>
          <w:b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>Palácio Adiel Antônio Ribeiro</w:t>
      </w:r>
    </w:p>
    <w:p w:rsidR="00D25650" w:rsidRPr="00DD0366" w:rsidRDefault="00D25650" w:rsidP="00D25650">
      <w:pPr>
        <w:spacing w:line="360" w:lineRule="auto"/>
        <w:ind w:left="2124"/>
        <w:rPr>
          <w:rFonts w:asciiTheme="minorHAnsi" w:eastAsia="Arial Unicode MS" w:hAnsiTheme="minorHAnsi" w:cstheme="minorHAnsi"/>
          <w:b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>Sala das Sessões da Câmara Municipal</w:t>
      </w:r>
    </w:p>
    <w:p w:rsidR="00D25650" w:rsidRPr="00DD0366" w:rsidRDefault="00DD0366" w:rsidP="00D25650">
      <w:pPr>
        <w:spacing w:line="360" w:lineRule="auto"/>
        <w:ind w:left="2124"/>
        <w:rPr>
          <w:rFonts w:asciiTheme="minorHAnsi" w:eastAsia="Arial Unicode MS" w:hAnsiTheme="minorHAnsi" w:cstheme="minorHAnsi"/>
          <w:b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>Nova Xavantina-</w:t>
      </w:r>
      <w:r w:rsidR="00853C87" w:rsidRPr="00DD0366">
        <w:rPr>
          <w:rFonts w:asciiTheme="minorHAnsi" w:eastAsia="Arial Unicode MS" w:hAnsiTheme="minorHAnsi" w:cstheme="minorHAnsi"/>
          <w:b/>
          <w:sz w:val="28"/>
          <w:szCs w:val="28"/>
        </w:rPr>
        <w:t>MT, 05</w:t>
      </w:r>
      <w:r w:rsidR="00D25650" w:rsidRPr="00DD0366">
        <w:rPr>
          <w:rFonts w:asciiTheme="minorHAnsi" w:eastAsia="Arial Unicode MS" w:hAnsiTheme="minorHAnsi" w:cstheme="minorHAnsi"/>
          <w:b/>
          <w:sz w:val="28"/>
          <w:szCs w:val="28"/>
        </w:rPr>
        <w:t xml:space="preserve"> de novembro de 2021.</w:t>
      </w:r>
    </w:p>
    <w:p w:rsidR="00DD0366" w:rsidRPr="00DD0366" w:rsidRDefault="00DD0366" w:rsidP="00D25650">
      <w:pPr>
        <w:spacing w:line="360" w:lineRule="auto"/>
        <w:rPr>
          <w:rFonts w:asciiTheme="minorHAnsi" w:eastAsia="Arial Unicode MS" w:hAnsiTheme="minorHAnsi" w:cstheme="minorHAnsi"/>
          <w:b/>
          <w:sz w:val="28"/>
          <w:szCs w:val="28"/>
        </w:rPr>
      </w:pPr>
    </w:p>
    <w:p w:rsidR="00DD0366" w:rsidRPr="00DD0366" w:rsidRDefault="00DD0366" w:rsidP="00DD0366">
      <w:pPr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>Jubio Carlos Montel de Moraes (Jubinha)</w:t>
      </w:r>
    </w:p>
    <w:p w:rsidR="00DD0366" w:rsidRPr="00DD0366" w:rsidRDefault="00DD0366" w:rsidP="00DD0366">
      <w:pPr>
        <w:tabs>
          <w:tab w:val="left" w:pos="1418"/>
          <w:tab w:val="left" w:pos="2127"/>
        </w:tabs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>Vereador</w:t>
      </w:r>
    </w:p>
    <w:p w:rsidR="00DD0366" w:rsidRPr="00DD0366" w:rsidRDefault="00DD0366" w:rsidP="00DD0366">
      <w:pPr>
        <w:tabs>
          <w:tab w:val="left" w:pos="1418"/>
          <w:tab w:val="left" w:pos="2127"/>
        </w:tabs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:rsidR="00DD0366" w:rsidRPr="00DD0366" w:rsidRDefault="00DD0366" w:rsidP="00DD0366">
      <w:pPr>
        <w:rPr>
          <w:rFonts w:asciiTheme="minorHAnsi" w:eastAsia="Arial Unicode MS" w:hAnsiTheme="minorHAnsi" w:cstheme="minorHAnsi"/>
          <w:b/>
          <w:sz w:val="28"/>
          <w:szCs w:val="28"/>
        </w:rPr>
      </w:pPr>
    </w:p>
    <w:p w:rsidR="00DD0366" w:rsidRPr="00DD0366" w:rsidRDefault="00DD0366" w:rsidP="00DD0366">
      <w:pPr>
        <w:rPr>
          <w:rFonts w:asciiTheme="minorHAnsi" w:eastAsia="Arial Unicode MS" w:hAnsiTheme="minorHAnsi" w:cstheme="minorHAnsi"/>
          <w:b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 xml:space="preserve">Adriano Laurindo da Silva       Anilton Silva de Moura    Elias Bueno de Souza       </w:t>
      </w:r>
    </w:p>
    <w:p w:rsidR="00DD0366" w:rsidRPr="00DD0366" w:rsidRDefault="00DD0366" w:rsidP="00DD0366">
      <w:pPr>
        <w:tabs>
          <w:tab w:val="left" w:pos="6135"/>
        </w:tabs>
        <w:rPr>
          <w:rFonts w:asciiTheme="minorHAnsi" w:eastAsia="Arial Unicode MS" w:hAnsiTheme="minorHAnsi" w:cstheme="minorHAnsi"/>
          <w:b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 xml:space="preserve">           Vereador                               </w:t>
      </w:r>
      <w:proofErr w:type="spellStart"/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>Vereador</w:t>
      </w:r>
      <w:proofErr w:type="spellEnd"/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 xml:space="preserve">                          </w:t>
      </w:r>
      <w:proofErr w:type="spellStart"/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>Vereador</w:t>
      </w:r>
      <w:proofErr w:type="spellEnd"/>
    </w:p>
    <w:p w:rsidR="00DD0366" w:rsidRPr="00DD0366" w:rsidRDefault="00DD0366" w:rsidP="00DD0366">
      <w:pPr>
        <w:tabs>
          <w:tab w:val="left" w:pos="6135"/>
        </w:tabs>
        <w:rPr>
          <w:rFonts w:asciiTheme="minorHAnsi" w:eastAsia="Arial Unicode MS" w:hAnsiTheme="minorHAnsi" w:cstheme="minorHAnsi"/>
          <w:b/>
          <w:sz w:val="28"/>
          <w:szCs w:val="28"/>
        </w:rPr>
      </w:pPr>
    </w:p>
    <w:p w:rsidR="00DD0366" w:rsidRPr="00DD0366" w:rsidRDefault="00DD0366" w:rsidP="00DD0366">
      <w:pPr>
        <w:tabs>
          <w:tab w:val="left" w:pos="6135"/>
        </w:tabs>
        <w:rPr>
          <w:rFonts w:asciiTheme="minorHAnsi" w:eastAsia="Arial Unicode MS" w:hAnsiTheme="minorHAnsi" w:cstheme="minorHAnsi"/>
          <w:b/>
          <w:sz w:val="28"/>
          <w:szCs w:val="28"/>
        </w:rPr>
      </w:pPr>
    </w:p>
    <w:p w:rsidR="00DD0366" w:rsidRPr="00DD0366" w:rsidRDefault="00DD0366" w:rsidP="00DD0366">
      <w:pPr>
        <w:rPr>
          <w:rFonts w:asciiTheme="minorHAnsi" w:eastAsia="Arial Unicode MS" w:hAnsiTheme="minorHAnsi" w:cstheme="minorHAnsi"/>
          <w:b/>
          <w:sz w:val="28"/>
          <w:szCs w:val="28"/>
        </w:rPr>
      </w:pPr>
    </w:p>
    <w:p w:rsidR="00DD0366" w:rsidRPr="00DD0366" w:rsidRDefault="00DD0366" w:rsidP="00DD0366">
      <w:pPr>
        <w:rPr>
          <w:rFonts w:asciiTheme="minorHAnsi" w:eastAsia="Arial Unicode MS" w:hAnsiTheme="minorHAnsi" w:cstheme="minorHAnsi"/>
          <w:b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 xml:space="preserve">Carlos Antonio Cunha Resende         Ednaldo Fragas da Silva-Quatizinho   </w:t>
      </w:r>
    </w:p>
    <w:p w:rsidR="00DD0366" w:rsidRPr="00DD0366" w:rsidRDefault="00DD0366" w:rsidP="00DD0366">
      <w:pPr>
        <w:tabs>
          <w:tab w:val="left" w:pos="2370"/>
        </w:tabs>
        <w:rPr>
          <w:rFonts w:asciiTheme="minorHAnsi" w:eastAsia="Arial Unicode MS" w:hAnsiTheme="minorHAnsi" w:cstheme="minorHAnsi"/>
          <w:b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 xml:space="preserve">            Vereador                                                       </w:t>
      </w:r>
      <w:proofErr w:type="spellStart"/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>Vereador</w:t>
      </w:r>
      <w:proofErr w:type="spellEnd"/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 xml:space="preserve">     </w:t>
      </w:r>
    </w:p>
    <w:p w:rsidR="00DD0366" w:rsidRPr="00DD0366" w:rsidRDefault="00DD0366" w:rsidP="00DD0366">
      <w:pPr>
        <w:tabs>
          <w:tab w:val="left" w:pos="2370"/>
        </w:tabs>
        <w:rPr>
          <w:rFonts w:asciiTheme="minorHAnsi" w:eastAsia="Arial Unicode MS" w:hAnsiTheme="minorHAnsi" w:cstheme="minorHAnsi"/>
          <w:b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 xml:space="preserve">                   </w:t>
      </w:r>
    </w:p>
    <w:p w:rsidR="00DD0366" w:rsidRPr="00DD0366" w:rsidRDefault="00DD0366" w:rsidP="00DD0366">
      <w:pPr>
        <w:tabs>
          <w:tab w:val="left" w:pos="2370"/>
        </w:tabs>
        <w:rPr>
          <w:rFonts w:asciiTheme="minorHAnsi" w:eastAsia="Arial Unicode MS" w:hAnsiTheme="minorHAnsi" w:cstheme="minorHAnsi"/>
          <w:b/>
          <w:sz w:val="28"/>
          <w:szCs w:val="28"/>
        </w:rPr>
      </w:pPr>
    </w:p>
    <w:p w:rsidR="00DD0366" w:rsidRPr="00DD0366" w:rsidRDefault="00DD0366" w:rsidP="00DD0366">
      <w:pPr>
        <w:rPr>
          <w:rFonts w:asciiTheme="minorHAnsi" w:eastAsia="Arial Unicode MS" w:hAnsiTheme="minorHAnsi" w:cstheme="minorHAnsi"/>
          <w:b/>
          <w:sz w:val="28"/>
          <w:szCs w:val="28"/>
        </w:rPr>
      </w:pPr>
    </w:p>
    <w:p w:rsidR="00DD0366" w:rsidRPr="00DD0366" w:rsidRDefault="00DD0366" w:rsidP="00DD0366">
      <w:pPr>
        <w:rPr>
          <w:rFonts w:asciiTheme="minorHAnsi" w:eastAsia="Arial Unicode MS" w:hAnsiTheme="minorHAnsi" w:cstheme="minorHAnsi"/>
          <w:b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 xml:space="preserve">   Jose Altamiro da Silva (</w:t>
      </w:r>
      <w:proofErr w:type="gramStart"/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 xml:space="preserve">Nego)   </w:t>
      </w:r>
      <w:proofErr w:type="gramEnd"/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 xml:space="preserve">  Paulo Cesar Trindade    Willian Mariano Batista  </w:t>
      </w:r>
    </w:p>
    <w:p w:rsidR="00DD0366" w:rsidRPr="00DD0366" w:rsidRDefault="00DD0366" w:rsidP="00DD0366">
      <w:pPr>
        <w:ind w:firstLine="708"/>
        <w:rPr>
          <w:rFonts w:asciiTheme="minorHAnsi" w:eastAsia="Arial Unicode MS" w:hAnsiTheme="minorHAnsi" w:cstheme="minorHAnsi"/>
          <w:b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 xml:space="preserve">     Vereador                                   </w:t>
      </w:r>
      <w:proofErr w:type="spellStart"/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>Vereador</w:t>
      </w:r>
      <w:proofErr w:type="spellEnd"/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 xml:space="preserve">                         </w:t>
      </w:r>
      <w:proofErr w:type="spellStart"/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>Vereador</w:t>
      </w:r>
      <w:proofErr w:type="spellEnd"/>
    </w:p>
    <w:p w:rsidR="00DD0366" w:rsidRPr="00DD0366" w:rsidRDefault="00DD0366" w:rsidP="00DD0366">
      <w:pPr>
        <w:ind w:firstLine="708"/>
        <w:rPr>
          <w:rFonts w:asciiTheme="minorHAnsi" w:eastAsia="Arial Unicode MS" w:hAnsiTheme="minorHAnsi" w:cstheme="minorHAnsi"/>
          <w:b/>
          <w:sz w:val="28"/>
          <w:szCs w:val="28"/>
        </w:rPr>
      </w:pPr>
    </w:p>
    <w:p w:rsidR="00DD0366" w:rsidRPr="00DD0366" w:rsidRDefault="00DD0366" w:rsidP="00DD0366">
      <w:pPr>
        <w:ind w:firstLine="708"/>
        <w:rPr>
          <w:rFonts w:asciiTheme="minorHAnsi" w:eastAsia="Arial Unicode MS" w:hAnsiTheme="minorHAnsi" w:cstheme="minorHAnsi"/>
          <w:b/>
          <w:sz w:val="28"/>
          <w:szCs w:val="28"/>
        </w:rPr>
      </w:pPr>
    </w:p>
    <w:p w:rsidR="00DD0366" w:rsidRPr="00DD0366" w:rsidRDefault="00DD0366" w:rsidP="00DD0366">
      <w:pPr>
        <w:rPr>
          <w:rFonts w:asciiTheme="minorHAnsi" w:eastAsia="Arial Unicode MS" w:hAnsiTheme="minorHAnsi" w:cstheme="minorHAnsi"/>
          <w:b/>
          <w:sz w:val="28"/>
          <w:szCs w:val="28"/>
        </w:rPr>
      </w:pPr>
    </w:p>
    <w:p w:rsidR="00DD0366" w:rsidRPr="00DD0366" w:rsidRDefault="00DD0366" w:rsidP="00DD0366">
      <w:pPr>
        <w:rPr>
          <w:rFonts w:asciiTheme="minorHAnsi" w:eastAsia="Arial Unicode MS" w:hAnsiTheme="minorHAnsi" w:cstheme="minorHAnsi"/>
          <w:b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>Sebastião Nunes de Oliveira-Curica     Edemundo Ap. Gonçalves dos Reses</w:t>
      </w:r>
    </w:p>
    <w:p w:rsidR="00DD0366" w:rsidRPr="00DD0366" w:rsidRDefault="00DD0366" w:rsidP="00DD0366">
      <w:pPr>
        <w:tabs>
          <w:tab w:val="left" w:pos="5385"/>
        </w:tabs>
        <w:rPr>
          <w:rFonts w:asciiTheme="minorHAnsi" w:eastAsia="Arial Unicode MS" w:hAnsiTheme="minorHAnsi" w:cstheme="minorHAnsi"/>
          <w:b/>
          <w:sz w:val="28"/>
          <w:szCs w:val="28"/>
        </w:rPr>
      </w:pPr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 xml:space="preserve">            Vereador</w:t>
      </w:r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ab/>
      </w:r>
      <w:proofErr w:type="spellStart"/>
      <w:r w:rsidRPr="00DD0366">
        <w:rPr>
          <w:rFonts w:asciiTheme="minorHAnsi" w:eastAsia="Arial Unicode MS" w:hAnsiTheme="minorHAnsi" w:cstheme="minorHAnsi"/>
          <w:b/>
          <w:sz w:val="28"/>
          <w:szCs w:val="28"/>
        </w:rPr>
        <w:t>Vereador</w:t>
      </w:r>
      <w:proofErr w:type="spellEnd"/>
    </w:p>
    <w:p w:rsidR="00917C5E" w:rsidRPr="00DD0366" w:rsidRDefault="00917C5E">
      <w:pPr>
        <w:rPr>
          <w:rFonts w:asciiTheme="minorHAnsi" w:eastAsia="Arial Unicode MS" w:hAnsiTheme="minorHAnsi" w:cstheme="minorHAnsi"/>
          <w:sz w:val="28"/>
          <w:szCs w:val="28"/>
        </w:rPr>
      </w:pPr>
    </w:p>
    <w:sectPr w:rsidR="00917C5E" w:rsidRPr="00DD0366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50"/>
    <w:rsid w:val="00212255"/>
    <w:rsid w:val="00853C87"/>
    <w:rsid w:val="00917C5E"/>
    <w:rsid w:val="00D25650"/>
    <w:rsid w:val="00D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EF036-E2A2-422E-9531-156AFDBE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25650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2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25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7</cp:revision>
  <cp:lastPrinted>2021-11-05T19:36:00Z</cp:lastPrinted>
  <dcterms:created xsi:type="dcterms:W3CDTF">2021-11-05T15:56:00Z</dcterms:created>
  <dcterms:modified xsi:type="dcterms:W3CDTF">2021-11-05T19:37:00Z</dcterms:modified>
</cp:coreProperties>
</file>