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ACB" w:rsidRDefault="004F2ACB" w:rsidP="004F2ACB">
      <w:pPr>
        <w:rPr>
          <w:b/>
          <w:sz w:val="26"/>
          <w:szCs w:val="26"/>
        </w:rPr>
      </w:pPr>
    </w:p>
    <w:p w:rsidR="004F2ACB" w:rsidRPr="00AA2848" w:rsidRDefault="004F2ACB" w:rsidP="004F2ACB">
      <w:pPr>
        <w:jc w:val="center"/>
        <w:outlineLvl w:val="0"/>
        <w:rPr>
          <w:b/>
          <w:sz w:val="26"/>
          <w:szCs w:val="26"/>
          <w:u w:val="single"/>
        </w:rPr>
      </w:pPr>
      <w:r w:rsidRPr="00AA2848">
        <w:rPr>
          <w:b/>
          <w:sz w:val="26"/>
          <w:szCs w:val="26"/>
          <w:u w:val="single"/>
        </w:rPr>
        <w:t>DECRETO LEGISLATIVO N° 367 DE 23 DE SETEMBRO DE 2019.</w:t>
      </w:r>
    </w:p>
    <w:p w:rsidR="004F2ACB" w:rsidRPr="00AA2848" w:rsidRDefault="004F2ACB" w:rsidP="004F2ACB">
      <w:pPr>
        <w:outlineLvl w:val="0"/>
        <w:rPr>
          <w:sz w:val="26"/>
          <w:szCs w:val="26"/>
        </w:rPr>
      </w:pPr>
      <w:r w:rsidRPr="00AA2848">
        <w:rPr>
          <w:sz w:val="26"/>
          <w:szCs w:val="26"/>
        </w:rPr>
        <w:tab/>
      </w:r>
      <w:r w:rsidRPr="00AA2848">
        <w:rPr>
          <w:sz w:val="26"/>
          <w:szCs w:val="26"/>
        </w:rPr>
        <w:tab/>
        <w:t>Autor: João Machado Neto</w:t>
      </w:r>
    </w:p>
    <w:p w:rsidR="004F2ACB" w:rsidRPr="00AA2848" w:rsidRDefault="004F2ACB" w:rsidP="004F2ACB">
      <w:pPr>
        <w:jc w:val="both"/>
        <w:rPr>
          <w:sz w:val="26"/>
          <w:szCs w:val="26"/>
        </w:rPr>
      </w:pPr>
    </w:p>
    <w:p w:rsidR="004F2ACB" w:rsidRPr="00AA2848" w:rsidRDefault="004F2ACB" w:rsidP="004F2ACB">
      <w:pPr>
        <w:jc w:val="both"/>
        <w:outlineLvl w:val="0"/>
        <w:rPr>
          <w:sz w:val="26"/>
          <w:szCs w:val="26"/>
        </w:rPr>
      </w:pPr>
      <w:r w:rsidRPr="00AA2848">
        <w:rPr>
          <w:sz w:val="26"/>
          <w:szCs w:val="26"/>
        </w:rPr>
        <w:tab/>
      </w:r>
      <w:r w:rsidRPr="00AA2848">
        <w:rPr>
          <w:sz w:val="26"/>
          <w:szCs w:val="26"/>
        </w:rPr>
        <w:tab/>
        <w:t>“Concede Titulo Honorifico de</w:t>
      </w:r>
      <w:r w:rsidRPr="00AA2848">
        <w:rPr>
          <w:sz w:val="26"/>
          <w:szCs w:val="26"/>
        </w:rPr>
        <w:tab/>
        <w:t>Cidadão Novaxavantinense”</w:t>
      </w:r>
    </w:p>
    <w:p w:rsidR="004F2ACB" w:rsidRPr="00AA2848" w:rsidRDefault="004F2ACB" w:rsidP="004F2ACB">
      <w:pPr>
        <w:jc w:val="both"/>
        <w:outlineLvl w:val="0"/>
        <w:rPr>
          <w:sz w:val="26"/>
          <w:szCs w:val="26"/>
        </w:rPr>
      </w:pPr>
    </w:p>
    <w:p w:rsidR="004F2ACB" w:rsidRPr="00AA2848" w:rsidRDefault="004F2ACB" w:rsidP="004F2ACB">
      <w:pPr>
        <w:jc w:val="both"/>
        <w:rPr>
          <w:sz w:val="26"/>
          <w:szCs w:val="26"/>
        </w:rPr>
      </w:pPr>
      <w:r w:rsidRPr="00AA2848">
        <w:rPr>
          <w:sz w:val="26"/>
          <w:szCs w:val="26"/>
        </w:rPr>
        <w:tab/>
      </w:r>
      <w:r w:rsidRPr="00AA2848">
        <w:rPr>
          <w:sz w:val="26"/>
          <w:szCs w:val="26"/>
        </w:rPr>
        <w:tab/>
      </w:r>
    </w:p>
    <w:p w:rsidR="004F2ACB" w:rsidRPr="00AA2848" w:rsidRDefault="004F2ACB" w:rsidP="004F2ACB">
      <w:pPr>
        <w:jc w:val="both"/>
        <w:rPr>
          <w:sz w:val="26"/>
          <w:szCs w:val="26"/>
        </w:rPr>
      </w:pPr>
      <w:r w:rsidRPr="00AA2848">
        <w:rPr>
          <w:sz w:val="26"/>
          <w:szCs w:val="26"/>
        </w:rPr>
        <w:tab/>
      </w:r>
      <w:r w:rsidRPr="00AA2848">
        <w:rPr>
          <w:sz w:val="26"/>
          <w:szCs w:val="26"/>
        </w:rPr>
        <w:tab/>
        <w:t>Considerando que o</w:t>
      </w:r>
      <w:r>
        <w:rPr>
          <w:sz w:val="26"/>
          <w:szCs w:val="26"/>
        </w:rPr>
        <w:t>s</w:t>
      </w:r>
      <w:r w:rsidRPr="00AA2848">
        <w:rPr>
          <w:sz w:val="26"/>
          <w:szCs w:val="26"/>
        </w:rPr>
        <w:t xml:space="preserve"> Senhores:</w:t>
      </w:r>
      <w:r>
        <w:rPr>
          <w:sz w:val="26"/>
          <w:szCs w:val="26"/>
        </w:rPr>
        <w:t xml:space="preserve"> Cel. PM Jonildo José de Assis,</w:t>
      </w:r>
      <w:r w:rsidRPr="00AA2848">
        <w:rPr>
          <w:sz w:val="26"/>
          <w:szCs w:val="26"/>
        </w:rPr>
        <w:t xml:space="preserve"> Cel. PM. </w:t>
      </w:r>
      <w:proofErr w:type="spellStart"/>
      <w:proofErr w:type="gramStart"/>
      <w:r w:rsidRPr="00AA2848">
        <w:rPr>
          <w:sz w:val="26"/>
          <w:szCs w:val="26"/>
        </w:rPr>
        <w:t>Wesney</w:t>
      </w:r>
      <w:proofErr w:type="spellEnd"/>
      <w:r w:rsidRPr="00AA2848">
        <w:rPr>
          <w:sz w:val="26"/>
          <w:szCs w:val="26"/>
        </w:rPr>
        <w:t xml:space="preserve"> de Castro Sodré</w:t>
      </w:r>
      <w:r>
        <w:rPr>
          <w:sz w:val="26"/>
          <w:szCs w:val="26"/>
        </w:rPr>
        <w:t xml:space="preserve"> e Coronel BM</w:t>
      </w:r>
      <w:bookmarkStart w:id="0" w:name="_GoBack"/>
      <w:bookmarkEnd w:id="0"/>
      <w:r>
        <w:rPr>
          <w:sz w:val="26"/>
          <w:szCs w:val="26"/>
        </w:rPr>
        <w:t xml:space="preserve"> Alessandro Borges Ferreira</w:t>
      </w:r>
      <w:r w:rsidRPr="00AA2848">
        <w:rPr>
          <w:sz w:val="26"/>
          <w:szCs w:val="26"/>
        </w:rPr>
        <w:t xml:space="preserve"> tem</w:t>
      </w:r>
      <w:proofErr w:type="gramEnd"/>
      <w:r w:rsidRPr="00AA2848">
        <w:rPr>
          <w:sz w:val="26"/>
          <w:szCs w:val="26"/>
        </w:rPr>
        <w:t xml:space="preserve"> relevantes serviços prestados a comunidade de Nova Xavantina e região, combate ao crime organizado, combate ao trafego de drogas e policiamentos ostensivo que reduziu drasticamente a criminalidade no nosso Município.</w:t>
      </w:r>
    </w:p>
    <w:p w:rsidR="004F2ACB" w:rsidRPr="00AA2848" w:rsidRDefault="004F2ACB" w:rsidP="004F2ACB">
      <w:pPr>
        <w:jc w:val="both"/>
        <w:rPr>
          <w:sz w:val="26"/>
          <w:szCs w:val="26"/>
        </w:rPr>
      </w:pPr>
      <w:r w:rsidRPr="00AA2848">
        <w:rPr>
          <w:sz w:val="26"/>
          <w:szCs w:val="26"/>
        </w:rPr>
        <w:tab/>
      </w:r>
      <w:r w:rsidRPr="00AA2848">
        <w:rPr>
          <w:sz w:val="26"/>
          <w:szCs w:val="26"/>
        </w:rPr>
        <w:tab/>
      </w:r>
      <w:r w:rsidRPr="00AA2848">
        <w:rPr>
          <w:sz w:val="26"/>
          <w:szCs w:val="26"/>
        </w:rPr>
        <w:tab/>
      </w:r>
      <w:r w:rsidRPr="00AA2848">
        <w:rPr>
          <w:sz w:val="26"/>
          <w:szCs w:val="26"/>
        </w:rPr>
        <w:tab/>
      </w:r>
    </w:p>
    <w:p w:rsidR="004F2ACB" w:rsidRPr="00AA2848" w:rsidRDefault="004F2ACB" w:rsidP="004F2ACB">
      <w:pPr>
        <w:jc w:val="both"/>
        <w:rPr>
          <w:sz w:val="26"/>
          <w:szCs w:val="26"/>
        </w:rPr>
      </w:pPr>
      <w:r w:rsidRPr="00AA2848">
        <w:rPr>
          <w:sz w:val="26"/>
          <w:szCs w:val="26"/>
        </w:rPr>
        <w:tab/>
      </w:r>
      <w:r w:rsidRPr="00AA2848">
        <w:rPr>
          <w:sz w:val="26"/>
          <w:szCs w:val="26"/>
        </w:rPr>
        <w:tab/>
        <w:t xml:space="preserve">A MESA DIRETORA DA CÂMARA MUNICIPAL DE NOVA XAVANTINA, ESTADO DE MATO GROSSO, usando de suas atribuições legais que lhe confere a Lei Orgânica Municipal, faz saber que o plenário aprovou </w:t>
      </w:r>
      <w:proofErr w:type="gramStart"/>
      <w:r w:rsidRPr="00AA2848">
        <w:rPr>
          <w:sz w:val="26"/>
          <w:szCs w:val="26"/>
        </w:rPr>
        <w:t>e</w:t>
      </w:r>
      <w:proofErr w:type="gramEnd"/>
      <w:r w:rsidRPr="00AA2848">
        <w:rPr>
          <w:sz w:val="26"/>
          <w:szCs w:val="26"/>
        </w:rPr>
        <w:t xml:space="preserve"> </w:t>
      </w:r>
    </w:p>
    <w:p w:rsidR="004F2ACB" w:rsidRPr="00AA2848" w:rsidRDefault="004F2ACB" w:rsidP="004F2ACB">
      <w:pPr>
        <w:jc w:val="both"/>
        <w:rPr>
          <w:sz w:val="26"/>
          <w:szCs w:val="26"/>
        </w:rPr>
      </w:pPr>
    </w:p>
    <w:p w:rsidR="004F2ACB" w:rsidRPr="004F2ACB" w:rsidRDefault="004F2ACB" w:rsidP="004F2ACB">
      <w:pPr>
        <w:jc w:val="center"/>
        <w:outlineLvl w:val="0"/>
        <w:rPr>
          <w:b/>
          <w:sz w:val="26"/>
          <w:szCs w:val="26"/>
        </w:rPr>
      </w:pPr>
      <w:r w:rsidRPr="004F2ACB">
        <w:rPr>
          <w:b/>
          <w:sz w:val="26"/>
          <w:szCs w:val="26"/>
        </w:rPr>
        <w:t>D E C R E T A</w:t>
      </w:r>
    </w:p>
    <w:p w:rsidR="004F2ACB" w:rsidRPr="00AA2848" w:rsidRDefault="004F2ACB" w:rsidP="004F2ACB">
      <w:pPr>
        <w:jc w:val="both"/>
        <w:rPr>
          <w:sz w:val="26"/>
          <w:szCs w:val="26"/>
        </w:rPr>
      </w:pPr>
    </w:p>
    <w:p w:rsidR="004F2ACB" w:rsidRPr="00AA2848" w:rsidRDefault="004F2ACB" w:rsidP="004F2ACB">
      <w:pPr>
        <w:jc w:val="both"/>
        <w:rPr>
          <w:b/>
          <w:sz w:val="26"/>
          <w:szCs w:val="26"/>
        </w:rPr>
      </w:pPr>
      <w:r w:rsidRPr="00AA2848">
        <w:rPr>
          <w:sz w:val="26"/>
          <w:szCs w:val="26"/>
        </w:rPr>
        <w:tab/>
      </w:r>
      <w:r w:rsidRPr="00AA2848">
        <w:rPr>
          <w:sz w:val="26"/>
          <w:szCs w:val="26"/>
        </w:rPr>
        <w:tab/>
      </w:r>
      <w:r w:rsidRPr="004F2ACB">
        <w:rPr>
          <w:b/>
          <w:sz w:val="26"/>
          <w:szCs w:val="26"/>
        </w:rPr>
        <w:t>Art. 1°</w:t>
      </w:r>
      <w:r w:rsidRPr="00AA2848">
        <w:rPr>
          <w:sz w:val="26"/>
          <w:szCs w:val="26"/>
        </w:rPr>
        <w:t xml:space="preserve"> - </w:t>
      </w:r>
      <w:proofErr w:type="gramStart"/>
      <w:r w:rsidRPr="00AA2848">
        <w:rPr>
          <w:sz w:val="26"/>
          <w:szCs w:val="26"/>
        </w:rPr>
        <w:t>Fica</w:t>
      </w:r>
      <w:proofErr w:type="gramEnd"/>
      <w:r w:rsidRPr="00AA2848">
        <w:rPr>
          <w:sz w:val="26"/>
          <w:szCs w:val="26"/>
        </w:rPr>
        <w:t xml:space="preserve"> Concedido o “Título Honorífico de Cidadão Novaxavantinense” aos Ilustres Senhores:  CEL. PM JONILDO JOSÉ DE ASSIS, ALESSANDRO BORGES FERREIRA E CEL. WESNEY DE CASTRO SODRÉ, pelos brilhantes trabalhos prestados a Nova Xavantina e Região.</w:t>
      </w:r>
    </w:p>
    <w:p w:rsidR="004F2ACB" w:rsidRPr="00AA2848" w:rsidRDefault="004F2ACB" w:rsidP="004F2ACB">
      <w:pPr>
        <w:jc w:val="both"/>
        <w:rPr>
          <w:sz w:val="26"/>
          <w:szCs w:val="26"/>
        </w:rPr>
      </w:pPr>
      <w:r w:rsidRPr="00AA2848">
        <w:rPr>
          <w:sz w:val="26"/>
          <w:szCs w:val="26"/>
        </w:rPr>
        <w:tab/>
      </w:r>
      <w:r w:rsidRPr="00AA2848">
        <w:rPr>
          <w:sz w:val="26"/>
          <w:szCs w:val="26"/>
        </w:rPr>
        <w:tab/>
      </w:r>
      <w:r w:rsidRPr="004F2ACB">
        <w:rPr>
          <w:b/>
          <w:sz w:val="26"/>
          <w:szCs w:val="26"/>
        </w:rPr>
        <w:t>Art. 2°</w:t>
      </w:r>
      <w:r w:rsidRPr="00AA2848">
        <w:rPr>
          <w:sz w:val="26"/>
          <w:szCs w:val="26"/>
        </w:rPr>
        <w:t xml:space="preserve"> - Este Decreto Legislativo entra em vigor na data de sua publicação, revogadas as disposições em contrário.</w:t>
      </w:r>
    </w:p>
    <w:p w:rsidR="004F2ACB" w:rsidRPr="00AA2848" w:rsidRDefault="004F2ACB" w:rsidP="004F2ACB">
      <w:pPr>
        <w:jc w:val="both"/>
        <w:rPr>
          <w:sz w:val="26"/>
          <w:szCs w:val="26"/>
        </w:rPr>
      </w:pPr>
    </w:p>
    <w:p w:rsidR="004F2ACB" w:rsidRPr="00AA2848" w:rsidRDefault="004F2ACB" w:rsidP="004F2ACB">
      <w:pPr>
        <w:jc w:val="both"/>
        <w:rPr>
          <w:sz w:val="26"/>
          <w:szCs w:val="26"/>
        </w:rPr>
      </w:pPr>
    </w:p>
    <w:p w:rsidR="004F2ACB" w:rsidRPr="00AA2848" w:rsidRDefault="004F2ACB" w:rsidP="004F2ACB">
      <w:pPr>
        <w:ind w:left="1416"/>
        <w:outlineLvl w:val="0"/>
        <w:rPr>
          <w:sz w:val="26"/>
          <w:szCs w:val="26"/>
        </w:rPr>
      </w:pPr>
      <w:r w:rsidRPr="00AA2848">
        <w:rPr>
          <w:sz w:val="26"/>
          <w:szCs w:val="26"/>
        </w:rPr>
        <w:t>Palácio Adiel Antônio Ribeiro</w:t>
      </w:r>
    </w:p>
    <w:p w:rsidR="004F2ACB" w:rsidRPr="00AA2848" w:rsidRDefault="004F2ACB" w:rsidP="004F2ACB">
      <w:pPr>
        <w:ind w:left="1416"/>
        <w:rPr>
          <w:sz w:val="26"/>
          <w:szCs w:val="26"/>
        </w:rPr>
      </w:pPr>
      <w:r w:rsidRPr="00AA2848">
        <w:rPr>
          <w:sz w:val="26"/>
          <w:szCs w:val="26"/>
        </w:rPr>
        <w:t>Gabinete do Presidente da Câmara Municipal</w:t>
      </w:r>
    </w:p>
    <w:p w:rsidR="004F2ACB" w:rsidRPr="00AA2848" w:rsidRDefault="004F2ACB" w:rsidP="004F2ACB">
      <w:pPr>
        <w:ind w:left="1416"/>
        <w:rPr>
          <w:sz w:val="26"/>
          <w:szCs w:val="26"/>
        </w:rPr>
      </w:pPr>
      <w:r w:rsidRPr="00AA2848">
        <w:rPr>
          <w:sz w:val="26"/>
          <w:szCs w:val="26"/>
        </w:rPr>
        <w:t>Nova Xavantina-MT, 23 de setembro de 2019.</w:t>
      </w:r>
    </w:p>
    <w:p w:rsidR="004F2ACB" w:rsidRPr="00AA2848" w:rsidRDefault="004F2ACB" w:rsidP="004F2ACB">
      <w:pPr>
        <w:ind w:left="1416"/>
        <w:rPr>
          <w:sz w:val="26"/>
          <w:szCs w:val="26"/>
        </w:rPr>
      </w:pPr>
    </w:p>
    <w:p w:rsidR="004F2ACB" w:rsidRPr="00AA2848" w:rsidRDefault="004F2ACB" w:rsidP="004F2ACB">
      <w:pPr>
        <w:ind w:left="1416"/>
        <w:rPr>
          <w:sz w:val="26"/>
          <w:szCs w:val="26"/>
        </w:rPr>
      </w:pPr>
    </w:p>
    <w:p w:rsidR="004F2ACB" w:rsidRPr="00AA2848" w:rsidRDefault="004F2ACB" w:rsidP="004F2ACB">
      <w:pPr>
        <w:ind w:left="1416"/>
        <w:outlineLvl w:val="0"/>
        <w:rPr>
          <w:sz w:val="26"/>
          <w:szCs w:val="26"/>
        </w:rPr>
      </w:pPr>
      <w:r w:rsidRPr="00AA2848">
        <w:rPr>
          <w:sz w:val="26"/>
          <w:szCs w:val="26"/>
        </w:rPr>
        <w:t>Paulo Cesar Trindade</w:t>
      </w:r>
    </w:p>
    <w:p w:rsidR="004F2ACB" w:rsidRPr="00AA2848" w:rsidRDefault="004F2ACB" w:rsidP="004F2ACB">
      <w:pPr>
        <w:ind w:left="1416"/>
        <w:outlineLvl w:val="0"/>
        <w:rPr>
          <w:sz w:val="26"/>
          <w:szCs w:val="26"/>
        </w:rPr>
      </w:pPr>
      <w:r w:rsidRPr="00AA2848">
        <w:rPr>
          <w:sz w:val="26"/>
          <w:szCs w:val="26"/>
        </w:rPr>
        <w:t>Presidente da Câmara Municipal</w:t>
      </w:r>
    </w:p>
    <w:p w:rsidR="004F2ACB" w:rsidRDefault="004F2ACB" w:rsidP="004F2ACB">
      <w:pPr>
        <w:ind w:left="1416"/>
        <w:rPr>
          <w:b/>
          <w:sz w:val="26"/>
          <w:szCs w:val="26"/>
        </w:rPr>
      </w:pPr>
    </w:p>
    <w:p w:rsidR="00C17E4D" w:rsidRDefault="00C17E4D"/>
    <w:sectPr w:rsidR="00C17E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ACB"/>
    <w:rsid w:val="004F2ACB"/>
    <w:rsid w:val="00C1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2019-10-03T16:07:00Z</dcterms:created>
  <dcterms:modified xsi:type="dcterms:W3CDTF">2019-10-03T16:10:00Z</dcterms:modified>
</cp:coreProperties>
</file>