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5E" w:rsidRDefault="00EB195E" w:rsidP="00EB195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105/2018</w:t>
      </w:r>
    </w:p>
    <w:p w:rsidR="00EB195E" w:rsidRDefault="00EB195E" w:rsidP="00EB195E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 MUNICIPAL</w:t>
      </w:r>
    </w:p>
    <w:p w:rsidR="00EB195E" w:rsidRDefault="00EB195E" w:rsidP="00EB195E">
      <w:pPr>
        <w:rPr>
          <w:b/>
          <w:sz w:val="28"/>
          <w:szCs w:val="28"/>
        </w:rPr>
      </w:pPr>
    </w:p>
    <w:p w:rsidR="00EB195E" w:rsidRDefault="00EB195E" w:rsidP="00EB195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EB195E" w:rsidRDefault="00EB195E" w:rsidP="00EB195E">
      <w:pPr>
        <w:jc w:val="both"/>
        <w:rPr>
          <w:b/>
          <w:vanish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rPr>
          <w:vanish/>
          <w:sz w:val="28"/>
          <w:szCs w:val="28"/>
        </w:rPr>
        <w:t>hospital Muni</w:t>
      </w:r>
    </w:p>
    <w:p w:rsidR="00EB195E" w:rsidRDefault="00EB195E" w:rsidP="00EB1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B195E" w:rsidRDefault="00EB195E" w:rsidP="00EB195E">
      <w:pPr>
        <w:jc w:val="both"/>
        <w:rPr>
          <w:sz w:val="28"/>
          <w:szCs w:val="28"/>
        </w:rPr>
      </w:pPr>
    </w:p>
    <w:p w:rsidR="00EB195E" w:rsidRDefault="00EB195E" w:rsidP="00EB19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 acordo com o Regimento Interno desta Casa de Leis, solicitamos a V. Exa. Que seja encaminhado expediente ao Prefeito Municipal João Batista Vaz da Silva, com cópia a Secretária Municipal de Saúde, mostrando a necessidade de fazer uma reforma física do hospital.</w:t>
      </w:r>
    </w:p>
    <w:p w:rsidR="00EB195E" w:rsidRDefault="00EB195E" w:rsidP="00EB195E"/>
    <w:p w:rsidR="00EB195E" w:rsidRDefault="00EB195E" w:rsidP="00EB1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95E" w:rsidRDefault="00EB195E" w:rsidP="00EB195E">
      <w:pPr>
        <w:jc w:val="both"/>
        <w:rPr>
          <w:b/>
          <w:vanish/>
          <w:sz w:val="28"/>
          <w:szCs w:val="28"/>
        </w:rPr>
      </w:pPr>
      <w:r>
        <w:rPr>
          <w:vanish/>
          <w:sz w:val="28"/>
          <w:szCs w:val="28"/>
        </w:rPr>
        <w:t>hospital Muni</w:t>
      </w:r>
    </w:p>
    <w:p w:rsidR="00EB195E" w:rsidRDefault="00EB195E" w:rsidP="00EB1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 U S T I F I C A T I VA</w:t>
      </w:r>
    </w:p>
    <w:p w:rsidR="00EB195E" w:rsidRDefault="00EB195E" w:rsidP="00EB195E">
      <w:pPr>
        <w:jc w:val="both"/>
        <w:rPr>
          <w:b/>
          <w:sz w:val="28"/>
          <w:szCs w:val="28"/>
        </w:rPr>
      </w:pPr>
    </w:p>
    <w:p w:rsidR="00EB195E" w:rsidRDefault="00EB195E" w:rsidP="00EB195E">
      <w:pPr>
        <w:jc w:val="both"/>
        <w:rPr>
          <w:rFonts w:ascii="Arial" w:eastAsia="Calibri" w:hAnsi="Arial" w:cs="Arial"/>
          <w:color w:val="222222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color w:val="222222"/>
          <w:shd w:val="clear" w:color="auto" w:fill="FFFFFF"/>
        </w:rPr>
        <w:t>Este nosso pedido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se deve pelo fato que </w:t>
      </w:r>
      <w:r>
        <w:rPr>
          <w:rFonts w:ascii="Arial" w:eastAsia="Calibri" w:hAnsi="Arial" w:cs="Arial"/>
          <w:color w:val="222222"/>
          <w:sz w:val="22"/>
          <w:szCs w:val="22"/>
          <w:shd w:val="clear" w:color="auto" w:fill="FFFFFF"/>
          <w:lang w:eastAsia="en-US"/>
        </w:rPr>
        <w:t>o Hospital Municipal Daercio Oliveira de Moraes com 13 anos de existência necessita de um reforma e adequação em caráter de urgência, a rede de esgoto com entupimentos gerando odor fétido ralos destampados, rede elétrica com tomadas inadequadas e não funcionando, várias infiltrações nas paredes e no teto podem ser meio de proliferação de bactéria por tanto solicito encarecidamente essa reforma.</w:t>
      </w:r>
    </w:p>
    <w:p w:rsidR="00EB195E" w:rsidRDefault="00EB195E" w:rsidP="00EB195E">
      <w:pPr>
        <w:jc w:val="both"/>
        <w:rPr>
          <w:sz w:val="28"/>
          <w:szCs w:val="28"/>
        </w:rPr>
      </w:pPr>
    </w:p>
    <w:p w:rsidR="00EB195E" w:rsidRDefault="00EB195E" w:rsidP="00EB19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195E" w:rsidRDefault="00EB195E" w:rsidP="00EB195E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Sala das Sessões da Câmara Municipal</w:t>
      </w:r>
    </w:p>
    <w:p w:rsidR="00EB195E" w:rsidRDefault="00EB195E" w:rsidP="00EB1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EB195E" w:rsidRDefault="00EB195E" w:rsidP="00EB1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21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EB195E" w:rsidRDefault="00EB195E" w:rsidP="00EB195E">
      <w:pPr>
        <w:jc w:val="both"/>
        <w:rPr>
          <w:b/>
          <w:sz w:val="28"/>
          <w:szCs w:val="28"/>
        </w:rPr>
      </w:pPr>
    </w:p>
    <w:p w:rsidR="00EB195E" w:rsidRDefault="00EB195E" w:rsidP="00EB1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B195E" w:rsidRDefault="00EB195E" w:rsidP="00EB195E">
      <w:pPr>
        <w:ind w:left="-851" w:right="-85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Anilton Silva Moura</w:t>
      </w:r>
    </w:p>
    <w:p w:rsidR="00EB195E" w:rsidRDefault="00EB195E" w:rsidP="00EB195E">
      <w:pPr>
        <w:ind w:left="-851" w:right="-852"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6"/>
        <w:gridCol w:w="1237"/>
        <w:gridCol w:w="1229"/>
        <w:gridCol w:w="3788"/>
      </w:tblGrid>
      <w:tr w:rsidR="00EB195E" w:rsidTr="00EB195E">
        <w:tc>
          <w:tcPr>
            <w:tcW w:w="2831" w:type="dxa"/>
            <w:hideMark/>
          </w:tcPr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Edilson F. Caetano                 </w:t>
            </w:r>
          </w:p>
        </w:tc>
        <w:tc>
          <w:tcPr>
            <w:tcW w:w="2831" w:type="dxa"/>
            <w:gridSpan w:val="2"/>
            <w:hideMark/>
          </w:tcPr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João Machado Neto</w:t>
            </w:r>
          </w:p>
        </w:tc>
        <w:tc>
          <w:tcPr>
            <w:tcW w:w="4369" w:type="dxa"/>
          </w:tcPr>
          <w:p w:rsidR="00EB195E" w:rsidRDefault="00EB195E">
            <w:pPr>
              <w:ind w:right="-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Elias Bueno de Souza</w:t>
            </w:r>
          </w:p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EB195E" w:rsidTr="00EB195E">
        <w:tc>
          <w:tcPr>
            <w:tcW w:w="2831" w:type="dxa"/>
            <w:hideMark/>
          </w:tcPr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Fernando N.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Sousa</w:t>
            </w:r>
          </w:p>
        </w:tc>
        <w:tc>
          <w:tcPr>
            <w:tcW w:w="2831" w:type="dxa"/>
            <w:gridSpan w:val="2"/>
            <w:hideMark/>
          </w:tcPr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Luismar B. da Silva</w:t>
            </w:r>
          </w:p>
        </w:tc>
        <w:tc>
          <w:tcPr>
            <w:tcW w:w="4369" w:type="dxa"/>
          </w:tcPr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Paulo Cesar Trindade</w:t>
            </w:r>
          </w:p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EB195E" w:rsidTr="00EB195E">
        <w:tc>
          <w:tcPr>
            <w:tcW w:w="4247" w:type="dxa"/>
            <w:gridSpan w:val="2"/>
            <w:hideMark/>
          </w:tcPr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Pedro Luís Breitenbach</w:t>
            </w:r>
            <w:proofErr w:type="gramStart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784" w:type="dxa"/>
            <w:gridSpan w:val="2"/>
          </w:tcPr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proofErr w:type="gramEnd"/>
            <w:r>
              <w:rPr>
                <w:sz w:val="28"/>
                <w:szCs w:val="28"/>
              </w:rPr>
              <w:t xml:space="preserve">                     Rosemeire Aparecida Pazeto</w:t>
            </w:r>
          </w:p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EB195E" w:rsidTr="00EB195E">
        <w:tc>
          <w:tcPr>
            <w:tcW w:w="4247" w:type="dxa"/>
            <w:gridSpan w:val="2"/>
            <w:hideMark/>
          </w:tcPr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Savio </w:t>
            </w:r>
            <w:proofErr w:type="spellStart"/>
            <w:r>
              <w:rPr>
                <w:sz w:val="28"/>
                <w:szCs w:val="28"/>
              </w:rPr>
              <w:t>Luis</w:t>
            </w:r>
            <w:proofErr w:type="spellEnd"/>
            <w:r>
              <w:rPr>
                <w:sz w:val="28"/>
                <w:szCs w:val="28"/>
              </w:rPr>
              <w:t xml:space="preserve"> Farias Rodrigues</w:t>
            </w:r>
          </w:p>
        </w:tc>
        <w:tc>
          <w:tcPr>
            <w:tcW w:w="5784" w:type="dxa"/>
            <w:gridSpan w:val="2"/>
            <w:hideMark/>
          </w:tcPr>
          <w:p w:rsidR="00EB195E" w:rsidRDefault="00EB195E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Valteri Araújo da Silva</w:t>
            </w:r>
          </w:p>
        </w:tc>
      </w:tr>
    </w:tbl>
    <w:p w:rsidR="00EB195E" w:rsidRDefault="00EB195E" w:rsidP="00EB195E">
      <w:pPr>
        <w:jc w:val="both"/>
        <w:rPr>
          <w:b/>
          <w:sz w:val="28"/>
          <w:szCs w:val="28"/>
        </w:rPr>
      </w:pPr>
    </w:p>
    <w:p w:rsidR="00EB195E" w:rsidRDefault="00EB195E" w:rsidP="00EB195E"/>
    <w:p w:rsidR="001D60C1" w:rsidRDefault="001D60C1"/>
    <w:sectPr w:rsidR="001D6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5E"/>
    <w:rsid w:val="001D60C1"/>
    <w:rsid w:val="00E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2018-09-24T20:38:00Z</dcterms:created>
  <dcterms:modified xsi:type="dcterms:W3CDTF">2018-09-24T20:39:00Z</dcterms:modified>
</cp:coreProperties>
</file>