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BC0" w:rsidRPr="007F1BC0" w:rsidRDefault="007F1BC0" w:rsidP="007F1BC0">
      <w:pPr>
        <w:jc w:val="both"/>
        <w:rPr>
          <w:sz w:val="22"/>
          <w:szCs w:val="22"/>
        </w:rPr>
      </w:pPr>
    </w:p>
    <w:p w:rsidR="007F1BC0" w:rsidRPr="007F1BC0" w:rsidRDefault="007F1BC0" w:rsidP="007F1BC0">
      <w:pPr>
        <w:jc w:val="both"/>
        <w:rPr>
          <w:b/>
          <w:sz w:val="22"/>
          <w:szCs w:val="22"/>
        </w:rPr>
      </w:pPr>
      <w:r w:rsidRPr="007F1BC0">
        <w:rPr>
          <w:b/>
          <w:sz w:val="22"/>
          <w:szCs w:val="22"/>
        </w:rPr>
        <w:t>INDICAÇÃO N° 035/2018</w:t>
      </w:r>
    </w:p>
    <w:p w:rsidR="007F1BC0" w:rsidRPr="007F1BC0" w:rsidRDefault="007F1BC0" w:rsidP="007F1BC0">
      <w:pPr>
        <w:jc w:val="both"/>
        <w:rPr>
          <w:b/>
          <w:sz w:val="22"/>
          <w:szCs w:val="22"/>
        </w:rPr>
      </w:pPr>
      <w:r w:rsidRPr="007F1BC0">
        <w:rPr>
          <w:b/>
          <w:sz w:val="22"/>
          <w:szCs w:val="22"/>
        </w:rPr>
        <w:t>AUTOR: PLENÁRIO DA CÂMARA MUNICIPAL</w:t>
      </w:r>
    </w:p>
    <w:p w:rsidR="007F1BC0" w:rsidRPr="007F1BC0" w:rsidRDefault="007F1BC0" w:rsidP="007F1BC0">
      <w:pPr>
        <w:jc w:val="both"/>
        <w:rPr>
          <w:b/>
          <w:sz w:val="22"/>
          <w:szCs w:val="22"/>
        </w:rPr>
      </w:pPr>
    </w:p>
    <w:p w:rsidR="007F1BC0" w:rsidRPr="007F1BC0" w:rsidRDefault="007F1BC0" w:rsidP="007F1BC0">
      <w:pPr>
        <w:jc w:val="both"/>
        <w:rPr>
          <w:sz w:val="22"/>
          <w:szCs w:val="22"/>
        </w:rPr>
      </w:pPr>
      <w:r w:rsidRPr="007F1BC0">
        <w:rPr>
          <w:sz w:val="22"/>
          <w:szCs w:val="22"/>
        </w:rPr>
        <w:tab/>
      </w:r>
      <w:r w:rsidRPr="007F1BC0">
        <w:rPr>
          <w:sz w:val="22"/>
          <w:szCs w:val="22"/>
        </w:rPr>
        <w:tab/>
        <w:t>Senhor Presidente</w:t>
      </w:r>
    </w:p>
    <w:p w:rsidR="007F1BC0" w:rsidRPr="007F1BC0" w:rsidRDefault="007F1BC0" w:rsidP="007F1BC0">
      <w:pPr>
        <w:jc w:val="both"/>
        <w:rPr>
          <w:sz w:val="22"/>
          <w:szCs w:val="22"/>
        </w:rPr>
      </w:pPr>
    </w:p>
    <w:p w:rsidR="007F1BC0" w:rsidRPr="007F1BC0" w:rsidRDefault="007F1BC0" w:rsidP="007F1BC0">
      <w:pPr>
        <w:pStyle w:val="ecxmsonormal"/>
        <w:shd w:val="clear" w:color="auto" w:fill="FFFFFF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7F1BC0">
        <w:rPr>
          <w:sz w:val="22"/>
          <w:szCs w:val="22"/>
        </w:rPr>
        <w:tab/>
      </w:r>
      <w:r w:rsidRPr="007F1BC0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7F1BC0">
        <w:rPr>
          <w:sz w:val="22"/>
          <w:szCs w:val="22"/>
        </w:rPr>
        <w:t>o soberano plenário solicito</w:t>
      </w:r>
      <w:proofErr w:type="gramEnd"/>
      <w:r w:rsidRPr="007F1BC0">
        <w:rPr>
          <w:sz w:val="22"/>
          <w:szCs w:val="22"/>
        </w:rPr>
        <w:t xml:space="preserve"> a V. Exa., que seja encaminhado expediente a Secretária Municipal de  Saúde   com cópia ao Prefeito Municipal no sentido de adquirir um refrigerador vertical – </w:t>
      </w:r>
      <w:proofErr w:type="spellStart"/>
      <w:r w:rsidRPr="007F1BC0">
        <w:rPr>
          <w:sz w:val="22"/>
          <w:szCs w:val="22"/>
        </w:rPr>
        <w:t>Refrimed</w:t>
      </w:r>
      <w:proofErr w:type="spellEnd"/>
      <w:r w:rsidRPr="007F1BC0">
        <w:rPr>
          <w:sz w:val="22"/>
          <w:szCs w:val="22"/>
        </w:rPr>
        <w:t xml:space="preserve"> </w:t>
      </w:r>
      <w:proofErr w:type="spellStart"/>
      <w:r w:rsidRPr="007F1BC0">
        <w:rPr>
          <w:sz w:val="22"/>
          <w:szCs w:val="22"/>
        </w:rPr>
        <w:t>Indrel</w:t>
      </w:r>
      <w:proofErr w:type="spellEnd"/>
      <w:r w:rsidRPr="007F1BC0">
        <w:rPr>
          <w:sz w:val="22"/>
          <w:szCs w:val="22"/>
        </w:rPr>
        <w:t xml:space="preserve"> modelo </w:t>
      </w:r>
      <w:proofErr w:type="spellStart"/>
      <w:r w:rsidRPr="007F1BC0">
        <w:rPr>
          <w:sz w:val="22"/>
          <w:szCs w:val="22"/>
        </w:rPr>
        <w:t>bsg</w:t>
      </w:r>
      <w:proofErr w:type="spellEnd"/>
      <w:r w:rsidRPr="007F1BC0">
        <w:rPr>
          <w:sz w:val="22"/>
          <w:szCs w:val="22"/>
        </w:rPr>
        <w:t xml:space="preserve"> 04 com finalidade para armazenamento de sangue destinado para Agencia </w:t>
      </w:r>
      <w:proofErr w:type="spellStart"/>
      <w:r w:rsidRPr="007F1BC0">
        <w:rPr>
          <w:sz w:val="22"/>
          <w:szCs w:val="22"/>
        </w:rPr>
        <w:t>Transfusional</w:t>
      </w:r>
      <w:proofErr w:type="spellEnd"/>
      <w:r w:rsidRPr="007F1BC0">
        <w:rPr>
          <w:sz w:val="22"/>
          <w:szCs w:val="22"/>
        </w:rPr>
        <w:t>/ Banco de sangue do Hospital Municipal de Nova Xavantina.</w:t>
      </w:r>
    </w:p>
    <w:p w:rsidR="007F1BC0" w:rsidRPr="007F1BC0" w:rsidRDefault="007F1BC0" w:rsidP="007F1BC0">
      <w:pPr>
        <w:jc w:val="both"/>
        <w:rPr>
          <w:b/>
          <w:sz w:val="22"/>
          <w:szCs w:val="22"/>
        </w:rPr>
      </w:pPr>
      <w:r w:rsidRPr="007F1BC0">
        <w:rPr>
          <w:sz w:val="22"/>
          <w:szCs w:val="22"/>
        </w:rPr>
        <w:tab/>
      </w:r>
      <w:r w:rsidRPr="007F1BC0">
        <w:rPr>
          <w:sz w:val="22"/>
          <w:szCs w:val="22"/>
        </w:rPr>
        <w:tab/>
      </w:r>
      <w:r w:rsidRPr="007F1BC0">
        <w:rPr>
          <w:b/>
          <w:sz w:val="22"/>
          <w:szCs w:val="22"/>
        </w:rPr>
        <w:t>J U S T I F I C A T I V A</w:t>
      </w:r>
    </w:p>
    <w:p w:rsidR="007F1BC0" w:rsidRPr="007F1BC0" w:rsidRDefault="007F1BC0" w:rsidP="007F1BC0">
      <w:pPr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7F1BC0">
        <w:rPr>
          <w:sz w:val="22"/>
          <w:szCs w:val="22"/>
        </w:rPr>
        <w:tab/>
      </w:r>
      <w:r w:rsidRPr="007F1BC0">
        <w:rPr>
          <w:sz w:val="22"/>
          <w:szCs w:val="22"/>
        </w:rPr>
        <w:tab/>
        <w:t xml:space="preserve"> A </w:t>
      </w:r>
      <w:r>
        <w:rPr>
          <w:color w:val="000000"/>
          <w:sz w:val="22"/>
          <w:szCs w:val="22"/>
        </w:rPr>
        <w:t xml:space="preserve">referida </w:t>
      </w:r>
      <w:bookmarkStart w:id="0" w:name="_GoBack"/>
      <w:bookmarkEnd w:id="0"/>
      <w:r w:rsidRPr="007F1BC0">
        <w:rPr>
          <w:color w:val="000000"/>
          <w:sz w:val="22"/>
          <w:szCs w:val="22"/>
        </w:rPr>
        <w:t xml:space="preserve">indicação se faz jus para privilegiar referida unidade com determinado equipando e adequando melhor a unidade as suas referidas necessidades e demandas, onde segue as especificações: REGISTRO NA ANVISA 10253020013 DESCRIÇÃO - Equipamento vertical, de formato externo e interno retangular, desenvolvido especificamente para a guarda científica. - Capacidade para armazenamento mínimo de 280 litros úteis ou 150 bolsas de 500 ml. - Refrigeração por compressor hermético, selado, de baixo consumo de energia, com sistema de circulação forçada de ar. - Difusor de ar interno direcionando a circulação de ar para os compartimentos (gavetas / prateleiras) tendo assim rápida recuperação após aberturas de porta e alto controle de calibração e estabilidade interna. - Degelo automático seco com evaporação de condensado sem trabalho adicional. - Câmara interna em aço inoxidável para longa vida útil e perfeita assepsia. - Quatro gavetas deslizantes com trilhos telescópicos para seu total deslocamento do interior da câmara, fabricadas em aço inoxidável. - Porta de vidro tipo “no fog” </w:t>
      </w:r>
      <w:proofErr w:type="spellStart"/>
      <w:r w:rsidRPr="007F1BC0">
        <w:rPr>
          <w:color w:val="000000"/>
          <w:sz w:val="22"/>
          <w:szCs w:val="22"/>
        </w:rPr>
        <w:t>anti-embassante</w:t>
      </w:r>
      <w:proofErr w:type="spellEnd"/>
      <w:r w:rsidRPr="007F1BC0">
        <w:rPr>
          <w:color w:val="000000"/>
          <w:sz w:val="22"/>
          <w:szCs w:val="22"/>
        </w:rPr>
        <w:t xml:space="preserve">. - Isolamento térmico mínimo de 70 mm nas paredes em poliuretano injetado expandido livre de CFC. - Equipado com </w:t>
      </w:r>
      <w:proofErr w:type="gramStart"/>
      <w:r w:rsidRPr="007F1BC0">
        <w:rPr>
          <w:color w:val="000000"/>
          <w:sz w:val="22"/>
          <w:szCs w:val="22"/>
        </w:rPr>
        <w:t>4</w:t>
      </w:r>
      <w:proofErr w:type="gramEnd"/>
      <w:r w:rsidRPr="007F1BC0">
        <w:rPr>
          <w:color w:val="000000"/>
          <w:sz w:val="22"/>
          <w:szCs w:val="22"/>
        </w:rPr>
        <w:t xml:space="preserve"> rodízios especiais com freio na parte frontal para fácil travamento. </w:t>
      </w:r>
      <w:proofErr w:type="spellStart"/>
      <w:r w:rsidRPr="007F1BC0">
        <w:rPr>
          <w:color w:val="000000"/>
          <w:sz w:val="22"/>
          <w:szCs w:val="22"/>
        </w:rPr>
        <w:t>Powered</w:t>
      </w:r>
      <w:proofErr w:type="spellEnd"/>
      <w:r w:rsidRPr="007F1BC0">
        <w:rPr>
          <w:color w:val="000000"/>
          <w:sz w:val="22"/>
          <w:szCs w:val="22"/>
        </w:rPr>
        <w:t xml:space="preserve"> </w:t>
      </w:r>
      <w:proofErr w:type="spellStart"/>
      <w:r w:rsidRPr="007F1BC0">
        <w:rPr>
          <w:color w:val="000000"/>
          <w:sz w:val="22"/>
          <w:szCs w:val="22"/>
        </w:rPr>
        <w:t>by</w:t>
      </w:r>
      <w:proofErr w:type="spellEnd"/>
      <w:r w:rsidRPr="007F1BC0">
        <w:rPr>
          <w:color w:val="000000"/>
          <w:sz w:val="22"/>
          <w:szCs w:val="22"/>
        </w:rPr>
        <w:t xml:space="preserve"> TCPDF (www.tcpdf.org) - Iluminação interna temporizada em led de alta capacidade e vida útil, acionamento na abertura da porta ou externamente direto no painel com tempo programável pelo usuário. - Painel de comandos e controles frontal superior de fácil acesso, com sistema micro processado pelo display em </w:t>
      </w:r>
      <w:proofErr w:type="spellStart"/>
      <w:proofErr w:type="gramStart"/>
      <w:r w:rsidRPr="007F1BC0">
        <w:rPr>
          <w:color w:val="000000"/>
          <w:sz w:val="22"/>
          <w:szCs w:val="22"/>
        </w:rPr>
        <w:t>lcd</w:t>
      </w:r>
      <w:proofErr w:type="spellEnd"/>
      <w:proofErr w:type="gramEnd"/>
      <w:r w:rsidRPr="007F1BC0">
        <w:rPr>
          <w:color w:val="000000"/>
          <w:sz w:val="22"/>
          <w:szCs w:val="22"/>
        </w:rPr>
        <w:t>, programável de 2°C a 8°C com temperatura controlada automaticamente a 4ºC por solução diatérmica, apresentando simultaneamente a visualização das temperaturas de momento, máxima e mínima, descrição de eventos e nível de carga da bateria. - Painel em LCD com saída UBS para o armazenamento de temperaturas, alarmes e evento para conexão de PENDRIVE. (</w:t>
      </w:r>
      <w:proofErr w:type="spellStart"/>
      <w:r w:rsidRPr="007F1BC0">
        <w:rPr>
          <w:color w:val="000000"/>
          <w:sz w:val="22"/>
          <w:szCs w:val="22"/>
        </w:rPr>
        <w:t>Pendrive</w:t>
      </w:r>
      <w:proofErr w:type="spellEnd"/>
      <w:proofErr w:type="gramStart"/>
      <w:r w:rsidRPr="007F1BC0">
        <w:rPr>
          <w:color w:val="000000"/>
          <w:sz w:val="22"/>
          <w:szCs w:val="22"/>
        </w:rPr>
        <w:t xml:space="preserve"> )</w:t>
      </w:r>
      <w:proofErr w:type="gramEnd"/>
      <w:r w:rsidRPr="007F1BC0">
        <w:rPr>
          <w:color w:val="000000"/>
          <w:sz w:val="22"/>
          <w:szCs w:val="22"/>
        </w:rPr>
        <w:t xml:space="preserve"> não disponível pela </w:t>
      </w:r>
      <w:proofErr w:type="spellStart"/>
      <w:r w:rsidRPr="007F1BC0">
        <w:rPr>
          <w:color w:val="000000"/>
          <w:sz w:val="22"/>
          <w:szCs w:val="22"/>
        </w:rPr>
        <w:t>Indrel</w:t>
      </w:r>
      <w:proofErr w:type="spellEnd"/>
      <w:r w:rsidRPr="007F1BC0">
        <w:rPr>
          <w:color w:val="000000"/>
          <w:sz w:val="22"/>
          <w:szCs w:val="22"/>
        </w:rPr>
        <w:t xml:space="preserve">) - Alarme visual e sonoro dotado de bateria recarregável para registros de eventos de máxima e mínima temperatura, falta de energia, porta aberta e/ou ausência do pen drive diretamente no painel. - Silenciador do alarme sonoro, de apenas um toque. - Acesso do usuário ao ajuste de parâmetros através de senha diretamente no display. - Sistema de redundância elétrica eletrônico garantindo perfeito funcionamento do equipamento. - Sistema de bateria para acionamento dos alarmes na falta de energia. - Tampa frontal basculante para limpeza do sistema mecânico e filtros - Chave geral de energia – liga desliga. - Equipamento disponível em 110 ou 220 volts, 50/60 Hz. - Produto configurável em </w:t>
      </w:r>
      <w:proofErr w:type="gramStart"/>
      <w:r w:rsidRPr="007F1BC0">
        <w:rPr>
          <w:color w:val="000000"/>
          <w:sz w:val="22"/>
          <w:szCs w:val="22"/>
        </w:rPr>
        <w:t>3</w:t>
      </w:r>
      <w:proofErr w:type="gramEnd"/>
      <w:r w:rsidRPr="007F1BC0">
        <w:rPr>
          <w:color w:val="000000"/>
          <w:sz w:val="22"/>
          <w:szCs w:val="22"/>
        </w:rPr>
        <w:t xml:space="preserve"> línguas (português, inglês e espanhol), diretamente no display, de fácil escolha pelo usuário. - Equipamento produzido conforme normas AABB. - Produto com certificação de qualidade ISO.</w:t>
      </w:r>
      <w:r w:rsidRPr="007F1BC0">
        <w:rPr>
          <w:rStyle w:val="Forte"/>
          <w:rFonts w:ascii="Calibri" w:hAnsi="Calibri" w:cs="Segoe UI"/>
          <w:color w:val="000000"/>
          <w:sz w:val="22"/>
          <w:szCs w:val="22"/>
        </w:rPr>
        <w:t xml:space="preserve"> </w:t>
      </w:r>
      <w:r w:rsidRPr="007F1BC0">
        <w:rPr>
          <w:color w:val="000000"/>
          <w:sz w:val="22"/>
          <w:szCs w:val="22"/>
        </w:rPr>
        <w:t>Ass</w:t>
      </w:r>
      <w:r w:rsidRPr="007F1BC0">
        <w:rPr>
          <w:sz w:val="22"/>
          <w:szCs w:val="22"/>
        </w:rPr>
        <w:t>im pedimos o apoio dos nobres pares desta Casa de Leis para a aprovação desta nossa Indicação.</w:t>
      </w:r>
    </w:p>
    <w:p w:rsidR="007F1BC0" w:rsidRPr="007F1BC0" w:rsidRDefault="007F1BC0" w:rsidP="007F1BC0">
      <w:pPr>
        <w:jc w:val="both"/>
        <w:rPr>
          <w:sz w:val="22"/>
          <w:szCs w:val="22"/>
        </w:rPr>
      </w:pPr>
      <w:r w:rsidRPr="007F1BC0">
        <w:rPr>
          <w:sz w:val="22"/>
          <w:szCs w:val="22"/>
        </w:rPr>
        <w:tab/>
      </w:r>
      <w:r w:rsidRPr="007F1BC0">
        <w:rPr>
          <w:sz w:val="22"/>
          <w:szCs w:val="22"/>
        </w:rPr>
        <w:tab/>
        <w:t>Palácio Adiel Antonio Ribeiro</w:t>
      </w:r>
    </w:p>
    <w:p w:rsidR="007F1BC0" w:rsidRPr="007F1BC0" w:rsidRDefault="007F1BC0" w:rsidP="007F1BC0">
      <w:pPr>
        <w:jc w:val="both"/>
        <w:rPr>
          <w:sz w:val="22"/>
          <w:szCs w:val="22"/>
        </w:rPr>
      </w:pPr>
      <w:r w:rsidRPr="007F1BC0">
        <w:rPr>
          <w:sz w:val="22"/>
          <w:szCs w:val="22"/>
        </w:rPr>
        <w:tab/>
      </w:r>
      <w:r w:rsidRPr="007F1BC0">
        <w:rPr>
          <w:sz w:val="22"/>
          <w:szCs w:val="22"/>
        </w:rPr>
        <w:tab/>
        <w:t>Sala das Sessões da Câmara Municipal</w:t>
      </w:r>
    </w:p>
    <w:p w:rsidR="007F1BC0" w:rsidRPr="007F1BC0" w:rsidRDefault="007F1BC0" w:rsidP="007F1BC0">
      <w:pPr>
        <w:jc w:val="both"/>
        <w:rPr>
          <w:sz w:val="22"/>
          <w:szCs w:val="22"/>
        </w:rPr>
      </w:pPr>
      <w:r w:rsidRPr="007F1BC0">
        <w:rPr>
          <w:sz w:val="22"/>
          <w:szCs w:val="22"/>
        </w:rPr>
        <w:tab/>
      </w:r>
      <w:r w:rsidRPr="007F1BC0">
        <w:rPr>
          <w:sz w:val="22"/>
          <w:szCs w:val="22"/>
        </w:rPr>
        <w:tab/>
        <w:t>Nova Xavantina-MT</w:t>
      </w:r>
      <w:r>
        <w:rPr>
          <w:sz w:val="22"/>
          <w:szCs w:val="22"/>
        </w:rPr>
        <w:t>, 26 de Março de 2018.</w:t>
      </w:r>
    </w:p>
    <w:p w:rsidR="007F1BC0" w:rsidRPr="007F1BC0" w:rsidRDefault="007F1BC0" w:rsidP="007F1BC0">
      <w:pPr>
        <w:jc w:val="both"/>
        <w:rPr>
          <w:sz w:val="22"/>
          <w:szCs w:val="22"/>
        </w:rPr>
      </w:pPr>
    </w:p>
    <w:p w:rsidR="002C7727" w:rsidRPr="007F1BC0" w:rsidRDefault="002C7727">
      <w:pPr>
        <w:rPr>
          <w:sz w:val="22"/>
          <w:szCs w:val="22"/>
        </w:rPr>
      </w:pPr>
    </w:p>
    <w:sectPr w:rsidR="002C7727" w:rsidRPr="007F1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C0"/>
    <w:rsid w:val="002C7727"/>
    <w:rsid w:val="007F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F1BC0"/>
    <w:pPr>
      <w:spacing w:after="324"/>
    </w:pPr>
  </w:style>
  <w:style w:type="character" w:styleId="Forte">
    <w:name w:val="Strong"/>
    <w:basedOn w:val="Fontepargpadro"/>
    <w:uiPriority w:val="22"/>
    <w:qFormat/>
    <w:rsid w:val="007F1B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7F1BC0"/>
    <w:pPr>
      <w:spacing w:after="324"/>
    </w:pPr>
  </w:style>
  <w:style w:type="character" w:styleId="Forte">
    <w:name w:val="Strong"/>
    <w:basedOn w:val="Fontepargpadro"/>
    <w:uiPriority w:val="22"/>
    <w:qFormat/>
    <w:rsid w:val="007F1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2018-03-27T20:04:00Z</dcterms:created>
  <dcterms:modified xsi:type="dcterms:W3CDTF">2018-03-27T20:06:00Z</dcterms:modified>
</cp:coreProperties>
</file>