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D4" w:rsidRDefault="000414D4" w:rsidP="000414D4">
      <w:pPr>
        <w:jc w:val="center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PROJETO DE LEI MUNICIPAL N.º 16, DE </w:t>
      </w:r>
      <w:proofErr w:type="gramStart"/>
      <w:r>
        <w:rPr>
          <w:rFonts w:cs="Times New Roman"/>
          <w:b/>
          <w:bCs/>
          <w:sz w:val="22"/>
          <w:szCs w:val="22"/>
          <w:u w:val="single"/>
        </w:rPr>
        <w:t>6</w:t>
      </w:r>
      <w:proofErr w:type="gramEnd"/>
      <w:r>
        <w:rPr>
          <w:rFonts w:cs="Times New Roman"/>
          <w:b/>
          <w:bCs/>
          <w:sz w:val="22"/>
          <w:szCs w:val="22"/>
          <w:u w:val="single"/>
        </w:rPr>
        <w:t xml:space="preserve"> DE MARÇO DE 2018.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ind w:left="708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“Autoriza o Poder Executivo Municipal abrir crédito adicional especial e dá outras providências”.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 O </w:t>
      </w:r>
      <w:r>
        <w:rPr>
          <w:rFonts w:cs="Times New Roman"/>
          <w:b/>
          <w:sz w:val="22"/>
          <w:szCs w:val="22"/>
        </w:rPr>
        <w:t>Prefeito do Município de Nova Xavantina</w:t>
      </w:r>
      <w:r>
        <w:rPr>
          <w:rFonts w:cs="Times New Roman"/>
          <w:sz w:val="22"/>
          <w:szCs w:val="22"/>
        </w:rPr>
        <w:t>, Estado de Mato Grosso, faz saber que a Câmara Municipal aprovou e ele sanciona a seguinte Lei: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  <w:t>Art. 1º</w:t>
      </w:r>
      <w:r>
        <w:rPr>
          <w:rFonts w:cs="Times New Roman"/>
          <w:sz w:val="22"/>
          <w:szCs w:val="22"/>
        </w:rPr>
        <w:t xml:space="preserve"> Fica o Poder Executivo Municipal autorizado a abrir um Crédito Especial no valor de R$ 640.000,00 (seiscentos e quarenta mil reais), que será empenhado nas seguintes dotações: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Órgão: </w:t>
      </w:r>
      <w:proofErr w:type="gramStart"/>
      <w:r>
        <w:rPr>
          <w:rFonts w:cs="Times New Roman"/>
          <w:sz w:val="22"/>
          <w:szCs w:val="22"/>
        </w:rPr>
        <w:t>09 – Secretaria</w:t>
      </w:r>
      <w:proofErr w:type="gramEnd"/>
      <w:r>
        <w:rPr>
          <w:rFonts w:cs="Times New Roman"/>
          <w:sz w:val="22"/>
          <w:szCs w:val="22"/>
        </w:rPr>
        <w:t xml:space="preserve"> Municipal de Assistência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Unidade: </w:t>
      </w:r>
      <w:proofErr w:type="gramStart"/>
      <w:r>
        <w:rPr>
          <w:rFonts w:cs="Times New Roman"/>
          <w:sz w:val="22"/>
          <w:szCs w:val="22"/>
        </w:rPr>
        <w:t>004 – Fundo</w:t>
      </w:r>
      <w:proofErr w:type="gramEnd"/>
      <w:r>
        <w:rPr>
          <w:rFonts w:cs="Times New Roman"/>
          <w:sz w:val="22"/>
          <w:szCs w:val="22"/>
        </w:rPr>
        <w:t xml:space="preserve"> Municipal de Assistência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Função: </w:t>
      </w:r>
      <w:proofErr w:type="gramStart"/>
      <w:r>
        <w:rPr>
          <w:rFonts w:cs="Times New Roman"/>
          <w:sz w:val="22"/>
          <w:szCs w:val="22"/>
        </w:rPr>
        <w:t>08 – Assistência</w:t>
      </w:r>
      <w:proofErr w:type="gramEnd"/>
      <w:r>
        <w:rPr>
          <w:rFonts w:cs="Times New Roman"/>
          <w:sz w:val="22"/>
          <w:szCs w:val="22"/>
        </w:rPr>
        <w:t xml:space="preserve">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Subfunção</w:t>
      </w:r>
      <w:proofErr w:type="spellEnd"/>
      <w:r>
        <w:rPr>
          <w:rFonts w:cs="Times New Roman"/>
          <w:sz w:val="22"/>
          <w:szCs w:val="22"/>
        </w:rPr>
        <w:t xml:space="preserve">: </w:t>
      </w:r>
      <w:proofErr w:type="gramStart"/>
      <w:r>
        <w:rPr>
          <w:rFonts w:cs="Times New Roman"/>
          <w:sz w:val="22"/>
          <w:szCs w:val="22"/>
        </w:rPr>
        <w:t>244 – Assistência</w:t>
      </w:r>
      <w:proofErr w:type="gramEnd"/>
      <w:r>
        <w:rPr>
          <w:rFonts w:cs="Times New Roman"/>
          <w:sz w:val="22"/>
          <w:szCs w:val="22"/>
        </w:rPr>
        <w:t xml:space="preserve"> Comunitária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Programa: </w:t>
      </w:r>
      <w:proofErr w:type="gramStart"/>
      <w:r>
        <w:rPr>
          <w:rFonts w:cs="Times New Roman"/>
          <w:sz w:val="22"/>
          <w:szCs w:val="22"/>
        </w:rPr>
        <w:t>0124 – Assistência</w:t>
      </w:r>
      <w:proofErr w:type="gramEnd"/>
      <w:r>
        <w:rPr>
          <w:rFonts w:cs="Times New Roman"/>
          <w:sz w:val="22"/>
          <w:szCs w:val="22"/>
        </w:rPr>
        <w:t xml:space="preserve">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Projeto/Atividade: </w:t>
      </w:r>
      <w:proofErr w:type="gramStart"/>
      <w:r>
        <w:rPr>
          <w:rFonts w:cs="Times New Roman"/>
          <w:sz w:val="22"/>
          <w:szCs w:val="22"/>
        </w:rPr>
        <w:t>2070 – Manutenção</w:t>
      </w:r>
      <w:proofErr w:type="gramEnd"/>
      <w:r>
        <w:rPr>
          <w:rFonts w:cs="Times New Roman"/>
          <w:sz w:val="22"/>
          <w:szCs w:val="22"/>
        </w:rPr>
        <w:t xml:space="preserve"> das Atividades da FMAS</w:t>
      </w:r>
    </w:p>
    <w:p w:rsidR="000414D4" w:rsidRDefault="000414D4" w:rsidP="000414D4">
      <w:pPr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>Elemento: 3190.11.00 – Vencimentos e Vantagens Fixas – Pessoal Civil:</w:t>
      </w:r>
      <w:proofErr w:type="gramStart"/>
      <w:r>
        <w:rPr>
          <w:rFonts w:cs="Times New Roman"/>
          <w:sz w:val="22"/>
          <w:szCs w:val="22"/>
        </w:rPr>
        <w:t>.............</w:t>
      </w:r>
      <w:proofErr w:type="gramEnd"/>
      <w:r>
        <w:rPr>
          <w:rFonts w:cs="Times New Roman"/>
          <w:sz w:val="22"/>
          <w:szCs w:val="22"/>
        </w:rPr>
        <w:t>140.000,00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Órgão: </w:t>
      </w:r>
      <w:proofErr w:type="gramStart"/>
      <w:r>
        <w:rPr>
          <w:rFonts w:cs="Times New Roman"/>
          <w:sz w:val="22"/>
          <w:szCs w:val="22"/>
        </w:rPr>
        <w:t>07 – Secretaria</w:t>
      </w:r>
      <w:proofErr w:type="gramEnd"/>
      <w:r>
        <w:rPr>
          <w:rFonts w:cs="Times New Roman"/>
          <w:sz w:val="22"/>
          <w:szCs w:val="22"/>
        </w:rPr>
        <w:t xml:space="preserve"> Municipal de Saúde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Unidade: 001 – Divisão de Saúde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Função: </w:t>
      </w:r>
      <w:proofErr w:type="gramStart"/>
      <w:r>
        <w:rPr>
          <w:rFonts w:cs="Times New Roman"/>
          <w:sz w:val="22"/>
          <w:szCs w:val="22"/>
        </w:rPr>
        <w:t>17 – Saneamento</w:t>
      </w:r>
      <w:proofErr w:type="gramEnd"/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Subfunção</w:t>
      </w:r>
      <w:proofErr w:type="spellEnd"/>
      <w:r>
        <w:rPr>
          <w:rFonts w:cs="Times New Roman"/>
          <w:sz w:val="22"/>
          <w:szCs w:val="22"/>
        </w:rPr>
        <w:t xml:space="preserve">: </w:t>
      </w:r>
      <w:proofErr w:type="gramStart"/>
      <w:r>
        <w:rPr>
          <w:rFonts w:cs="Times New Roman"/>
          <w:sz w:val="22"/>
          <w:szCs w:val="22"/>
        </w:rPr>
        <w:t>511 – Saneamento</w:t>
      </w:r>
      <w:proofErr w:type="gramEnd"/>
      <w:r>
        <w:rPr>
          <w:rFonts w:cs="Times New Roman"/>
          <w:sz w:val="22"/>
          <w:szCs w:val="22"/>
        </w:rPr>
        <w:t xml:space="preserve"> Básico Rural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Programa: </w:t>
      </w:r>
      <w:proofErr w:type="gramStart"/>
      <w:r>
        <w:rPr>
          <w:rFonts w:cs="Times New Roman"/>
          <w:sz w:val="22"/>
          <w:szCs w:val="22"/>
        </w:rPr>
        <w:t>0118 – Vigilância</w:t>
      </w:r>
      <w:proofErr w:type="gramEnd"/>
      <w:r>
        <w:rPr>
          <w:rFonts w:cs="Times New Roman"/>
          <w:sz w:val="22"/>
          <w:szCs w:val="22"/>
        </w:rPr>
        <w:t xml:space="preserve"> em Saúde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Projeto/Atividade: 1.113 – Ampliação do Sistema de Abastecimento de Água do P.A. </w:t>
      </w:r>
      <w:proofErr w:type="gramStart"/>
      <w:r>
        <w:rPr>
          <w:rFonts w:cs="Times New Roman"/>
          <w:sz w:val="22"/>
          <w:szCs w:val="22"/>
        </w:rPr>
        <w:t>Safra</w:t>
      </w:r>
      <w:proofErr w:type="gramEnd"/>
    </w:p>
    <w:p w:rsidR="000414D4" w:rsidRDefault="000414D4" w:rsidP="000414D4">
      <w:pPr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>Elemento: 4490.51.00 – Obras e Instalações:</w:t>
      </w:r>
      <w:proofErr w:type="gramStart"/>
      <w:r>
        <w:rPr>
          <w:rFonts w:cs="Times New Roman"/>
          <w:sz w:val="22"/>
          <w:szCs w:val="22"/>
        </w:rPr>
        <w:t>.......................................................</w:t>
      </w:r>
      <w:proofErr w:type="gramEnd"/>
      <w:r>
        <w:rPr>
          <w:rFonts w:cs="Times New Roman"/>
          <w:sz w:val="22"/>
          <w:szCs w:val="22"/>
        </w:rPr>
        <w:t>500.000,00</w:t>
      </w:r>
    </w:p>
    <w:p w:rsidR="000414D4" w:rsidRDefault="000414D4" w:rsidP="000414D4">
      <w:pPr>
        <w:ind w:left="708" w:firstLine="708"/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Art. 2º</w:t>
      </w:r>
      <w:r>
        <w:rPr>
          <w:rFonts w:cs="Times New Roman"/>
          <w:sz w:val="22"/>
          <w:szCs w:val="22"/>
        </w:rPr>
        <w:t xml:space="preserve"> Para dar cobertura ao Crédito Especial de que trata o artigo 1º, no valor de R$ 640.000,00 (seiscentos e quarenta mil reais), serão utilizados recursos provenientes do cancelamento parcial da seguinte dotação orçamentária, do orçamento em curso: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Órgão: </w:t>
      </w:r>
      <w:proofErr w:type="gramStart"/>
      <w:r>
        <w:rPr>
          <w:rFonts w:cs="Times New Roman"/>
          <w:sz w:val="22"/>
          <w:szCs w:val="22"/>
        </w:rPr>
        <w:t>09 – Secretaria</w:t>
      </w:r>
      <w:proofErr w:type="gramEnd"/>
      <w:r>
        <w:rPr>
          <w:rFonts w:cs="Times New Roman"/>
          <w:sz w:val="22"/>
          <w:szCs w:val="22"/>
        </w:rPr>
        <w:t xml:space="preserve"> Municipal de Assistência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Unidade: </w:t>
      </w:r>
      <w:proofErr w:type="gramStart"/>
      <w:r>
        <w:rPr>
          <w:rFonts w:cs="Times New Roman"/>
          <w:sz w:val="22"/>
          <w:szCs w:val="22"/>
        </w:rPr>
        <w:t>004 – Fundo</w:t>
      </w:r>
      <w:proofErr w:type="gramEnd"/>
      <w:r>
        <w:rPr>
          <w:rFonts w:cs="Times New Roman"/>
          <w:sz w:val="22"/>
          <w:szCs w:val="22"/>
        </w:rPr>
        <w:t xml:space="preserve"> Municipal de Assistência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Função: </w:t>
      </w:r>
      <w:proofErr w:type="gramStart"/>
      <w:r>
        <w:rPr>
          <w:rFonts w:cs="Times New Roman"/>
          <w:sz w:val="22"/>
          <w:szCs w:val="22"/>
        </w:rPr>
        <w:t>08 – Assistência</w:t>
      </w:r>
      <w:proofErr w:type="gramEnd"/>
      <w:r>
        <w:rPr>
          <w:rFonts w:cs="Times New Roman"/>
          <w:sz w:val="22"/>
          <w:szCs w:val="22"/>
        </w:rPr>
        <w:t xml:space="preserve">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Subfunção</w:t>
      </w:r>
      <w:proofErr w:type="spellEnd"/>
      <w:r>
        <w:rPr>
          <w:rFonts w:cs="Times New Roman"/>
          <w:sz w:val="22"/>
          <w:szCs w:val="22"/>
        </w:rPr>
        <w:t xml:space="preserve">: </w:t>
      </w:r>
      <w:proofErr w:type="gramStart"/>
      <w:r>
        <w:rPr>
          <w:rFonts w:cs="Times New Roman"/>
          <w:sz w:val="22"/>
          <w:szCs w:val="22"/>
        </w:rPr>
        <w:t>244 – Assistência</w:t>
      </w:r>
      <w:proofErr w:type="gramEnd"/>
      <w:r>
        <w:rPr>
          <w:rFonts w:cs="Times New Roman"/>
          <w:sz w:val="22"/>
          <w:szCs w:val="22"/>
        </w:rPr>
        <w:t xml:space="preserve"> Comunitária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Programa: </w:t>
      </w:r>
      <w:proofErr w:type="gramStart"/>
      <w:r>
        <w:rPr>
          <w:rFonts w:cs="Times New Roman"/>
          <w:sz w:val="22"/>
          <w:szCs w:val="22"/>
        </w:rPr>
        <w:t>0124 – Assistência</w:t>
      </w:r>
      <w:proofErr w:type="gramEnd"/>
      <w:r>
        <w:rPr>
          <w:rFonts w:cs="Times New Roman"/>
          <w:sz w:val="22"/>
          <w:szCs w:val="22"/>
        </w:rPr>
        <w:t xml:space="preserve"> Social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Projeto/Atividade: </w:t>
      </w:r>
      <w:proofErr w:type="gramStart"/>
      <w:r>
        <w:rPr>
          <w:rFonts w:cs="Times New Roman"/>
          <w:sz w:val="22"/>
          <w:szCs w:val="22"/>
        </w:rPr>
        <w:t>1054 – Construção</w:t>
      </w:r>
      <w:proofErr w:type="gramEnd"/>
      <w:r>
        <w:rPr>
          <w:rFonts w:cs="Times New Roman"/>
          <w:sz w:val="22"/>
          <w:szCs w:val="22"/>
        </w:rPr>
        <w:t xml:space="preserve"> de Casas Populares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Elemento: 4490.51.00.00.00 – Obras e Instalações:</w:t>
      </w:r>
      <w:proofErr w:type="gramStart"/>
      <w:r>
        <w:rPr>
          <w:rFonts w:cs="Times New Roman"/>
          <w:sz w:val="22"/>
          <w:szCs w:val="22"/>
        </w:rPr>
        <w:t>.............................................</w:t>
      </w:r>
      <w:proofErr w:type="gramEnd"/>
      <w:r>
        <w:rPr>
          <w:rFonts w:cs="Times New Roman"/>
          <w:sz w:val="22"/>
          <w:szCs w:val="22"/>
        </w:rPr>
        <w:t>640.000,00</w:t>
      </w:r>
    </w:p>
    <w:p w:rsidR="000414D4" w:rsidRDefault="000414D4" w:rsidP="000414D4">
      <w:pPr>
        <w:pStyle w:val="Corpodetexto"/>
      </w:pPr>
      <w:r>
        <w:tab/>
      </w:r>
      <w:r>
        <w:tab/>
      </w:r>
    </w:p>
    <w:p w:rsidR="000414D4" w:rsidRDefault="000414D4" w:rsidP="000414D4">
      <w:pPr>
        <w:pStyle w:val="Corpodetexto"/>
        <w:ind w:firstLine="708"/>
        <w:rPr>
          <w:sz w:val="22"/>
        </w:rPr>
      </w:pPr>
      <w:r>
        <w:rPr>
          <w:b/>
          <w:bCs/>
          <w:sz w:val="22"/>
        </w:rPr>
        <w:t>Art. 3º</w:t>
      </w:r>
      <w:r>
        <w:rPr>
          <w:sz w:val="22"/>
        </w:rPr>
        <w:t xml:space="preserve"> Esta Lei entra em vigor na data de sua publicação.</w:t>
      </w: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</w:p>
    <w:p w:rsidR="000414D4" w:rsidRDefault="000414D4" w:rsidP="000414D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Art. 4º</w:t>
      </w:r>
      <w:r>
        <w:rPr>
          <w:rFonts w:cs="Times New Roman"/>
          <w:sz w:val="22"/>
          <w:szCs w:val="22"/>
        </w:rPr>
        <w:t xml:space="preserve"> Revogam-se as disposições em contrário.</w:t>
      </w: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Palácio dos Pioneiros, Gabinete do Prefeito Municipal, Nova Xavantina, </w:t>
      </w:r>
      <w:proofErr w:type="gramStart"/>
      <w:r>
        <w:rPr>
          <w:rFonts w:cs="Times New Roman"/>
          <w:sz w:val="22"/>
          <w:szCs w:val="22"/>
        </w:rPr>
        <w:t>6</w:t>
      </w:r>
      <w:proofErr w:type="gramEnd"/>
      <w:r>
        <w:rPr>
          <w:rFonts w:cs="Times New Roman"/>
          <w:sz w:val="22"/>
          <w:szCs w:val="22"/>
        </w:rPr>
        <w:t xml:space="preserve"> de março de 2018</w:t>
      </w: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João Batista Vaz da Silva</w:t>
      </w:r>
      <w:r>
        <w:rPr>
          <w:rFonts w:cs="Times New Roman"/>
          <w:sz w:val="22"/>
          <w:szCs w:val="22"/>
        </w:rPr>
        <w:t xml:space="preserve"> – Cebola</w:t>
      </w: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Prefeito Municipal</w:t>
      </w: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  <w:bookmarkStart w:id="0" w:name="_GoBack"/>
      <w:bookmarkEnd w:id="0"/>
    </w:p>
    <w:p w:rsidR="000414D4" w:rsidRDefault="000414D4" w:rsidP="000414D4">
      <w:pPr>
        <w:jc w:val="center"/>
        <w:rPr>
          <w:rFonts w:cs="Times New Roman"/>
          <w:sz w:val="22"/>
          <w:szCs w:val="22"/>
        </w:rPr>
      </w:pPr>
    </w:p>
    <w:p w:rsidR="000414D4" w:rsidRDefault="000414D4" w:rsidP="000414D4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MENSAGEM N.º 16, DE </w:t>
      </w:r>
      <w:proofErr w:type="gramStart"/>
      <w:r>
        <w:rPr>
          <w:rFonts w:cs="Times New Roman"/>
          <w:b/>
          <w:u w:val="single"/>
        </w:rPr>
        <w:t>6</w:t>
      </w:r>
      <w:proofErr w:type="gramEnd"/>
      <w:r>
        <w:rPr>
          <w:rFonts w:cs="Times New Roman"/>
          <w:b/>
          <w:u w:val="single"/>
        </w:rPr>
        <w:t xml:space="preserve"> DE MARÇO DE 2018.</w:t>
      </w:r>
    </w:p>
    <w:p w:rsidR="000414D4" w:rsidRDefault="000414D4" w:rsidP="000414D4">
      <w:pPr>
        <w:jc w:val="both"/>
        <w:rPr>
          <w:rFonts w:cs="Times New Roman"/>
        </w:rPr>
      </w:pPr>
    </w:p>
    <w:p w:rsidR="000414D4" w:rsidRDefault="000414D4" w:rsidP="000414D4">
      <w:pPr>
        <w:jc w:val="both"/>
        <w:rPr>
          <w:rFonts w:cs="Times New Roman"/>
        </w:rPr>
      </w:pPr>
    </w:p>
    <w:p w:rsidR="000414D4" w:rsidRDefault="000414D4" w:rsidP="000414D4">
      <w:pPr>
        <w:jc w:val="both"/>
        <w:rPr>
          <w:rFonts w:cs="Times New Roman"/>
        </w:rPr>
      </w:pPr>
      <w:r>
        <w:rPr>
          <w:rFonts w:cs="Times New Roman"/>
        </w:rPr>
        <w:t>Exmo. Senhor Presidente;</w:t>
      </w:r>
    </w:p>
    <w:p w:rsidR="000414D4" w:rsidRDefault="000414D4" w:rsidP="000414D4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Exmos</w:t>
      </w:r>
      <w:proofErr w:type="spellEnd"/>
      <w:r>
        <w:rPr>
          <w:rFonts w:cs="Times New Roman"/>
        </w:rPr>
        <w:t>. Senhores Vereadores;</w:t>
      </w:r>
    </w:p>
    <w:p w:rsidR="000414D4" w:rsidRDefault="000414D4" w:rsidP="000414D4">
      <w:pPr>
        <w:jc w:val="both"/>
        <w:rPr>
          <w:rFonts w:cs="Times New Roman"/>
        </w:rPr>
      </w:pPr>
    </w:p>
    <w:p w:rsidR="000414D4" w:rsidRDefault="000414D4" w:rsidP="000414D4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Muito nos honra mais uma vez, recorremos a este Douto Plenário a fim de solicitar a costumeira atenção dos nobres parlamentares, para a análise e apreciação do Projeto de Lei de igual número, que </w:t>
      </w:r>
      <w:r>
        <w:rPr>
          <w:rFonts w:ascii="Times New Roman" w:hAnsi="Times New Roman" w:cs="Times New Roman"/>
          <w:i/>
          <w:sz w:val="24"/>
        </w:rPr>
        <w:t>autoriza o Poder Executivo abrir crédito adicional especial, e dá outras providências</w:t>
      </w:r>
      <w:r>
        <w:rPr>
          <w:rFonts w:ascii="Times New Roman" w:hAnsi="Times New Roman" w:cs="Times New Roman"/>
          <w:sz w:val="24"/>
        </w:rPr>
        <w:t>.</w:t>
      </w:r>
    </w:p>
    <w:p w:rsidR="000414D4" w:rsidRDefault="000414D4" w:rsidP="000414D4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</w:p>
    <w:p w:rsidR="000414D4" w:rsidRDefault="000414D4" w:rsidP="000414D4">
      <w:pPr>
        <w:pStyle w:val="Corpodetexto2"/>
        <w:tabs>
          <w:tab w:val="left" w:pos="1080"/>
        </w:tabs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  <w:t xml:space="preserve">Como é de conhecimento o Município firmou Convênio com a FUNASA, conforme documentos anexos, objetivando </w:t>
      </w:r>
      <w:r>
        <w:rPr>
          <w:rFonts w:ascii="Times New Roman" w:hAnsi="Times New Roman" w:cs="Times New Roman"/>
          <w:i/>
          <w:sz w:val="24"/>
        </w:rPr>
        <w:t>ampliação do Sistema de Abastecimento de Água do P.A. Safra</w:t>
      </w:r>
      <w:r>
        <w:rPr>
          <w:rFonts w:ascii="Times New Roman" w:hAnsi="Times New Roman" w:cs="Times New Roman"/>
          <w:sz w:val="24"/>
        </w:rPr>
        <w:t>, desse modo, a nossa proposta objetiva abrir crédito adicional especial com vistas à criação de dotação orçamentária para dar cobertura às despesas inerentes à execução das obras em referência.</w:t>
      </w:r>
    </w:p>
    <w:p w:rsidR="000414D4" w:rsidRDefault="000414D4" w:rsidP="000414D4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</w:p>
    <w:p w:rsidR="000414D4" w:rsidRDefault="000414D4" w:rsidP="000414D4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Nesse sentido, por não constar dotação especifica na LOA/2018, estamos procedendo ao remanejamento de rubricas orçamentárias a fim de dar cobertura ao referido crédito, através da anulação parcial de dotações orçamentárias.</w:t>
      </w:r>
    </w:p>
    <w:p w:rsidR="000414D4" w:rsidRDefault="000414D4" w:rsidP="000414D4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</w:p>
    <w:p w:rsidR="000414D4" w:rsidRDefault="000414D4" w:rsidP="000414D4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Desse modo, informamos que são apenas medidas necessárias ao cumprimento das formalidades legais à luz da legislação pertinente, uma vez que em nada implicará no valor global do sobredito orçamento.</w:t>
      </w:r>
    </w:p>
    <w:p w:rsidR="000414D4" w:rsidRDefault="000414D4" w:rsidP="000414D4">
      <w:pPr>
        <w:jc w:val="both"/>
        <w:rPr>
          <w:rFonts w:cs="Times New Roman"/>
          <w:iCs w:val="0"/>
        </w:rPr>
      </w:pPr>
    </w:p>
    <w:p w:rsidR="000414D4" w:rsidRDefault="000414D4" w:rsidP="000414D4">
      <w:pPr>
        <w:ind w:firstLine="708"/>
        <w:jc w:val="both"/>
        <w:rPr>
          <w:rFonts w:cs="Times New Roman"/>
          <w:iCs w:val="0"/>
        </w:rPr>
      </w:pPr>
      <w:r>
        <w:rPr>
          <w:rFonts w:cs="Times New Roman"/>
          <w:iCs w:val="0"/>
        </w:rPr>
        <w:t>Por fim, solicitamos o apoio dos Nobres Parlamentares para a apreciação e aprovação do epigrafado projeto, conforme o preceituado no regimento interno desse parlamento Municipal.</w:t>
      </w:r>
    </w:p>
    <w:p w:rsidR="000414D4" w:rsidRDefault="000414D4" w:rsidP="000414D4">
      <w:pPr>
        <w:pStyle w:val="Corpodetexto"/>
      </w:pPr>
    </w:p>
    <w:p w:rsidR="000414D4" w:rsidRDefault="000414D4" w:rsidP="000414D4">
      <w:pPr>
        <w:jc w:val="center"/>
        <w:rPr>
          <w:rFonts w:cs="Times New Roman"/>
        </w:rPr>
      </w:pPr>
      <w:r>
        <w:rPr>
          <w:rFonts w:cs="Times New Roman"/>
        </w:rPr>
        <w:t>Atenciosamente,</w:t>
      </w:r>
    </w:p>
    <w:p w:rsidR="000414D4" w:rsidRDefault="000414D4" w:rsidP="000414D4">
      <w:pPr>
        <w:jc w:val="center"/>
        <w:rPr>
          <w:rFonts w:cs="Times New Roman"/>
          <w:b/>
          <w:bCs/>
        </w:rPr>
      </w:pPr>
    </w:p>
    <w:p w:rsidR="000414D4" w:rsidRDefault="000414D4" w:rsidP="000414D4">
      <w:pPr>
        <w:jc w:val="center"/>
        <w:rPr>
          <w:rFonts w:cs="Times New Roman"/>
          <w:b/>
          <w:bCs/>
        </w:rPr>
      </w:pPr>
    </w:p>
    <w:p w:rsidR="000414D4" w:rsidRDefault="000414D4" w:rsidP="000414D4">
      <w:pPr>
        <w:jc w:val="center"/>
        <w:rPr>
          <w:rFonts w:cs="Times New Roman"/>
          <w:b/>
          <w:bCs/>
        </w:rPr>
      </w:pPr>
    </w:p>
    <w:p w:rsidR="000414D4" w:rsidRDefault="000414D4" w:rsidP="000414D4">
      <w:pPr>
        <w:jc w:val="center"/>
        <w:rPr>
          <w:rFonts w:cs="Times New Roman"/>
          <w:b/>
        </w:rPr>
      </w:pPr>
      <w:r>
        <w:rPr>
          <w:rFonts w:cs="Times New Roman"/>
          <w:b/>
        </w:rPr>
        <w:t>João Batista Vaz da Silva</w:t>
      </w:r>
      <w:r>
        <w:rPr>
          <w:rFonts w:cs="Times New Roman"/>
        </w:rPr>
        <w:t xml:space="preserve"> - Cebola</w:t>
      </w:r>
    </w:p>
    <w:p w:rsidR="000414D4" w:rsidRDefault="000414D4" w:rsidP="000414D4">
      <w:pPr>
        <w:jc w:val="center"/>
        <w:rPr>
          <w:rFonts w:cs="Times New Roman"/>
        </w:rPr>
      </w:pPr>
      <w:r>
        <w:rPr>
          <w:rFonts w:cs="Times New Roman"/>
        </w:rPr>
        <w:t>Prefeito Municipal</w:t>
      </w:r>
    </w:p>
    <w:p w:rsidR="006955B1" w:rsidRDefault="006955B1"/>
    <w:sectPr w:rsidR="00695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D4"/>
    <w:rsid w:val="000414D4"/>
    <w:rsid w:val="006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D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414D4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semiHidden/>
    <w:rsid w:val="000414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414D4"/>
    <w:pPr>
      <w:jc w:val="both"/>
    </w:pPr>
    <w:rPr>
      <w:rFonts w:ascii="Arial" w:hAnsi="Arial"/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0414D4"/>
    <w:rPr>
      <w:rFonts w:ascii="Arial" w:eastAsia="Times New Roman" w:hAnsi="Arial" w:cs="Arial"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D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0414D4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semiHidden/>
    <w:rsid w:val="000414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414D4"/>
    <w:pPr>
      <w:jc w:val="both"/>
    </w:pPr>
    <w:rPr>
      <w:rFonts w:ascii="Arial" w:hAnsi="Arial"/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0414D4"/>
    <w:rPr>
      <w:rFonts w:ascii="Arial" w:eastAsia="Times New Roman" w:hAnsi="Arial" w:cs="Arial"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2018-03-14T18:31:00Z</dcterms:created>
  <dcterms:modified xsi:type="dcterms:W3CDTF">2018-03-14T18:32:00Z</dcterms:modified>
</cp:coreProperties>
</file>