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AB" w:rsidRDefault="00D90CAB" w:rsidP="00D90CA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008/2017 </w:t>
      </w:r>
    </w:p>
    <w:p w:rsidR="00D90CAB" w:rsidRDefault="00D90CAB" w:rsidP="00D90CA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AUTOR: PLENÁRIO DA CÂMARA MUNICIPAL </w:t>
      </w:r>
    </w:p>
    <w:p w:rsidR="00D90CAB" w:rsidRDefault="00D90CAB" w:rsidP="00D90CAB">
      <w:pPr>
        <w:pStyle w:val="Default"/>
        <w:jc w:val="both"/>
        <w:rPr>
          <w:b/>
          <w:bCs/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Senhor Presidente </w:t>
      </w: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Exa., que seja encaminhado expediente ao Prefeito Municipal mostrando a necessidade de construir uma Casa Mortuária, Setor Xavantina. </w:t>
      </w: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Pr="00D90CAB" w:rsidRDefault="00D90CAB" w:rsidP="00D90CAB">
      <w:pPr>
        <w:pStyle w:val="Default"/>
        <w:jc w:val="center"/>
        <w:rPr>
          <w:b/>
          <w:sz w:val="28"/>
          <w:szCs w:val="28"/>
        </w:rPr>
      </w:pPr>
      <w:r w:rsidRPr="00D90CAB">
        <w:rPr>
          <w:b/>
          <w:sz w:val="28"/>
          <w:szCs w:val="28"/>
        </w:rPr>
        <w:t>J U S T I F I C A T I V A</w:t>
      </w:r>
    </w:p>
    <w:p w:rsidR="00D90CAB" w:rsidRPr="00D90CAB" w:rsidRDefault="00D90CAB" w:rsidP="00D90CAB">
      <w:pPr>
        <w:pStyle w:val="Default"/>
        <w:jc w:val="center"/>
        <w:rPr>
          <w:b/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Esta nossa Indicação se justifica pelo fato de que </w:t>
      </w:r>
      <w:proofErr w:type="gramStart"/>
      <w:r>
        <w:rPr>
          <w:sz w:val="28"/>
          <w:szCs w:val="28"/>
        </w:rPr>
        <w:t>o Setor Xavantina</w:t>
      </w:r>
      <w:proofErr w:type="gramEnd"/>
      <w:r>
        <w:rPr>
          <w:sz w:val="28"/>
          <w:szCs w:val="28"/>
        </w:rPr>
        <w:t xml:space="preserve"> fica muito distante da Casa Mortuária construída no Setor Nova Brasília, a falta de transporte coletivo para a locomoção de pessoas dificulta o atendimento as pessoas carentes motivando muitas das vezes a realização de velórios em igrejas ou mesmo em residências. Assim pedimos o apoio dos nobres pares desta Casa de Leis para a aprovação desta nossa Indicação. </w:t>
      </w: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both"/>
        <w:rPr>
          <w:sz w:val="28"/>
          <w:szCs w:val="28"/>
        </w:rPr>
      </w:pPr>
    </w:p>
    <w:p w:rsidR="00D90CAB" w:rsidRDefault="00D90CAB" w:rsidP="00D90C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D90CAB" w:rsidRDefault="00D90CAB" w:rsidP="00D90C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D17A3D" w:rsidRDefault="00D90CAB" w:rsidP="00D90CAB">
      <w:pPr>
        <w:jc w:val="center"/>
      </w:pPr>
      <w:r>
        <w:rPr>
          <w:sz w:val="28"/>
          <w:szCs w:val="28"/>
        </w:rPr>
        <w:t>Nova Xavantina-M</w:t>
      </w:r>
      <w:bookmarkStart w:id="0" w:name="_GoBack"/>
      <w:bookmarkEnd w:id="0"/>
      <w:r>
        <w:rPr>
          <w:sz w:val="28"/>
          <w:szCs w:val="28"/>
        </w:rPr>
        <w:t>T</w:t>
      </w:r>
      <w:r>
        <w:rPr>
          <w:sz w:val="28"/>
          <w:szCs w:val="28"/>
        </w:rPr>
        <w:t>, 19 de Fevereiro de 2018.</w:t>
      </w:r>
    </w:p>
    <w:sectPr w:rsidR="00D17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AB"/>
    <w:rsid w:val="00D17A3D"/>
    <w:rsid w:val="00D9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0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0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2018-02-22T17:08:00Z</dcterms:created>
  <dcterms:modified xsi:type="dcterms:W3CDTF">2018-02-22T17:09:00Z</dcterms:modified>
</cp:coreProperties>
</file>