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7A" w:rsidRDefault="001C677A" w:rsidP="001C677A">
      <w:pPr>
        <w:pStyle w:val="Default"/>
        <w:jc w:val="both"/>
        <w:rPr>
          <w:sz w:val="28"/>
          <w:szCs w:val="28"/>
        </w:rPr>
      </w:pPr>
      <w:r>
        <w:rPr>
          <w:b/>
          <w:bCs/>
          <w:sz w:val="28"/>
          <w:szCs w:val="28"/>
        </w:rPr>
        <w:t xml:space="preserve">INDICAÇÃO N° 004/2018 </w:t>
      </w:r>
    </w:p>
    <w:p w:rsidR="001C677A" w:rsidRDefault="001C677A" w:rsidP="001C677A">
      <w:pPr>
        <w:pStyle w:val="Default"/>
        <w:jc w:val="both"/>
        <w:rPr>
          <w:b/>
          <w:bCs/>
          <w:sz w:val="28"/>
          <w:szCs w:val="28"/>
        </w:rPr>
      </w:pPr>
      <w:r>
        <w:rPr>
          <w:b/>
          <w:bCs/>
          <w:sz w:val="28"/>
          <w:szCs w:val="28"/>
        </w:rPr>
        <w:t xml:space="preserve">AUTOR: PLENÁRIO DA CÂMARA MUNICIPAL </w:t>
      </w:r>
    </w:p>
    <w:p w:rsidR="001C677A" w:rsidRDefault="001C677A" w:rsidP="001C677A">
      <w:pPr>
        <w:pStyle w:val="Default"/>
        <w:jc w:val="both"/>
        <w:rPr>
          <w:b/>
          <w:bCs/>
          <w:sz w:val="28"/>
          <w:szCs w:val="28"/>
        </w:rPr>
      </w:pPr>
    </w:p>
    <w:p w:rsidR="001C677A" w:rsidRDefault="001C677A" w:rsidP="001C677A">
      <w:pPr>
        <w:pStyle w:val="Default"/>
        <w:jc w:val="both"/>
        <w:rPr>
          <w:sz w:val="28"/>
          <w:szCs w:val="28"/>
        </w:rPr>
      </w:pPr>
    </w:p>
    <w:p w:rsidR="001C677A" w:rsidRDefault="001C677A" w:rsidP="001C677A">
      <w:pPr>
        <w:pStyle w:val="Default"/>
        <w:jc w:val="both"/>
        <w:rPr>
          <w:sz w:val="28"/>
          <w:szCs w:val="28"/>
        </w:rPr>
      </w:pPr>
      <w:r>
        <w:rPr>
          <w:sz w:val="28"/>
          <w:szCs w:val="28"/>
        </w:rPr>
        <w:t xml:space="preserve">                     </w:t>
      </w:r>
      <w:r>
        <w:rPr>
          <w:sz w:val="28"/>
          <w:szCs w:val="28"/>
        </w:rPr>
        <w:t xml:space="preserve">Senhor Presidente </w:t>
      </w:r>
    </w:p>
    <w:p w:rsidR="001C677A" w:rsidRDefault="001C677A" w:rsidP="001C677A">
      <w:pPr>
        <w:pStyle w:val="Default"/>
        <w:jc w:val="both"/>
        <w:rPr>
          <w:sz w:val="28"/>
          <w:szCs w:val="28"/>
        </w:rPr>
      </w:pPr>
    </w:p>
    <w:p w:rsidR="001C677A" w:rsidRDefault="001C677A" w:rsidP="001C677A">
      <w:pPr>
        <w:pStyle w:val="Default"/>
        <w:jc w:val="both"/>
        <w:rPr>
          <w:sz w:val="28"/>
          <w:szCs w:val="28"/>
        </w:rPr>
      </w:pPr>
    </w:p>
    <w:p w:rsidR="001C677A" w:rsidRDefault="001C677A" w:rsidP="001C677A">
      <w:pPr>
        <w:pStyle w:val="Default"/>
        <w:jc w:val="both"/>
        <w:rPr>
          <w:sz w:val="28"/>
          <w:szCs w:val="28"/>
        </w:rPr>
      </w:pPr>
      <w:r>
        <w:rPr>
          <w:sz w:val="28"/>
          <w:szCs w:val="28"/>
        </w:rPr>
        <w:t xml:space="preserve">                     </w:t>
      </w:r>
      <w:r>
        <w:rPr>
          <w:sz w:val="28"/>
          <w:szCs w:val="28"/>
        </w:rPr>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Exa., que seja encaminhado expediente a Secretária Municipal de Limpeza Urbana e Iluminação Publica com cópia ao Prefeito Municipal no sentido de colocação de um Ponto de Energia Elétrica no Cemitério Santa Catarina do Bairro Toneto. </w:t>
      </w:r>
    </w:p>
    <w:p w:rsidR="001C677A" w:rsidRDefault="001C677A" w:rsidP="001C677A">
      <w:pPr>
        <w:pStyle w:val="Default"/>
        <w:jc w:val="both"/>
        <w:rPr>
          <w:sz w:val="28"/>
          <w:szCs w:val="28"/>
        </w:rPr>
      </w:pPr>
    </w:p>
    <w:p w:rsidR="001C677A" w:rsidRDefault="001C677A" w:rsidP="001C677A">
      <w:pPr>
        <w:pStyle w:val="Default"/>
        <w:jc w:val="both"/>
        <w:rPr>
          <w:sz w:val="28"/>
          <w:szCs w:val="28"/>
        </w:rPr>
      </w:pPr>
    </w:p>
    <w:p w:rsidR="001C677A" w:rsidRPr="001C677A" w:rsidRDefault="001C677A" w:rsidP="001C677A">
      <w:pPr>
        <w:pStyle w:val="Default"/>
        <w:jc w:val="center"/>
        <w:rPr>
          <w:b/>
          <w:sz w:val="28"/>
          <w:szCs w:val="28"/>
        </w:rPr>
      </w:pPr>
      <w:r w:rsidRPr="001C677A">
        <w:rPr>
          <w:b/>
          <w:sz w:val="28"/>
          <w:szCs w:val="28"/>
        </w:rPr>
        <w:t>J U S T I F I C A T I V A</w:t>
      </w:r>
    </w:p>
    <w:p w:rsidR="001C677A" w:rsidRDefault="001C677A" w:rsidP="001C677A">
      <w:pPr>
        <w:pStyle w:val="Default"/>
        <w:jc w:val="both"/>
        <w:rPr>
          <w:sz w:val="28"/>
          <w:szCs w:val="28"/>
        </w:rPr>
      </w:pPr>
    </w:p>
    <w:p w:rsidR="001C677A" w:rsidRDefault="001C677A" w:rsidP="001C677A">
      <w:pPr>
        <w:pStyle w:val="Default"/>
        <w:jc w:val="both"/>
        <w:rPr>
          <w:sz w:val="28"/>
          <w:szCs w:val="28"/>
        </w:rPr>
      </w:pPr>
    </w:p>
    <w:p w:rsidR="001C677A" w:rsidRDefault="001C677A" w:rsidP="001C677A">
      <w:pPr>
        <w:pStyle w:val="Default"/>
        <w:jc w:val="both"/>
        <w:rPr>
          <w:sz w:val="28"/>
          <w:szCs w:val="28"/>
        </w:rPr>
      </w:pPr>
      <w:r>
        <w:rPr>
          <w:sz w:val="28"/>
          <w:szCs w:val="28"/>
        </w:rPr>
        <w:t xml:space="preserve">                      </w:t>
      </w:r>
      <w:r>
        <w:rPr>
          <w:sz w:val="28"/>
          <w:szCs w:val="28"/>
        </w:rPr>
        <w:t xml:space="preserve">Esta nossa Indicação se justifica pelo fato que no Cemitério não tem energia elétrica para atender os profissionais que trabalham na confecção de túmulos ou mesmo para realizar sepultamento no período noturno, necessitando assim deste ponto de energia elétrica. Assim pedimos o apoio dos nobres pares desta Casa de Leis para a aprovação deste nosso requerimento. </w:t>
      </w:r>
    </w:p>
    <w:p w:rsidR="001C677A" w:rsidRDefault="001C677A" w:rsidP="001C677A">
      <w:pPr>
        <w:pStyle w:val="Default"/>
        <w:jc w:val="both"/>
        <w:rPr>
          <w:sz w:val="28"/>
          <w:szCs w:val="28"/>
        </w:rPr>
      </w:pPr>
    </w:p>
    <w:p w:rsidR="001C677A" w:rsidRDefault="001C677A" w:rsidP="001C677A">
      <w:pPr>
        <w:pStyle w:val="Default"/>
        <w:jc w:val="both"/>
        <w:rPr>
          <w:sz w:val="28"/>
          <w:szCs w:val="28"/>
        </w:rPr>
      </w:pPr>
      <w:bookmarkStart w:id="0" w:name="_GoBack"/>
      <w:bookmarkEnd w:id="0"/>
    </w:p>
    <w:p w:rsidR="001C677A" w:rsidRDefault="001C677A" w:rsidP="001C677A">
      <w:pPr>
        <w:pStyle w:val="Default"/>
        <w:jc w:val="both"/>
        <w:rPr>
          <w:sz w:val="28"/>
          <w:szCs w:val="28"/>
        </w:rPr>
      </w:pPr>
    </w:p>
    <w:p w:rsidR="001C677A" w:rsidRDefault="001C677A" w:rsidP="001C677A">
      <w:pPr>
        <w:pStyle w:val="Default"/>
        <w:jc w:val="center"/>
        <w:rPr>
          <w:sz w:val="28"/>
          <w:szCs w:val="28"/>
        </w:rPr>
      </w:pPr>
    </w:p>
    <w:p w:rsidR="001C677A" w:rsidRDefault="001C677A" w:rsidP="001C677A">
      <w:pPr>
        <w:pStyle w:val="Default"/>
        <w:jc w:val="center"/>
        <w:rPr>
          <w:sz w:val="28"/>
          <w:szCs w:val="28"/>
        </w:rPr>
      </w:pPr>
      <w:r>
        <w:rPr>
          <w:b/>
          <w:bCs/>
          <w:sz w:val="28"/>
          <w:szCs w:val="28"/>
        </w:rPr>
        <w:t>Sala das Sessões da Câmara Municipal</w:t>
      </w:r>
    </w:p>
    <w:p w:rsidR="001C677A" w:rsidRDefault="001C677A" w:rsidP="001C677A">
      <w:pPr>
        <w:pStyle w:val="Default"/>
        <w:jc w:val="center"/>
        <w:rPr>
          <w:sz w:val="28"/>
          <w:szCs w:val="28"/>
        </w:rPr>
      </w:pPr>
      <w:r>
        <w:rPr>
          <w:sz w:val="28"/>
          <w:szCs w:val="28"/>
        </w:rPr>
        <w:t>Palácio Adiel Antonio Ribeiro</w:t>
      </w:r>
    </w:p>
    <w:p w:rsidR="00850786" w:rsidRDefault="001C677A" w:rsidP="001C677A">
      <w:pPr>
        <w:jc w:val="center"/>
      </w:pPr>
      <w:r>
        <w:rPr>
          <w:b/>
          <w:bCs/>
          <w:sz w:val="28"/>
          <w:szCs w:val="28"/>
        </w:rPr>
        <w:t>Nova Xavantina-MT</w:t>
      </w:r>
      <w:r>
        <w:rPr>
          <w:b/>
          <w:bCs/>
          <w:sz w:val="28"/>
          <w:szCs w:val="28"/>
        </w:rPr>
        <w:t>, 19 de Fevereiro de 2018.</w:t>
      </w:r>
    </w:p>
    <w:sectPr w:rsidR="008507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7A"/>
    <w:rsid w:val="001C677A"/>
    <w:rsid w:val="00850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677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67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845</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2018-02-22T16:49:00Z</dcterms:created>
  <dcterms:modified xsi:type="dcterms:W3CDTF">2018-02-22T16:51:00Z</dcterms:modified>
</cp:coreProperties>
</file>