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4D5" w:rsidRDefault="007234D5" w:rsidP="007234D5">
      <w:pPr>
        <w:jc w:val="both"/>
        <w:rPr>
          <w:b/>
        </w:rPr>
      </w:pPr>
      <w:r>
        <w:rPr>
          <w:b/>
        </w:rPr>
        <w:t>INDICAÇÃO N° 200/2017</w:t>
      </w:r>
    </w:p>
    <w:p w:rsidR="007234D5" w:rsidRDefault="007234D5" w:rsidP="007234D5">
      <w:pPr>
        <w:jc w:val="both"/>
        <w:rPr>
          <w:b/>
        </w:rPr>
      </w:pPr>
      <w:r>
        <w:rPr>
          <w:b/>
        </w:rPr>
        <w:t>AUTOR: EDUARDO RIBEIRO DA SILVA</w:t>
      </w:r>
    </w:p>
    <w:p w:rsidR="007234D5" w:rsidRDefault="007234D5" w:rsidP="007234D5">
      <w:pPr>
        <w:jc w:val="both"/>
        <w:rPr>
          <w:b/>
        </w:rPr>
      </w:pPr>
      <w:r>
        <w:rPr>
          <w:b/>
        </w:rPr>
        <w:t xml:space="preserve">                 </w:t>
      </w:r>
    </w:p>
    <w:p w:rsidR="007234D5" w:rsidRDefault="007234D5" w:rsidP="007234D5">
      <w:pPr>
        <w:jc w:val="both"/>
      </w:pPr>
      <w:r>
        <w:tab/>
      </w:r>
      <w:r>
        <w:tab/>
        <w:t>Senhor Presidente</w:t>
      </w:r>
    </w:p>
    <w:p w:rsidR="007234D5" w:rsidRDefault="007234D5" w:rsidP="007234D5">
      <w:pPr>
        <w:jc w:val="both"/>
      </w:pPr>
    </w:p>
    <w:p w:rsidR="007234D5" w:rsidRDefault="007234D5" w:rsidP="007234D5">
      <w:pPr>
        <w:jc w:val="both"/>
        <w:rPr>
          <w:rFonts w:eastAsia="Calibri"/>
        </w:rPr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no sentido de que o Município ceda uma área em anexo as Unidades do CRAS, CCI E Assistência Social na Rua Leonardo Vilas Boa para implantação de uma Unidade do CREAS – Centro de Referencia Especializada de Assistência Social .</w:t>
      </w:r>
    </w:p>
    <w:p w:rsidR="007234D5" w:rsidRDefault="007234D5" w:rsidP="007234D5">
      <w:pPr>
        <w:tabs>
          <w:tab w:val="left" w:pos="4800"/>
        </w:tabs>
        <w:jc w:val="both"/>
      </w:pPr>
    </w:p>
    <w:p w:rsidR="007234D5" w:rsidRDefault="007234D5" w:rsidP="007234D5">
      <w:pPr>
        <w:jc w:val="both"/>
      </w:pPr>
      <w:r>
        <w:tab/>
        <w:t>J U S T I F I C A T I V A</w:t>
      </w:r>
    </w:p>
    <w:p w:rsidR="007234D5" w:rsidRDefault="007234D5" w:rsidP="007234D5">
      <w:pPr>
        <w:jc w:val="both"/>
      </w:pPr>
    </w:p>
    <w:p w:rsidR="007234D5" w:rsidRDefault="007234D5" w:rsidP="007234D5">
      <w:pPr>
        <w:jc w:val="both"/>
        <w:rPr>
          <w:rFonts w:eastAsia="Calibri"/>
        </w:rPr>
      </w:pPr>
      <w:r>
        <w:tab/>
      </w:r>
      <w:r>
        <w:rPr>
          <w:b/>
        </w:rPr>
        <w:tab/>
      </w:r>
      <w:r>
        <w:t xml:space="preserve">Esta nossa </w:t>
      </w:r>
      <w:r>
        <w:rPr>
          <w:rFonts w:eastAsia="Calibri"/>
        </w:rPr>
        <w:t xml:space="preserve">indicação se justifica pelo fato de que dessa forma essas unidades seriam mais produtivas e funcionais por atenderem é comum </w:t>
      </w:r>
      <w:proofErr w:type="gramStart"/>
      <w:r>
        <w:rPr>
          <w:rFonts w:eastAsia="Calibri"/>
        </w:rPr>
        <w:t>a</w:t>
      </w:r>
      <w:proofErr w:type="gramEnd"/>
      <w:r>
        <w:rPr>
          <w:rFonts w:eastAsia="Calibri"/>
        </w:rPr>
        <w:t xml:space="preserve"> população em situação de vulnerabilidade social. Com a viabilidade de</w:t>
      </w:r>
      <w:proofErr w:type="gramStart"/>
      <w:r>
        <w:rPr>
          <w:rFonts w:eastAsia="Calibri"/>
        </w:rPr>
        <w:t xml:space="preserve">  </w:t>
      </w:r>
      <w:proofErr w:type="gramEnd"/>
      <w:r>
        <w:rPr>
          <w:rFonts w:eastAsia="Calibri"/>
        </w:rPr>
        <w:t>contemplação do CREAS para nosso município a demanda dos atendimentos de violência física, psicológica, sexual, medida de proteção, trabalho infantil, descumprimento de funcionalidade do programa bolsa família e afastamento do convívio familiar serão supridos por essa unidade. Ressaltamos que a referida demanda esta sendo provisoriamente atendida pela Unidade CRAS (Centro de Referencia de Assistência Social), no qual não é</w:t>
      </w:r>
      <w:proofErr w:type="gramStart"/>
      <w:r>
        <w:rPr>
          <w:rFonts w:eastAsia="Calibri"/>
        </w:rPr>
        <w:t xml:space="preserve">  </w:t>
      </w:r>
      <w:proofErr w:type="gramEnd"/>
      <w:r>
        <w:rPr>
          <w:rFonts w:eastAsia="Calibri"/>
        </w:rPr>
        <w:t>atribuição da Unidade. A Equipe deverá conter primordialmente um psicólogo, um assistente social, um advogado, um coordenador e</w:t>
      </w:r>
      <w:proofErr w:type="gramStart"/>
      <w:r>
        <w:rPr>
          <w:rFonts w:eastAsia="Calibri"/>
        </w:rPr>
        <w:t xml:space="preserve">  </w:t>
      </w:r>
      <w:proofErr w:type="gramEnd"/>
      <w:r>
        <w:rPr>
          <w:rFonts w:eastAsia="Calibri"/>
        </w:rPr>
        <w:t>um assistente nível médio. Assim peço o apoio dos</w:t>
      </w:r>
      <w:proofErr w:type="gramStart"/>
      <w:r>
        <w:rPr>
          <w:rFonts w:eastAsia="Calibri"/>
        </w:rPr>
        <w:t xml:space="preserve">  </w:t>
      </w:r>
      <w:proofErr w:type="gramEnd"/>
      <w:r>
        <w:rPr>
          <w:rFonts w:eastAsia="Calibri"/>
        </w:rPr>
        <w:t>nobres pares desta Casa de Leis para a aprovação desta nossa Indicação.</w:t>
      </w:r>
    </w:p>
    <w:p w:rsidR="007234D5" w:rsidRDefault="007234D5" w:rsidP="007234D5">
      <w:pPr>
        <w:jc w:val="both"/>
      </w:pPr>
    </w:p>
    <w:p w:rsidR="007234D5" w:rsidRDefault="007234D5" w:rsidP="007234D5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7234D5" w:rsidRDefault="007234D5" w:rsidP="007234D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Palácio Adiel </w:t>
      </w:r>
      <w:proofErr w:type="spellStart"/>
      <w:r>
        <w:rPr>
          <w:b/>
        </w:rPr>
        <w:t>Antonio</w:t>
      </w:r>
      <w:proofErr w:type="spellEnd"/>
      <w:r>
        <w:rPr>
          <w:b/>
        </w:rPr>
        <w:t xml:space="preserve"> Ribeiro</w:t>
      </w:r>
    </w:p>
    <w:p w:rsidR="007234D5" w:rsidRDefault="007234D5" w:rsidP="007234D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bookmarkStart w:id="0" w:name="_GoBack"/>
      <w:bookmarkEnd w:id="0"/>
      <w:r>
        <w:rPr>
          <w:b/>
        </w:rPr>
        <w:t>, 14 de Agosto de 2017.</w:t>
      </w:r>
    </w:p>
    <w:p w:rsidR="007234D5" w:rsidRDefault="007234D5" w:rsidP="007234D5">
      <w:pPr>
        <w:jc w:val="both"/>
      </w:pPr>
    </w:p>
    <w:p w:rsidR="007234D5" w:rsidRDefault="007234D5" w:rsidP="007234D5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Eduardo Ribeiro da Silva</w:t>
      </w:r>
    </w:p>
    <w:p w:rsidR="007234D5" w:rsidRDefault="007234D5" w:rsidP="007234D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Vereador – DEM </w:t>
      </w:r>
    </w:p>
    <w:p w:rsidR="007234D5" w:rsidRDefault="007234D5" w:rsidP="007234D5">
      <w:pPr>
        <w:jc w:val="both"/>
        <w:rPr>
          <w:b/>
        </w:rPr>
      </w:pPr>
    </w:p>
    <w:p w:rsidR="007234D5" w:rsidRDefault="007234D5" w:rsidP="007234D5">
      <w:pPr>
        <w:jc w:val="both"/>
        <w:rPr>
          <w:b/>
        </w:rPr>
      </w:pPr>
    </w:p>
    <w:p w:rsidR="00E448D7" w:rsidRDefault="00E448D7"/>
    <w:sectPr w:rsidR="00E448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D5"/>
    <w:rsid w:val="007234D5"/>
    <w:rsid w:val="00E4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2017-08-14T20:22:00Z</dcterms:created>
  <dcterms:modified xsi:type="dcterms:W3CDTF">2017-08-14T20:22:00Z</dcterms:modified>
</cp:coreProperties>
</file>